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i/>
          <w:iCs/>
          <w:noProof/>
          <w:color w:val="7F7F7F" w:themeColor="text1" w:themeTint="80"/>
          <w:kern w:val="20"/>
          <w:sz w:val="22"/>
          <w:szCs w:val="22"/>
          <w:lang w:val="en-US" w:eastAsia="ja-JP"/>
        </w:rPr>
        <w:id w:val="414904541"/>
        <w:docPartObj>
          <w:docPartGallery w:val="Cover Pages"/>
          <w:docPartUnique/>
        </w:docPartObj>
      </w:sdtPr>
      <w:sdtEndPr>
        <w:rPr>
          <w:noProof w:val="0"/>
        </w:rPr>
      </w:sdtEndPr>
      <w:sdtContent>
        <w:p w14:paraId="33F0948E" w14:textId="255A8C1B" w:rsidR="004C3F86" w:rsidRPr="0092447A" w:rsidRDefault="004F4DFB" w:rsidP="004C3F86">
          <w:pPr>
            <w:rPr>
              <w:rFonts w:asciiTheme="minorHAnsi" w:hAnsiTheme="minorHAnsi" w:cstheme="minorHAnsi"/>
              <w:sz w:val="22"/>
              <w:szCs w:val="22"/>
            </w:rPr>
          </w:pPr>
          <w:r w:rsidRPr="0092447A">
            <w:rPr>
              <w:rFonts w:asciiTheme="minorHAnsi" w:hAnsiTheme="minorHAnsi" w:cstheme="minorHAnsi"/>
              <w:noProof/>
              <w:sz w:val="22"/>
              <w:szCs w:val="22"/>
            </w:rPr>
            <w:drawing>
              <wp:anchor distT="0" distB="0" distL="114300" distR="114300" simplePos="0" relativeHeight="251668480" behindDoc="0" locked="0" layoutInCell="1" allowOverlap="1" wp14:anchorId="365ED9B8" wp14:editId="71276C67">
                <wp:simplePos x="0" y="0"/>
                <wp:positionH relativeFrom="column">
                  <wp:posOffset>-948544</wp:posOffset>
                </wp:positionH>
                <wp:positionV relativeFrom="paragraph">
                  <wp:posOffset>-303836</wp:posOffset>
                </wp:positionV>
                <wp:extent cx="7742844" cy="5161897"/>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5089" cy="5190060"/>
                        </a:xfrm>
                        <a:prstGeom prst="rect">
                          <a:avLst/>
                        </a:prstGeom>
                      </pic:spPr>
                    </pic:pic>
                  </a:graphicData>
                </a:graphic>
                <wp14:sizeRelH relativeFrom="page">
                  <wp14:pctWidth>0</wp14:pctWidth>
                </wp14:sizeRelH>
                <wp14:sizeRelV relativeFrom="page">
                  <wp14:pctHeight>0</wp14:pctHeight>
                </wp14:sizeRelV>
              </wp:anchor>
            </w:drawing>
          </w:r>
          <w:r w:rsidR="004C3F86" w:rsidRPr="0092447A">
            <w:rPr>
              <w:rFonts w:asciiTheme="minorHAnsi" w:hAnsiTheme="minorHAnsi" w:cstheme="minorHAnsi"/>
              <w:noProof/>
              <w:sz w:val="22"/>
              <w:szCs w:val="22"/>
              <w:lang w:eastAsia="en-US"/>
            </w:rPr>
            <mc:AlternateContent>
              <mc:Choice Requires="wps">
                <w:drawing>
                  <wp:anchor distT="0" distB="0" distL="114300" distR="114300" simplePos="0" relativeHeight="251638784" behindDoc="0" locked="0" layoutInCell="1" allowOverlap="0" wp14:anchorId="7457640E" wp14:editId="1076966B">
                    <wp:simplePos x="0" y="0"/>
                    <wp:positionH relativeFrom="margin">
                      <wp:posOffset>-247601</wp:posOffset>
                    </wp:positionH>
                    <wp:positionV relativeFrom="page">
                      <wp:posOffset>6768935</wp:posOffset>
                    </wp:positionV>
                    <wp:extent cx="6391086" cy="2642870"/>
                    <wp:effectExtent l="0" t="0" r="10160" b="5080"/>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391086" cy="2642870"/>
                            </a:xfrm>
                            <a:prstGeom prst="rect">
                              <a:avLst/>
                            </a:prstGeom>
                            <a:noFill/>
                            <a:ln w="6350">
                              <a:noFill/>
                            </a:ln>
                            <a:effectLst/>
                          </wps:spPr>
                          <wps:txbx>
                            <w:txbxContent>
                              <w:p w14:paraId="4EE83119" w14:textId="77777777" w:rsidR="00F558D9" w:rsidRPr="00F558D9" w:rsidRDefault="00C568E4" w:rsidP="004C3F86">
                                <w:pPr>
                                  <w:pStyle w:val="Ttulo"/>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558D9" w:rsidRPr="00F558D9">
                                      <w:rPr>
                                        <w:rFonts w:asciiTheme="minorHAnsi" w:hAnsiTheme="minorHAnsi" w:cstheme="minorHAnsi"/>
                                        <w:sz w:val="56"/>
                                        <w:lang w:val="es-CO"/>
                                      </w:rPr>
                                      <w:t>PLAN ANTICORRUPCIÓN Y DE ATENCIÓN AL CIUDADANO</w:t>
                                    </w:r>
                                  </w:sdtContent>
                                </w:sdt>
                              </w:p>
                              <w:p w14:paraId="3CB05D3B" w14:textId="05BE8E12" w:rsidR="00F558D9" w:rsidRPr="00F558D9" w:rsidRDefault="00F558D9" w:rsidP="004C3F86">
                                <w:pPr>
                                  <w:pStyle w:val="Subttulo"/>
                                  <w:rPr>
                                    <w:rFonts w:asciiTheme="minorHAnsi" w:hAnsiTheme="minorHAnsi" w:cstheme="minorHAnsi"/>
                                    <w:lang w:val="es-ES"/>
                                  </w:rPr>
                                </w:pPr>
                                <w:r w:rsidRPr="00F558D9">
                                  <w:rPr>
                                    <w:rFonts w:asciiTheme="minorHAnsi" w:hAnsiTheme="minorHAnsi" w:cstheme="minorHAnsi"/>
                                    <w:lang w:val="es-ES"/>
                                  </w:rPr>
                                  <w:t>202</w:t>
                                </w:r>
                                <w:r w:rsidR="003322A1">
                                  <w:rPr>
                                    <w:rFonts w:asciiTheme="minorHAnsi" w:hAnsiTheme="minorHAnsi" w:cstheme="minorHAnsi"/>
                                    <w:lang w:val="es-ES"/>
                                  </w:rPr>
                                  <w:t>2</w:t>
                                </w:r>
                              </w:p>
                              <w:sdt>
                                <w:sdtPr>
                                  <w:rPr>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14:paraId="54F56F68" w14:textId="77777777" w:rsidR="00F558D9" w:rsidRPr="002B18A5" w:rsidRDefault="00F558D9" w:rsidP="004C3F86">
                                    <w:pPr>
                                      <w:pStyle w:val="Descripcinbreve"/>
                                      <w:ind w:left="426"/>
                                      <w:rPr>
                                        <w:u w:val="single"/>
                                        <w:lang w:val="es-ES"/>
                                      </w:rPr>
                                    </w:pPr>
                                    <w:r>
                                      <w:rPr>
                                        <w:lang w:val="es-ES"/>
                                      </w:rPr>
                                      <w:t>FONDO DE GARANTIAS DE INSTITUCIONES FINANCIERAS - FOGAFÍN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57640E" id="_x0000_t202" coordsize="21600,21600" o:spt="202" path="m,l,21600r21600,l21600,xe">
                    <v:stroke joinstyle="miter"/>
                    <v:path gradientshapeok="t" o:connecttype="rect"/>
                  </v:shapetype>
                  <v:shape id="Cuadro de texto 6" o:spid="_x0000_s1026" type="#_x0000_t202" alt="Title, Subtitle, and Abstract" style="position:absolute;margin-left:-19.5pt;margin-top:533pt;width:503.25pt;height:208.1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" o:allowoverlap="f" filled="f" stroked="f" strokeweight=".5pt">
                    <v:textbox inset="0,0,0,0">
                      <w:txbxContent>
                        <w:p w14:paraId="4EE83119" w14:textId="77777777" w:rsidR="00F558D9" w:rsidRPr="00F558D9" w:rsidRDefault="005A1441" w:rsidP="004C3F86">
                          <w:pPr>
                            <w:pStyle w:val="Ttulo"/>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558D9" w:rsidRPr="00F558D9">
                                <w:rPr>
                                  <w:rFonts w:asciiTheme="minorHAnsi" w:hAnsiTheme="minorHAnsi" w:cstheme="minorHAnsi"/>
                                  <w:sz w:val="56"/>
                                  <w:lang w:val="es-CO"/>
                                </w:rPr>
                                <w:t>PLAN ANTICORRUPCIÓN Y DE ATENCIÓN AL CIUDADANO</w:t>
                              </w:r>
                            </w:sdtContent>
                          </w:sdt>
                        </w:p>
                        <w:p w14:paraId="3CB05D3B" w14:textId="05BE8E12" w:rsidR="00F558D9" w:rsidRPr="00F558D9" w:rsidRDefault="00F558D9" w:rsidP="004C3F86">
                          <w:pPr>
                            <w:pStyle w:val="Subttulo"/>
                            <w:rPr>
                              <w:rFonts w:asciiTheme="minorHAnsi" w:hAnsiTheme="minorHAnsi" w:cstheme="minorHAnsi"/>
                              <w:lang w:val="es-ES"/>
                            </w:rPr>
                          </w:pPr>
                          <w:r w:rsidRPr="00F558D9">
                            <w:rPr>
                              <w:rFonts w:asciiTheme="minorHAnsi" w:hAnsiTheme="minorHAnsi" w:cstheme="minorHAnsi"/>
                              <w:lang w:val="es-ES"/>
                            </w:rPr>
                            <w:t>202</w:t>
                          </w:r>
                          <w:r w:rsidR="003322A1">
                            <w:rPr>
                              <w:rFonts w:asciiTheme="minorHAnsi" w:hAnsiTheme="minorHAnsi" w:cstheme="minorHAnsi"/>
                              <w:lang w:val="es-ES"/>
                            </w:rPr>
                            <w:t>2</w:t>
                          </w:r>
                        </w:p>
                        <w:sdt>
                          <w:sdtPr>
                            <w:rPr>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14:paraId="54F56F68" w14:textId="77777777" w:rsidR="00F558D9" w:rsidRPr="002B18A5" w:rsidRDefault="00F558D9" w:rsidP="004C3F86">
                              <w:pPr>
                                <w:pStyle w:val="Descripcinbreve"/>
                                <w:ind w:left="426"/>
                                <w:rPr>
                                  <w:u w:val="single"/>
                                  <w:lang w:val="es-ES"/>
                                </w:rPr>
                              </w:pPr>
                              <w:r>
                                <w:rPr>
                                  <w:lang w:val="es-ES"/>
                                </w:rPr>
                                <w:t>FONDO DE GARANTIAS DE INSTITUCIONES FINANCIERAS - FOGAFÍN</w:t>
                              </w:r>
                            </w:p>
                          </w:sdtContent>
                        </w:sdt>
                      </w:txbxContent>
                    </v:textbox>
                    <w10:wrap anchorx="margin" anchory="page"/>
                  </v:shape>
                </w:pict>
              </mc:Fallback>
            </mc:AlternateContent>
          </w:r>
        </w:p>
        <w:p w14:paraId="2F7FE2CE" w14:textId="363D448A" w:rsidR="004C3F86" w:rsidRPr="0092447A" w:rsidRDefault="004C3F86" w:rsidP="004C3F86">
          <w:pPr>
            <w:rPr>
              <w:rFonts w:asciiTheme="minorHAnsi" w:hAnsiTheme="minorHAnsi" w:cstheme="minorHAnsi"/>
              <w:sz w:val="22"/>
              <w:szCs w:val="22"/>
            </w:rPr>
          </w:pPr>
        </w:p>
        <w:p w14:paraId="582CBCCB" w14:textId="154F7C26" w:rsidR="0048612F" w:rsidRPr="0092447A" w:rsidRDefault="0048612F" w:rsidP="004C3F86">
          <w:pPr>
            <w:rPr>
              <w:rFonts w:asciiTheme="minorHAnsi" w:hAnsiTheme="minorHAnsi" w:cstheme="minorHAnsi"/>
              <w:sz w:val="22"/>
              <w:szCs w:val="22"/>
            </w:rPr>
            <w:sectPr w:rsidR="0048612F" w:rsidRPr="0092447A" w:rsidSect="00A17F3F">
              <w:headerReference w:type="default" r:id="rId13"/>
              <w:footerReference w:type="default" r:id="rId14"/>
              <w:headerReference w:type="first" r:id="rId15"/>
              <w:pgSz w:w="12240" w:h="15840" w:code="1"/>
              <w:pgMar w:top="2520" w:right="1325" w:bottom="1800" w:left="1512" w:header="1134" w:footer="709" w:gutter="0"/>
              <w:pgNumType w:start="0"/>
              <w:cols w:space="720"/>
              <w:titlePg/>
              <w:docGrid w:linePitch="360"/>
            </w:sectPr>
          </w:pPr>
        </w:p>
        <w:sdt>
          <w:sdtPr>
            <w:rPr>
              <w:rFonts w:ascii="Times New Roman" w:eastAsia="Times New Roman" w:hAnsi="Times New Roman" w:cstheme="minorHAnsi"/>
              <w:color w:val="auto"/>
              <w:kern w:val="0"/>
              <w:sz w:val="22"/>
              <w:szCs w:val="22"/>
              <w:lang w:val="es-ES" w:eastAsia="es-ES"/>
            </w:rPr>
            <w:id w:val="-1778163348"/>
            <w:docPartObj>
              <w:docPartGallery w:val="Table of Contents"/>
              <w:docPartUnique/>
            </w:docPartObj>
          </w:sdtPr>
          <w:sdtEndPr>
            <w:rPr>
              <w:b/>
              <w:bCs/>
            </w:rPr>
          </w:sdtEndPr>
          <w:sdtContent>
            <w:p w14:paraId="4753AE48" w14:textId="77777777" w:rsidR="00211F77" w:rsidRPr="0092447A" w:rsidRDefault="00211F77" w:rsidP="00211F77">
              <w:pPr>
                <w:pStyle w:val="TtuloTDC"/>
                <w:rPr>
                  <w:rFonts w:cstheme="minorHAnsi"/>
                  <w:sz w:val="22"/>
                  <w:szCs w:val="22"/>
                </w:rPr>
              </w:pPr>
            </w:p>
            <w:p w14:paraId="67762009" w14:textId="52B83FC8" w:rsidR="002E56B1" w:rsidRDefault="00211F77">
              <w:pPr>
                <w:pStyle w:val="TDC2"/>
                <w:rPr>
                  <w:rFonts w:eastAsiaTheme="minorEastAsia"/>
                  <w:noProof/>
                  <w:color w:val="auto"/>
                  <w:kern w:val="0"/>
                  <w:sz w:val="22"/>
                  <w:szCs w:val="22"/>
                  <w:lang w:val="es-CO" w:eastAsia="es-CO"/>
                </w:rPr>
              </w:pPr>
              <w:r w:rsidRPr="0092447A">
                <w:rPr>
                  <w:rFonts w:cstheme="minorHAnsi"/>
                  <w:sz w:val="22"/>
                  <w:szCs w:val="22"/>
                </w:rPr>
                <w:fldChar w:fldCharType="begin"/>
              </w:r>
              <w:r w:rsidRPr="0092447A">
                <w:rPr>
                  <w:rFonts w:cstheme="minorHAnsi"/>
                  <w:sz w:val="22"/>
                  <w:szCs w:val="22"/>
                </w:rPr>
                <w:instrText xml:space="preserve"> TOC \o "1-3" \h \z \u </w:instrText>
              </w:r>
              <w:r w:rsidRPr="0092447A">
                <w:rPr>
                  <w:rFonts w:cstheme="minorHAnsi"/>
                  <w:sz w:val="22"/>
                  <w:szCs w:val="22"/>
                </w:rPr>
                <w:fldChar w:fldCharType="separate"/>
              </w:r>
              <w:hyperlink w:anchor="_Toc93397373" w:history="1">
                <w:r w:rsidR="002E56B1" w:rsidRPr="00242A2C">
                  <w:rPr>
                    <w:rStyle w:val="Hipervnculo"/>
                    <w:rFonts w:cstheme="minorHAnsi"/>
                    <w:noProof/>
                    <w:lang w:val="es-ES"/>
                  </w:rPr>
                  <w:t>INTRODUCCIÓN</w:t>
                </w:r>
                <w:r w:rsidR="002E56B1">
                  <w:rPr>
                    <w:noProof/>
                    <w:webHidden/>
                  </w:rPr>
                  <w:tab/>
                </w:r>
                <w:r w:rsidR="002E56B1">
                  <w:rPr>
                    <w:noProof/>
                    <w:webHidden/>
                  </w:rPr>
                  <w:fldChar w:fldCharType="begin"/>
                </w:r>
                <w:r w:rsidR="002E56B1">
                  <w:rPr>
                    <w:noProof/>
                    <w:webHidden/>
                  </w:rPr>
                  <w:instrText xml:space="preserve"> PAGEREF _Toc93397373 \h </w:instrText>
                </w:r>
                <w:r w:rsidR="002E56B1">
                  <w:rPr>
                    <w:noProof/>
                    <w:webHidden/>
                  </w:rPr>
                </w:r>
                <w:r w:rsidR="002E56B1">
                  <w:rPr>
                    <w:noProof/>
                    <w:webHidden/>
                  </w:rPr>
                  <w:fldChar w:fldCharType="separate"/>
                </w:r>
                <w:r w:rsidR="00020153">
                  <w:rPr>
                    <w:noProof/>
                    <w:webHidden/>
                  </w:rPr>
                  <w:t>3</w:t>
                </w:r>
                <w:r w:rsidR="002E56B1">
                  <w:rPr>
                    <w:noProof/>
                    <w:webHidden/>
                  </w:rPr>
                  <w:fldChar w:fldCharType="end"/>
                </w:r>
              </w:hyperlink>
            </w:p>
            <w:p w14:paraId="39B7ED09" w14:textId="6078BA66" w:rsidR="002E56B1" w:rsidRDefault="00C568E4">
              <w:pPr>
                <w:pStyle w:val="TDC2"/>
                <w:rPr>
                  <w:rFonts w:eastAsiaTheme="minorEastAsia"/>
                  <w:noProof/>
                  <w:color w:val="auto"/>
                  <w:kern w:val="0"/>
                  <w:sz w:val="22"/>
                  <w:szCs w:val="22"/>
                  <w:lang w:val="es-CO" w:eastAsia="es-CO"/>
                </w:rPr>
              </w:pPr>
              <w:hyperlink w:anchor="_Toc93397374" w:history="1">
                <w:r w:rsidR="002E56B1" w:rsidRPr="00242A2C">
                  <w:rPr>
                    <w:rStyle w:val="Hipervnculo"/>
                    <w:rFonts w:cstheme="minorHAnsi"/>
                    <w:noProof/>
                    <w:lang w:val="es-ES"/>
                  </w:rPr>
                  <w:t>COMPONENTES</w:t>
                </w:r>
                <w:r w:rsidR="002E56B1">
                  <w:rPr>
                    <w:noProof/>
                    <w:webHidden/>
                  </w:rPr>
                  <w:tab/>
                </w:r>
                <w:r w:rsidR="002E56B1">
                  <w:rPr>
                    <w:noProof/>
                    <w:webHidden/>
                  </w:rPr>
                  <w:fldChar w:fldCharType="begin"/>
                </w:r>
                <w:r w:rsidR="002E56B1">
                  <w:rPr>
                    <w:noProof/>
                    <w:webHidden/>
                  </w:rPr>
                  <w:instrText xml:space="preserve"> PAGEREF _Toc93397374 \h </w:instrText>
                </w:r>
                <w:r w:rsidR="002E56B1">
                  <w:rPr>
                    <w:noProof/>
                    <w:webHidden/>
                  </w:rPr>
                </w:r>
                <w:r w:rsidR="002E56B1">
                  <w:rPr>
                    <w:noProof/>
                    <w:webHidden/>
                  </w:rPr>
                  <w:fldChar w:fldCharType="separate"/>
                </w:r>
                <w:r w:rsidR="00020153">
                  <w:rPr>
                    <w:noProof/>
                    <w:webHidden/>
                  </w:rPr>
                  <w:t>5</w:t>
                </w:r>
                <w:r w:rsidR="002E56B1">
                  <w:rPr>
                    <w:noProof/>
                    <w:webHidden/>
                  </w:rPr>
                  <w:fldChar w:fldCharType="end"/>
                </w:r>
              </w:hyperlink>
            </w:p>
            <w:p w14:paraId="600D3E18" w14:textId="4E640AE2" w:rsidR="002E56B1" w:rsidRDefault="00C568E4">
              <w:pPr>
                <w:pStyle w:val="TDC2"/>
                <w:rPr>
                  <w:rFonts w:eastAsiaTheme="minorEastAsia"/>
                  <w:noProof/>
                  <w:color w:val="auto"/>
                  <w:kern w:val="0"/>
                  <w:sz w:val="22"/>
                  <w:szCs w:val="22"/>
                  <w:lang w:val="es-CO" w:eastAsia="es-CO"/>
                </w:rPr>
              </w:pPr>
              <w:hyperlink w:anchor="_Toc93397375" w:history="1">
                <w:r w:rsidR="002E56B1" w:rsidRPr="00242A2C">
                  <w:rPr>
                    <w:rStyle w:val="Hipervnculo"/>
                    <w:rFonts w:cstheme="minorHAnsi"/>
                    <w:noProof/>
                    <w:lang w:val="es-ES"/>
                  </w:rPr>
                  <w:t>RECURSOS ECONÓMICOS</w:t>
                </w:r>
                <w:r w:rsidR="002E56B1">
                  <w:rPr>
                    <w:noProof/>
                    <w:webHidden/>
                  </w:rPr>
                  <w:tab/>
                </w:r>
                <w:r w:rsidR="002E56B1">
                  <w:rPr>
                    <w:noProof/>
                    <w:webHidden/>
                  </w:rPr>
                  <w:fldChar w:fldCharType="begin"/>
                </w:r>
                <w:r w:rsidR="002E56B1">
                  <w:rPr>
                    <w:noProof/>
                    <w:webHidden/>
                  </w:rPr>
                  <w:instrText xml:space="preserve"> PAGEREF _Toc93397375 \h </w:instrText>
                </w:r>
                <w:r w:rsidR="002E56B1">
                  <w:rPr>
                    <w:noProof/>
                    <w:webHidden/>
                  </w:rPr>
                </w:r>
                <w:r w:rsidR="002E56B1">
                  <w:rPr>
                    <w:noProof/>
                    <w:webHidden/>
                  </w:rPr>
                  <w:fldChar w:fldCharType="separate"/>
                </w:r>
                <w:r w:rsidR="00020153">
                  <w:rPr>
                    <w:noProof/>
                    <w:webHidden/>
                  </w:rPr>
                  <w:t>38</w:t>
                </w:r>
                <w:r w:rsidR="002E56B1">
                  <w:rPr>
                    <w:noProof/>
                    <w:webHidden/>
                  </w:rPr>
                  <w:fldChar w:fldCharType="end"/>
                </w:r>
              </w:hyperlink>
            </w:p>
            <w:p w14:paraId="77141806" w14:textId="38552D10" w:rsidR="002E56B1" w:rsidRDefault="00C568E4">
              <w:pPr>
                <w:pStyle w:val="TDC2"/>
                <w:rPr>
                  <w:rFonts w:eastAsiaTheme="minorEastAsia"/>
                  <w:noProof/>
                  <w:color w:val="auto"/>
                  <w:kern w:val="0"/>
                  <w:sz w:val="22"/>
                  <w:szCs w:val="22"/>
                  <w:lang w:val="es-CO" w:eastAsia="es-CO"/>
                </w:rPr>
              </w:pPr>
              <w:hyperlink w:anchor="_Toc93397376" w:history="1">
                <w:r w:rsidR="002E56B1" w:rsidRPr="00242A2C">
                  <w:rPr>
                    <w:rStyle w:val="Hipervnculo"/>
                    <w:rFonts w:cstheme="minorHAnsi"/>
                    <w:noProof/>
                    <w:lang w:val="es-ES"/>
                  </w:rPr>
                  <w:t>SOCIALIZACIÓN</w:t>
                </w:r>
                <w:r w:rsidR="002E56B1">
                  <w:rPr>
                    <w:noProof/>
                    <w:webHidden/>
                  </w:rPr>
                  <w:tab/>
                </w:r>
                <w:r w:rsidR="002E56B1">
                  <w:rPr>
                    <w:noProof/>
                    <w:webHidden/>
                  </w:rPr>
                  <w:fldChar w:fldCharType="begin"/>
                </w:r>
                <w:r w:rsidR="002E56B1">
                  <w:rPr>
                    <w:noProof/>
                    <w:webHidden/>
                  </w:rPr>
                  <w:instrText xml:space="preserve"> PAGEREF _Toc93397376 \h </w:instrText>
                </w:r>
                <w:r w:rsidR="002E56B1">
                  <w:rPr>
                    <w:noProof/>
                    <w:webHidden/>
                  </w:rPr>
                </w:r>
                <w:r w:rsidR="002E56B1">
                  <w:rPr>
                    <w:noProof/>
                    <w:webHidden/>
                  </w:rPr>
                  <w:fldChar w:fldCharType="separate"/>
                </w:r>
                <w:r w:rsidR="00020153">
                  <w:rPr>
                    <w:noProof/>
                    <w:webHidden/>
                  </w:rPr>
                  <w:t>38</w:t>
                </w:r>
                <w:r w:rsidR="002E56B1">
                  <w:rPr>
                    <w:noProof/>
                    <w:webHidden/>
                  </w:rPr>
                  <w:fldChar w:fldCharType="end"/>
                </w:r>
              </w:hyperlink>
            </w:p>
            <w:p w14:paraId="58EAA14E" w14:textId="7EA2C6C9" w:rsidR="002E56B1" w:rsidRDefault="00C568E4">
              <w:pPr>
                <w:pStyle w:val="TDC2"/>
                <w:rPr>
                  <w:rFonts w:eastAsiaTheme="minorEastAsia"/>
                  <w:noProof/>
                  <w:color w:val="auto"/>
                  <w:kern w:val="0"/>
                  <w:sz w:val="22"/>
                  <w:szCs w:val="22"/>
                  <w:lang w:val="es-CO" w:eastAsia="es-CO"/>
                </w:rPr>
              </w:pPr>
              <w:hyperlink w:anchor="_Toc93397377" w:history="1">
                <w:r w:rsidR="002E56B1" w:rsidRPr="00242A2C">
                  <w:rPr>
                    <w:rStyle w:val="Hipervnculo"/>
                    <w:rFonts w:cstheme="minorHAnsi"/>
                    <w:noProof/>
                    <w:lang w:val="es-ES"/>
                  </w:rPr>
                  <w:t>SEGUIMIENTO Y EVALUACIÓN</w:t>
                </w:r>
                <w:r w:rsidR="002E56B1">
                  <w:rPr>
                    <w:noProof/>
                    <w:webHidden/>
                  </w:rPr>
                  <w:tab/>
                </w:r>
                <w:r w:rsidR="002E56B1">
                  <w:rPr>
                    <w:noProof/>
                    <w:webHidden/>
                  </w:rPr>
                  <w:fldChar w:fldCharType="begin"/>
                </w:r>
                <w:r w:rsidR="002E56B1">
                  <w:rPr>
                    <w:noProof/>
                    <w:webHidden/>
                  </w:rPr>
                  <w:instrText xml:space="preserve"> PAGEREF _Toc93397377 \h </w:instrText>
                </w:r>
                <w:r w:rsidR="002E56B1">
                  <w:rPr>
                    <w:noProof/>
                    <w:webHidden/>
                  </w:rPr>
                </w:r>
                <w:r w:rsidR="002E56B1">
                  <w:rPr>
                    <w:noProof/>
                    <w:webHidden/>
                  </w:rPr>
                  <w:fldChar w:fldCharType="separate"/>
                </w:r>
                <w:r w:rsidR="00020153">
                  <w:rPr>
                    <w:noProof/>
                    <w:webHidden/>
                  </w:rPr>
                  <w:t>38</w:t>
                </w:r>
                <w:r w:rsidR="002E56B1">
                  <w:rPr>
                    <w:noProof/>
                    <w:webHidden/>
                  </w:rPr>
                  <w:fldChar w:fldCharType="end"/>
                </w:r>
              </w:hyperlink>
            </w:p>
            <w:p w14:paraId="3C3B0261" w14:textId="6072F170" w:rsidR="002E56B1" w:rsidRDefault="00C568E4">
              <w:pPr>
                <w:pStyle w:val="TDC2"/>
                <w:rPr>
                  <w:rFonts w:eastAsiaTheme="minorEastAsia"/>
                  <w:noProof/>
                  <w:color w:val="auto"/>
                  <w:kern w:val="0"/>
                  <w:sz w:val="22"/>
                  <w:szCs w:val="22"/>
                  <w:lang w:val="es-CO" w:eastAsia="es-CO"/>
                </w:rPr>
              </w:pPr>
              <w:hyperlink w:anchor="_Toc93397378" w:history="1">
                <w:r w:rsidR="002E56B1" w:rsidRPr="00242A2C">
                  <w:rPr>
                    <w:rStyle w:val="Hipervnculo"/>
                    <w:rFonts w:cstheme="minorHAnsi"/>
                    <w:noProof/>
                    <w:lang w:val="es-ES"/>
                  </w:rPr>
                  <w:t>CONTROL DE CAMBIOS</w:t>
                </w:r>
                <w:r w:rsidR="002E56B1">
                  <w:rPr>
                    <w:noProof/>
                    <w:webHidden/>
                  </w:rPr>
                  <w:tab/>
                </w:r>
                <w:r w:rsidR="002E56B1">
                  <w:rPr>
                    <w:noProof/>
                    <w:webHidden/>
                  </w:rPr>
                  <w:fldChar w:fldCharType="begin"/>
                </w:r>
                <w:r w:rsidR="002E56B1">
                  <w:rPr>
                    <w:noProof/>
                    <w:webHidden/>
                  </w:rPr>
                  <w:instrText xml:space="preserve"> PAGEREF _Toc93397378 \h </w:instrText>
                </w:r>
                <w:r w:rsidR="002E56B1">
                  <w:rPr>
                    <w:noProof/>
                    <w:webHidden/>
                  </w:rPr>
                </w:r>
                <w:r w:rsidR="002E56B1">
                  <w:rPr>
                    <w:noProof/>
                    <w:webHidden/>
                  </w:rPr>
                  <w:fldChar w:fldCharType="separate"/>
                </w:r>
                <w:r w:rsidR="00020153">
                  <w:rPr>
                    <w:noProof/>
                    <w:webHidden/>
                  </w:rPr>
                  <w:t>39</w:t>
                </w:r>
                <w:r w:rsidR="002E56B1">
                  <w:rPr>
                    <w:noProof/>
                    <w:webHidden/>
                  </w:rPr>
                  <w:fldChar w:fldCharType="end"/>
                </w:r>
              </w:hyperlink>
            </w:p>
            <w:p w14:paraId="0FF85EF6" w14:textId="3ED7234C" w:rsidR="00211F77" w:rsidRPr="0092447A" w:rsidRDefault="00211F77" w:rsidP="00211F77">
              <w:pPr>
                <w:rPr>
                  <w:rFonts w:asciiTheme="minorHAnsi" w:hAnsiTheme="minorHAnsi" w:cstheme="minorHAnsi"/>
                  <w:b/>
                  <w:bCs/>
                  <w:sz w:val="22"/>
                  <w:szCs w:val="22"/>
                  <w:lang w:val="es-ES"/>
                </w:rPr>
              </w:pPr>
              <w:r w:rsidRPr="0092447A">
                <w:rPr>
                  <w:rFonts w:asciiTheme="minorHAnsi" w:hAnsiTheme="minorHAnsi" w:cstheme="minorHAnsi"/>
                  <w:b/>
                  <w:bCs/>
                  <w:sz w:val="22"/>
                  <w:szCs w:val="22"/>
                  <w:lang w:val="es-ES"/>
                </w:rPr>
                <w:fldChar w:fldCharType="end"/>
              </w:r>
            </w:p>
          </w:sdtContent>
        </w:sdt>
        <w:p w14:paraId="465FCA79" w14:textId="77777777" w:rsidR="00211F77" w:rsidRPr="0092447A" w:rsidRDefault="00211F77" w:rsidP="00211F77">
          <w:pPr>
            <w:rPr>
              <w:rFonts w:asciiTheme="minorHAnsi" w:hAnsiTheme="minorHAnsi" w:cstheme="minorHAnsi"/>
              <w:sz w:val="22"/>
              <w:szCs w:val="22"/>
            </w:rPr>
          </w:pPr>
        </w:p>
        <w:p w14:paraId="63E76C41" w14:textId="77777777" w:rsidR="00211F77" w:rsidRPr="0092447A" w:rsidRDefault="00211F77" w:rsidP="00211F77">
          <w:pPr>
            <w:rPr>
              <w:rFonts w:asciiTheme="minorHAnsi" w:hAnsiTheme="minorHAnsi" w:cstheme="minorHAnsi"/>
              <w:sz w:val="22"/>
              <w:szCs w:val="22"/>
            </w:rPr>
          </w:pPr>
        </w:p>
        <w:p w14:paraId="4030F3D2" w14:textId="5C7F805E" w:rsidR="00211F77" w:rsidRPr="0092447A" w:rsidRDefault="00211F77" w:rsidP="00211F77">
          <w:pPr>
            <w:rPr>
              <w:rFonts w:asciiTheme="minorHAnsi" w:hAnsiTheme="minorHAnsi" w:cstheme="minorHAnsi"/>
              <w:sz w:val="22"/>
              <w:szCs w:val="22"/>
            </w:rPr>
          </w:pPr>
        </w:p>
        <w:p w14:paraId="226C6C2B" w14:textId="347E752E" w:rsidR="00F558D9" w:rsidRPr="0092447A" w:rsidRDefault="00F558D9" w:rsidP="00211F77">
          <w:pPr>
            <w:rPr>
              <w:rFonts w:asciiTheme="minorHAnsi" w:hAnsiTheme="minorHAnsi" w:cstheme="minorHAnsi"/>
              <w:sz w:val="22"/>
              <w:szCs w:val="22"/>
            </w:rPr>
          </w:pPr>
        </w:p>
        <w:p w14:paraId="72622B17" w14:textId="3B1C1933" w:rsidR="00F558D9" w:rsidRPr="0092447A" w:rsidRDefault="00F558D9" w:rsidP="00211F77">
          <w:pPr>
            <w:rPr>
              <w:rFonts w:asciiTheme="minorHAnsi" w:hAnsiTheme="minorHAnsi" w:cstheme="minorHAnsi"/>
              <w:sz w:val="22"/>
              <w:szCs w:val="22"/>
            </w:rPr>
          </w:pPr>
        </w:p>
        <w:p w14:paraId="3FFF9F81" w14:textId="4C96F9DE" w:rsidR="00F558D9" w:rsidRPr="0092447A" w:rsidRDefault="00F558D9" w:rsidP="00211F77">
          <w:pPr>
            <w:rPr>
              <w:rFonts w:asciiTheme="minorHAnsi" w:hAnsiTheme="minorHAnsi" w:cstheme="minorHAnsi"/>
              <w:sz w:val="22"/>
              <w:szCs w:val="22"/>
            </w:rPr>
          </w:pPr>
        </w:p>
        <w:p w14:paraId="56FCA9F7" w14:textId="36114D49" w:rsidR="00F558D9" w:rsidRPr="0092447A" w:rsidRDefault="00F558D9" w:rsidP="00211F77">
          <w:pPr>
            <w:rPr>
              <w:rFonts w:asciiTheme="minorHAnsi" w:hAnsiTheme="minorHAnsi" w:cstheme="minorHAnsi"/>
              <w:sz w:val="22"/>
              <w:szCs w:val="22"/>
            </w:rPr>
          </w:pPr>
        </w:p>
        <w:p w14:paraId="50CEBA37" w14:textId="25CAC1E0" w:rsidR="00F558D9" w:rsidRPr="0092447A" w:rsidRDefault="00F558D9" w:rsidP="00211F77">
          <w:pPr>
            <w:rPr>
              <w:rFonts w:asciiTheme="minorHAnsi" w:hAnsiTheme="minorHAnsi" w:cstheme="minorHAnsi"/>
              <w:sz w:val="22"/>
              <w:szCs w:val="22"/>
            </w:rPr>
          </w:pPr>
        </w:p>
        <w:p w14:paraId="6E7C6572" w14:textId="354CB3A9" w:rsidR="00F558D9" w:rsidRPr="0092447A" w:rsidRDefault="00F558D9" w:rsidP="00211F77">
          <w:pPr>
            <w:rPr>
              <w:rFonts w:asciiTheme="minorHAnsi" w:hAnsiTheme="minorHAnsi" w:cstheme="minorHAnsi"/>
              <w:sz w:val="22"/>
              <w:szCs w:val="22"/>
            </w:rPr>
          </w:pPr>
        </w:p>
        <w:p w14:paraId="5A952DF0" w14:textId="28103E55" w:rsidR="00F558D9" w:rsidRPr="0092447A" w:rsidRDefault="00F558D9" w:rsidP="00211F77">
          <w:pPr>
            <w:rPr>
              <w:rFonts w:asciiTheme="minorHAnsi" w:hAnsiTheme="minorHAnsi" w:cstheme="minorHAnsi"/>
              <w:sz w:val="22"/>
              <w:szCs w:val="22"/>
            </w:rPr>
          </w:pPr>
        </w:p>
        <w:p w14:paraId="12341D2C" w14:textId="744FCFBD" w:rsidR="00F558D9" w:rsidRPr="0092447A" w:rsidRDefault="00F558D9" w:rsidP="00211F77">
          <w:pPr>
            <w:rPr>
              <w:rFonts w:asciiTheme="minorHAnsi" w:hAnsiTheme="minorHAnsi" w:cstheme="minorHAnsi"/>
              <w:sz w:val="22"/>
              <w:szCs w:val="22"/>
            </w:rPr>
          </w:pPr>
        </w:p>
        <w:p w14:paraId="34E16CB0" w14:textId="47136C7C" w:rsidR="00F558D9" w:rsidRPr="0092447A" w:rsidRDefault="00F558D9" w:rsidP="00211F77">
          <w:pPr>
            <w:rPr>
              <w:rFonts w:asciiTheme="minorHAnsi" w:hAnsiTheme="minorHAnsi" w:cstheme="minorHAnsi"/>
              <w:sz w:val="22"/>
              <w:szCs w:val="22"/>
            </w:rPr>
          </w:pPr>
        </w:p>
        <w:p w14:paraId="4F35B500" w14:textId="5A6DA6AD" w:rsidR="00F558D9" w:rsidRPr="0092447A" w:rsidRDefault="00F558D9" w:rsidP="00211F77">
          <w:pPr>
            <w:rPr>
              <w:rFonts w:asciiTheme="minorHAnsi" w:hAnsiTheme="minorHAnsi" w:cstheme="minorHAnsi"/>
              <w:sz w:val="22"/>
              <w:szCs w:val="22"/>
            </w:rPr>
          </w:pPr>
        </w:p>
        <w:p w14:paraId="3BA02758" w14:textId="0A123569" w:rsidR="00F558D9" w:rsidRPr="0092447A" w:rsidRDefault="00F558D9" w:rsidP="00211F77">
          <w:pPr>
            <w:rPr>
              <w:rFonts w:asciiTheme="minorHAnsi" w:hAnsiTheme="minorHAnsi" w:cstheme="minorHAnsi"/>
              <w:sz w:val="22"/>
              <w:szCs w:val="22"/>
            </w:rPr>
          </w:pPr>
        </w:p>
        <w:p w14:paraId="7797B9D5" w14:textId="12C12588" w:rsidR="00F558D9" w:rsidRPr="0092447A" w:rsidRDefault="00F558D9" w:rsidP="00211F77">
          <w:pPr>
            <w:rPr>
              <w:rFonts w:asciiTheme="minorHAnsi" w:hAnsiTheme="minorHAnsi" w:cstheme="minorHAnsi"/>
              <w:sz w:val="22"/>
              <w:szCs w:val="22"/>
            </w:rPr>
          </w:pPr>
        </w:p>
        <w:p w14:paraId="16C97D58" w14:textId="4ADA4F84" w:rsidR="00F558D9" w:rsidRPr="0092447A" w:rsidRDefault="00F558D9" w:rsidP="00211F77">
          <w:pPr>
            <w:rPr>
              <w:rFonts w:asciiTheme="minorHAnsi" w:hAnsiTheme="minorHAnsi" w:cstheme="minorHAnsi"/>
              <w:sz w:val="22"/>
              <w:szCs w:val="22"/>
            </w:rPr>
          </w:pPr>
        </w:p>
        <w:p w14:paraId="34295DC9" w14:textId="31FFB1E6" w:rsidR="00F558D9" w:rsidRPr="0092447A" w:rsidRDefault="00F558D9" w:rsidP="00211F77">
          <w:pPr>
            <w:rPr>
              <w:rFonts w:asciiTheme="minorHAnsi" w:hAnsiTheme="minorHAnsi" w:cstheme="minorHAnsi"/>
              <w:sz w:val="22"/>
              <w:szCs w:val="22"/>
            </w:rPr>
          </w:pPr>
        </w:p>
        <w:p w14:paraId="3958A224" w14:textId="185113E6" w:rsidR="00F558D9" w:rsidRPr="0092447A" w:rsidRDefault="00F558D9" w:rsidP="00211F77">
          <w:pPr>
            <w:rPr>
              <w:rFonts w:asciiTheme="minorHAnsi" w:hAnsiTheme="minorHAnsi" w:cstheme="minorHAnsi"/>
              <w:sz w:val="22"/>
              <w:szCs w:val="22"/>
            </w:rPr>
          </w:pPr>
        </w:p>
        <w:p w14:paraId="3106A2F2" w14:textId="6FE4E320" w:rsidR="00211F77" w:rsidRDefault="00211F77" w:rsidP="00211F77">
          <w:pPr>
            <w:rPr>
              <w:rFonts w:asciiTheme="minorHAnsi" w:hAnsiTheme="minorHAnsi" w:cstheme="minorHAnsi"/>
              <w:sz w:val="22"/>
              <w:szCs w:val="22"/>
            </w:rPr>
          </w:pPr>
        </w:p>
        <w:p w14:paraId="3AEA2408" w14:textId="3A2D6668" w:rsidR="00CB57A9" w:rsidRDefault="00CB57A9" w:rsidP="00211F77">
          <w:pPr>
            <w:rPr>
              <w:rFonts w:asciiTheme="minorHAnsi" w:hAnsiTheme="minorHAnsi" w:cstheme="minorHAnsi"/>
              <w:sz w:val="22"/>
              <w:szCs w:val="22"/>
            </w:rPr>
          </w:pPr>
        </w:p>
        <w:p w14:paraId="7ABE651E" w14:textId="753A271B" w:rsidR="00CB57A9" w:rsidRDefault="00CB57A9" w:rsidP="00211F77">
          <w:pPr>
            <w:rPr>
              <w:rFonts w:asciiTheme="minorHAnsi" w:hAnsiTheme="minorHAnsi" w:cstheme="minorHAnsi"/>
              <w:sz w:val="22"/>
              <w:szCs w:val="22"/>
            </w:rPr>
          </w:pPr>
        </w:p>
        <w:p w14:paraId="52FB36B6" w14:textId="0A6EC05C" w:rsidR="00CB57A9" w:rsidRDefault="00CB57A9" w:rsidP="00211F77">
          <w:pPr>
            <w:rPr>
              <w:rFonts w:asciiTheme="minorHAnsi" w:hAnsiTheme="minorHAnsi" w:cstheme="minorHAnsi"/>
              <w:sz w:val="22"/>
              <w:szCs w:val="22"/>
            </w:rPr>
          </w:pPr>
        </w:p>
        <w:p w14:paraId="55D62D89" w14:textId="149DCFBE" w:rsidR="00CB57A9" w:rsidRDefault="00CB57A9" w:rsidP="00211F77">
          <w:pPr>
            <w:rPr>
              <w:rFonts w:asciiTheme="minorHAnsi" w:hAnsiTheme="minorHAnsi" w:cstheme="minorHAnsi"/>
              <w:sz w:val="22"/>
              <w:szCs w:val="22"/>
            </w:rPr>
          </w:pPr>
        </w:p>
        <w:p w14:paraId="05375FE1" w14:textId="3865E287" w:rsidR="00CB57A9" w:rsidRDefault="00CB57A9" w:rsidP="00211F77">
          <w:pPr>
            <w:rPr>
              <w:rFonts w:asciiTheme="minorHAnsi" w:hAnsiTheme="minorHAnsi" w:cstheme="minorHAnsi"/>
              <w:sz w:val="22"/>
              <w:szCs w:val="22"/>
            </w:rPr>
          </w:pPr>
        </w:p>
        <w:p w14:paraId="37B019D4" w14:textId="79DBAA1C" w:rsidR="00CB57A9" w:rsidRDefault="00CB57A9" w:rsidP="00211F77">
          <w:pPr>
            <w:rPr>
              <w:rFonts w:asciiTheme="minorHAnsi" w:hAnsiTheme="minorHAnsi" w:cstheme="minorHAnsi"/>
              <w:sz w:val="22"/>
              <w:szCs w:val="22"/>
            </w:rPr>
          </w:pPr>
        </w:p>
        <w:p w14:paraId="7B19FB0A" w14:textId="2EC0AD0A" w:rsidR="00CB57A9" w:rsidRDefault="00CB57A9" w:rsidP="00211F77">
          <w:pPr>
            <w:rPr>
              <w:rFonts w:asciiTheme="minorHAnsi" w:hAnsiTheme="minorHAnsi" w:cstheme="minorHAnsi"/>
              <w:sz w:val="22"/>
              <w:szCs w:val="22"/>
            </w:rPr>
          </w:pPr>
        </w:p>
        <w:p w14:paraId="30BB1C98" w14:textId="1544C365" w:rsidR="00CB57A9" w:rsidRDefault="00CB57A9" w:rsidP="00211F77">
          <w:pPr>
            <w:rPr>
              <w:rFonts w:asciiTheme="minorHAnsi" w:hAnsiTheme="minorHAnsi" w:cstheme="minorHAnsi"/>
              <w:sz w:val="22"/>
              <w:szCs w:val="22"/>
            </w:rPr>
          </w:pPr>
        </w:p>
        <w:p w14:paraId="0A08BACF" w14:textId="0BF344C2" w:rsidR="00CB57A9" w:rsidRDefault="00CB57A9" w:rsidP="00211F77">
          <w:pPr>
            <w:rPr>
              <w:rFonts w:asciiTheme="minorHAnsi" w:hAnsiTheme="minorHAnsi" w:cstheme="minorHAnsi"/>
              <w:sz w:val="22"/>
              <w:szCs w:val="22"/>
            </w:rPr>
          </w:pPr>
        </w:p>
        <w:p w14:paraId="0EA18ABD" w14:textId="77777777" w:rsidR="00CB57A9" w:rsidRPr="0092447A" w:rsidRDefault="00CB57A9" w:rsidP="00211F77">
          <w:pPr>
            <w:rPr>
              <w:rFonts w:asciiTheme="minorHAnsi" w:hAnsiTheme="minorHAnsi" w:cstheme="minorHAnsi"/>
              <w:sz w:val="22"/>
              <w:szCs w:val="22"/>
            </w:rPr>
          </w:pPr>
        </w:p>
        <w:p w14:paraId="05B75477" w14:textId="7A245326" w:rsidR="0048612F" w:rsidRPr="0092447A" w:rsidRDefault="00211F77" w:rsidP="0060298B">
          <w:pPr>
            <w:pStyle w:val="Ttulo2"/>
            <w:shd w:val="clear" w:color="auto" w:fill="2F5496" w:themeFill="accent1" w:themeFillShade="BF"/>
            <w:tabs>
              <w:tab w:val="center" w:pos="4608"/>
            </w:tabs>
            <w:rPr>
              <w:rFonts w:asciiTheme="minorHAnsi" w:eastAsiaTheme="minorHAnsi" w:hAnsiTheme="minorHAnsi" w:cstheme="minorHAnsi"/>
              <w:caps w:val="0"/>
              <w:color w:val="FFFFFF" w:themeColor="background1"/>
              <w:sz w:val="22"/>
              <w:szCs w:val="22"/>
              <w:lang w:val="es-ES"/>
              <w14:ligatures w14:val="none"/>
            </w:rPr>
          </w:pPr>
          <w:r w:rsidRPr="0092447A">
            <w:rPr>
              <w:rFonts w:asciiTheme="minorHAnsi" w:eastAsiaTheme="minorHAnsi" w:hAnsiTheme="minorHAnsi" w:cstheme="minorHAnsi"/>
              <w:caps w:val="0"/>
              <w:color w:val="FFFFFF" w:themeColor="background1"/>
              <w:sz w:val="22"/>
              <w:szCs w:val="22"/>
              <w:lang w:val="es-ES"/>
              <w14:ligatures w14:val="none"/>
            </w:rPr>
            <w:lastRenderedPageBreak/>
            <w:t xml:space="preserve"> </w:t>
          </w:r>
          <w:bookmarkStart w:id="0" w:name="_Toc93397373"/>
          <w:r w:rsidR="004C3F86" w:rsidRPr="0092447A">
            <w:rPr>
              <w:rFonts w:asciiTheme="minorHAnsi" w:eastAsiaTheme="minorHAnsi" w:hAnsiTheme="minorHAnsi" w:cstheme="minorHAnsi"/>
              <w:caps w:val="0"/>
              <w:color w:val="FFFFFF" w:themeColor="background1"/>
              <w:sz w:val="22"/>
              <w:szCs w:val="22"/>
              <w:lang w:val="es-ES"/>
              <w14:ligatures w14:val="none"/>
            </w:rPr>
            <w:t>INTRODUCCIÓN</w:t>
          </w:r>
          <w:bookmarkEnd w:id="0"/>
          <w:r w:rsidR="0060298B" w:rsidRPr="0092447A">
            <w:rPr>
              <w:rFonts w:asciiTheme="minorHAnsi" w:eastAsiaTheme="minorHAnsi" w:hAnsiTheme="minorHAnsi" w:cstheme="minorHAnsi"/>
              <w:caps w:val="0"/>
              <w:color w:val="FFFFFF" w:themeColor="background1"/>
              <w:sz w:val="22"/>
              <w:szCs w:val="22"/>
              <w:lang w:val="es-ES"/>
              <w14:ligatures w14:val="none"/>
            </w:rPr>
            <w:tab/>
          </w:r>
        </w:p>
        <w:p w14:paraId="65300BCE" w14:textId="77777777" w:rsidR="004C3F86" w:rsidRPr="0092447A" w:rsidRDefault="004C3F86" w:rsidP="004C3F86">
          <w:pPr>
            <w:rPr>
              <w:rFonts w:asciiTheme="minorHAnsi" w:hAnsiTheme="minorHAnsi" w:cstheme="minorHAnsi"/>
              <w:sz w:val="22"/>
              <w:szCs w:val="22"/>
              <w:lang w:val="es-ES"/>
            </w:rPr>
          </w:pPr>
        </w:p>
        <w:p w14:paraId="7F41CEF9" w14:textId="4F44332D" w:rsidR="004C3F86" w:rsidRPr="0092447A" w:rsidRDefault="004C3F86" w:rsidP="004C3F86">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El Fondo de Garantías de Instituciones Financieras (Fogafín) presenta el Plan Anticorrupción y de Atención al Ciudadano 20</w:t>
          </w:r>
          <w:r w:rsidR="0048612F" w:rsidRPr="0092447A">
            <w:rPr>
              <w:rFonts w:asciiTheme="minorHAnsi" w:hAnsiTheme="minorHAnsi" w:cstheme="minorHAnsi"/>
              <w:sz w:val="22"/>
              <w:szCs w:val="22"/>
              <w:lang w:val="es-ES"/>
            </w:rPr>
            <w:t>2</w:t>
          </w:r>
          <w:r w:rsidR="00A245D6" w:rsidRPr="0092447A">
            <w:rPr>
              <w:rFonts w:asciiTheme="minorHAnsi" w:hAnsiTheme="minorHAnsi" w:cstheme="minorHAnsi"/>
              <w:sz w:val="22"/>
              <w:szCs w:val="22"/>
              <w:lang w:val="es-ES"/>
            </w:rPr>
            <w:t>2</w:t>
          </w:r>
          <w:r w:rsidRPr="0092447A">
            <w:rPr>
              <w:rFonts w:asciiTheme="minorHAnsi" w:hAnsiTheme="minorHAnsi" w:cstheme="minorHAnsi"/>
              <w:sz w:val="22"/>
              <w:szCs w:val="22"/>
              <w:lang w:val="es-ES"/>
            </w:rPr>
            <w:t xml:space="preserve"> considerando los lineamientos normativos más destacad</w:t>
          </w:r>
          <w:r w:rsidR="002C0E81" w:rsidRPr="0092447A">
            <w:rPr>
              <w:rFonts w:asciiTheme="minorHAnsi" w:hAnsiTheme="minorHAnsi" w:cstheme="minorHAnsi"/>
              <w:sz w:val="22"/>
              <w:szCs w:val="22"/>
              <w:lang w:val="es-ES"/>
            </w:rPr>
            <w:t>o</w:t>
          </w:r>
          <w:r w:rsidRPr="0092447A">
            <w:rPr>
              <w:rFonts w:asciiTheme="minorHAnsi" w:hAnsiTheme="minorHAnsi" w:cstheme="minorHAnsi"/>
              <w:sz w:val="22"/>
              <w:szCs w:val="22"/>
              <w:lang w:val="es-ES"/>
            </w:rPr>
            <w:t xml:space="preserve">s para el cumplimiento: Ley 962 </w:t>
          </w:r>
          <w:proofErr w:type="spellStart"/>
          <w:r w:rsidRPr="0092447A">
            <w:rPr>
              <w:rFonts w:asciiTheme="minorHAnsi" w:hAnsiTheme="minorHAnsi" w:cstheme="minorHAnsi"/>
              <w:sz w:val="22"/>
              <w:szCs w:val="22"/>
              <w:lang w:val="es-ES"/>
            </w:rPr>
            <w:t>Antitrámites</w:t>
          </w:r>
          <w:proofErr w:type="spellEnd"/>
          <w:r w:rsidRPr="0092447A">
            <w:rPr>
              <w:rFonts w:asciiTheme="minorHAnsi" w:hAnsiTheme="minorHAnsi" w:cstheme="minorHAnsi"/>
              <w:sz w:val="22"/>
              <w:szCs w:val="22"/>
              <w:lang w:val="es-ES"/>
            </w:rPr>
            <w:t xml:space="preserve">, Ley 1474 Estatuto Anticorrupción, Ley 1712 de Transparencia y Acceso a la Información Pública, Ley 1755 Derecho de Petición y la Ley 1757 de Participación Ciudadana. </w:t>
          </w:r>
          <w:r w:rsidR="002C0E81" w:rsidRPr="0092447A">
            <w:rPr>
              <w:rFonts w:asciiTheme="minorHAnsi" w:hAnsiTheme="minorHAnsi" w:cstheme="minorHAnsi"/>
              <w:sz w:val="22"/>
              <w:szCs w:val="22"/>
              <w:lang w:val="es-ES"/>
            </w:rPr>
            <w:t xml:space="preserve">Así mismo, </w:t>
          </w:r>
          <w:r w:rsidRPr="0092447A">
            <w:rPr>
              <w:rFonts w:asciiTheme="minorHAnsi" w:hAnsiTheme="minorHAnsi" w:cstheme="minorHAnsi"/>
              <w:sz w:val="22"/>
              <w:szCs w:val="22"/>
              <w:lang w:val="es-ES"/>
            </w:rPr>
            <w:t xml:space="preserve">los decretos: 019 de 2012 </w:t>
          </w:r>
          <w:proofErr w:type="spellStart"/>
          <w:r w:rsidRPr="0092447A">
            <w:rPr>
              <w:rFonts w:asciiTheme="minorHAnsi" w:hAnsiTheme="minorHAnsi" w:cstheme="minorHAnsi"/>
              <w:sz w:val="22"/>
              <w:szCs w:val="22"/>
              <w:lang w:val="es-ES"/>
            </w:rPr>
            <w:t>Antitrámites</w:t>
          </w:r>
          <w:proofErr w:type="spellEnd"/>
          <w:r w:rsidRPr="0092447A">
            <w:rPr>
              <w:rFonts w:asciiTheme="minorHAnsi" w:hAnsiTheme="minorHAnsi" w:cstheme="minorHAnsi"/>
              <w:sz w:val="22"/>
              <w:szCs w:val="22"/>
              <w:lang w:val="es-ES"/>
            </w:rPr>
            <w:t xml:space="preserve">, 943 de 2014 MECI, 1081 de 2015 Único del sector Presidencia de la República y 1083 Único de la Función Pública. </w:t>
          </w:r>
        </w:p>
        <w:p w14:paraId="1AAE314D" w14:textId="77777777" w:rsidR="005C22C8" w:rsidRPr="0092447A" w:rsidRDefault="005C22C8" w:rsidP="004C3F86">
          <w:pPr>
            <w:jc w:val="both"/>
            <w:rPr>
              <w:rFonts w:asciiTheme="minorHAnsi" w:hAnsiTheme="minorHAnsi" w:cstheme="minorHAnsi"/>
              <w:sz w:val="22"/>
              <w:szCs w:val="22"/>
              <w:lang w:val="es-ES"/>
            </w:rPr>
          </w:pPr>
        </w:p>
        <w:p w14:paraId="55028E24" w14:textId="01374882" w:rsidR="0065272F" w:rsidRPr="0092447A" w:rsidRDefault="004C3F86" w:rsidP="00F558D9">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De acuerdo con la metodología diseñada por la Secretaría de Transparencia de la Presidencia de la República, en el marco del Programa Presidencial de Modernización, Eficiencia, Transparencia y Lucha Contra la Corrupción, este </w:t>
          </w:r>
          <w:r w:rsidR="002C0E81" w:rsidRPr="0092447A">
            <w:rPr>
              <w:rFonts w:asciiTheme="minorHAnsi" w:hAnsiTheme="minorHAnsi" w:cstheme="minorHAnsi"/>
              <w:sz w:val="22"/>
              <w:szCs w:val="22"/>
              <w:lang w:val="es-ES"/>
            </w:rPr>
            <w:t>p</w:t>
          </w:r>
          <w:r w:rsidRPr="0092447A">
            <w:rPr>
              <w:rFonts w:asciiTheme="minorHAnsi" w:hAnsiTheme="minorHAnsi" w:cstheme="minorHAnsi"/>
              <w:sz w:val="22"/>
              <w:szCs w:val="22"/>
              <w:lang w:val="es-ES"/>
            </w:rPr>
            <w:t xml:space="preserve">lan incluye </w:t>
          </w:r>
          <w:r w:rsidR="00BC43C0">
            <w:rPr>
              <w:rFonts w:asciiTheme="minorHAnsi" w:hAnsiTheme="minorHAnsi" w:cstheme="minorHAnsi"/>
              <w:sz w:val="22"/>
              <w:szCs w:val="22"/>
              <w:lang w:val="es-ES"/>
            </w:rPr>
            <w:t>siete</w:t>
          </w:r>
          <w:r w:rsidRPr="0092447A">
            <w:rPr>
              <w:rFonts w:asciiTheme="minorHAnsi" w:hAnsiTheme="minorHAnsi" w:cstheme="minorHAnsi"/>
              <w:sz w:val="22"/>
              <w:szCs w:val="22"/>
              <w:lang w:val="es-ES"/>
            </w:rPr>
            <w:t xml:space="preserve"> componentes:</w:t>
          </w:r>
        </w:p>
        <w:p w14:paraId="65DDEF0F" w14:textId="733FEB9C" w:rsidR="0065272F" w:rsidRPr="0092447A" w:rsidRDefault="0065272F" w:rsidP="00F558D9">
          <w:pPr>
            <w:rPr>
              <w:rFonts w:asciiTheme="minorHAnsi" w:hAnsiTheme="minorHAnsi" w:cstheme="minorHAnsi"/>
              <w:noProof/>
              <w:sz w:val="22"/>
              <w:szCs w:val="22"/>
              <w:lang w:val="es-ES"/>
            </w:rPr>
          </w:pPr>
        </w:p>
        <w:p w14:paraId="763EBD53" w14:textId="079E4662" w:rsidR="00F558D9" w:rsidRPr="0092447A" w:rsidRDefault="00A511DA" w:rsidP="00F558D9">
          <w:pPr>
            <w:rPr>
              <w:rFonts w:asciiTheme="minorHAnsi" w:hAnsiTheme="minorHAnsi" w:cstheme="minorHAnsi"/>
              <w:noProof/>
              <w:sz w:val="22"/>
              <w:szCs w:val="22"/>
              <w:lang w:val="es-ES"/>
            </w:rPr>
          </w:pPr>
          <w:r w:rsidRPr="0092447A">
            <w:rPr>
              <w:rFonts w:asciiTheme="minorHAnsi" w:hAnsiTheme="minorHAnsi" w:cstheme="minorHAnsi"/>
              <w:b/>
              <w:noProof/>
              <w:sz w:val="22"/>
              <w:szCs w:val="22"/>
            </w:rPr>
            <mc:AlternateContent>
              <mc:Choice Requires="wpg">
                <w:drawing>
                  <wp:anchor distT="0" distB="0" distL="114300" distR="114300" simplePos="0" relativeHeight="251673600" behindDoc="0" locked="0" layoutInCell="1" allowOverlap="1" wp14:anchorId="5E0714CD" wp14:editId="30754909">
                    <wp:simplePos x="0" y="0"/>
                    <wp:positionH relativeFrom="column">
                      <wp:posOffset>1053318</wp:posOffset>
                    </wp:positionH>
                    <wp:positionV relativeFrom="paragraph">
                      <wp:posOffset>7083</wp:posOffset>
                    </wp:positionV>
                    <wp:extent cx="3558393" cy="3130525"/>
                    <wp:effectExtent l="0" t="0" r="4445" b="0"/>
                    <wp:wrapNone/>
                    <wp:docPr id="209" name="Grupo 1"/>
                    <wp:cNvGraphicFramePr/>
                    <a:graphic xmlns:a="http://schemas.openxmlformats.org/drawingml/2006/main">
                      <a:graphicData uri="http://schemas.microsoft.com/office/word/2010/wordprocessingGroup">
                        <wpg:wgp>
                          <wpg:cNvGrpSpPr/>
                          <wpg:grpSpPr>
                            <a:xfrm>
                              <a:off x="0" y="0"/>
                              <a:ext cx="3558393" cy="3130525"/>
                              <a:chOff x="0" y="0"/>
                              <a:chExt cx="6000749" cy="5876925"/>
                            </a:xfrm>
                          </wpg:grpSpPr>
                          <wps:wsp>
                            <wps:cNvPr id="210" name="Google Shape;1148;p40"/>
                            <wps:cNvSpPr txBox="1"/>
                            <wps:spPr>
                              <a:xfrm>
                                <a:off x="1977752" y="2735522"/>
                                <a:ext cx="1930400" cy="1011289"/>
                              </a:xfrm>
                              <a:prstGeom prst="rect">
                                <a:avLst/>
                              </a:prstGeom>
                              <a:noFill/>
                              <a:ln>
                                <a:noFill/>
                              </a:ln>
                            </wps:spPr>
                            <wps:txbx>
                              <w:txbxContent>
                                <w:p w14:paraId="052293E4" w14:textId="77777777" w:rsidR="00A511DA" w:rsidRPr="00A511DA" w:rsidRDefault="00A511DA" w:rsidP="00A511DA">
                                  <w:pPr>
                                    <w:jc w:val="center"/>
                                    <w:rPr>
                                      <w:rFonts w:ascii="PT Sans" w:eastAsia="PT Sans" w:hAnsi="PT Sans" w:cs="PT Sans"/>
                                      <w:b/>
                                      <w:bCs/>
                                      <w:color w:val="000000" w:themeColor="text1"/>
                                      <w:kern w:val="24"/>
                                      <w:sz w:val="36"/>
                                      <w:szCs w:val="36"/>
                                      <w:lang w:val="en-US"/>
                                    </w:rPr>
                                  </w:pPr>
                                  <w:r w:rsidRPr="00A511DA">
                                    <w:rPr>
                                      <w:rFonts w:ascii="PT Sans" w:eastAsia="PT Sans" w:hAnsi="PT Sans" w:cs="PT Sans"/>
                                      <w:b/>
                                      <w:bCs/>
                                      <w:color w:val="000000" w:themeColor="text1"/>
                                      <w:kern w:val="24"/>
                                      <w:sz w:val="36"/>
                                      <w:szCs w:val="36"/>
                                      <w:lang w:val="en-US"/>
                                    </w:rPr>
                                    <w:t>PAAC</w:t>
                                  </w:r>
                                </w:p>
                              </w:txbxContent>
                            </wps:txbx>
                            <wps:bodyPr spcFirstLastPara="1" wrap="square" lIns="91425" tIns="45700" rIns="91425" bIns="45700" anchor="t" anchorCtr="0">
                              <a:noAutofit/>
                            </wps:bodyPr>
                          </wps:wsp>
                          <wpg:grpSp>
                            <wpg:cNvPr id="211" name="Grupo 211"/>
                            <wpg:cNvGrpSpPr/>
                            <wpg:grpSpPr>
                              <a:xfrm>
                                <a:off x="3797300" y="803275"/>
                                <a:ext cx="1781174" cy="1781175"/>
                                <a:chOff x="3797300" y="803275"/>
                                <a:chExt cx="1781174" cy="1781175"/>
                              </a:xfrm>
                            </wpg:grpSpPr>
                            <wps:wsp>
                              <wps:cNvPr id="214" name="Google Shape;1195;p41"/>
                              <wps:cNvSpPr/>
                              <wps:spPr>
                                <a:xfrm>
                                  <a:off x="3797300" y="1309688"/>
                                  <a:ext cx="1089025" cy="1274762"/>
                                </a:xfrm>
                                <a:custGeom>
                                  <a:avLst/>
                                  <a:gdLst/>
                                  <a:ahLst/>
                                  <a:cxnLst/>
                                  <a:rect l="l" t="t" r="r" b="b"/>
                                  <a:pathLst>
                                    <a:path w="157" h="184" extrusionOk="0">
                                      <a:moveTo>
                                        <a:pt x="129" y="184"/>
                                      </a:moveTo>
                                      <a:cubicBezTo>
                                        <a:pt x="139" y="184"/>
                                        <a:pt x="148" y="183"/>
                                        <a:pt x="157" y="181"/>
                                      </a:cubicBezTo>
                                      <a:cubicBezTo>
                                        <a:pt x="129" y="55"/>
                                        <a:pt x="129" y="55"/>
                                        <a:pt x="129" y="55"/>
                                      </a:cubicBezTo>
                                      <a:cubicBezTo>
                                        <a:pt x="13" y="0"/>
                                        <a:pt x="13" y="0"/>
                                        <a:pt x="13" y="0"/>
                                      </a:cubicBezTo>
                                      <a:cubicBezTo>
                                        <a:pt x="5" y="16"/>
                                        <a:pt x="0" y="35"/>
                                        <a:pt x="0" y="55"/>
                                      </a:cubicBezTo>
                                      <a:cubicBezTo>
                                        <a:pt x="0" y="126"/>
                                        <a:pt x="58" y="184"/>
                                        <a:pt x="129" y="184"/>
                                      </a:cubicBezTo>
                                      <a:close/>
                                    </a:path>
                                  </a:pathLst>
                                </a:custGeom>
                                <a:solidFill>
                                  <a:srgbClr val="83BC5C"/>
                                </a:solidFill>
                                <a:ln>
                                  <a:noFill/>
                                </a:ln>
                              </wps:spPr>
                              <wps:bodyPr spcFirstLastPara="1" wrap="square" lIns="121900" tIns="121900" rIns="121900" bIns="121900" anchor="ctr" anchorCtr="0">
                                <a:noAutofit/>
                              </wps:bodyPr>
                            </wps:wsp>
                            <wps:wsp>
                              <wps:cNvPr id="215" name="Google Shape;1202;p41"/>
                              <wps:cNvSpPr/>
                              <wps:spPr>
                                <a:xfrm>
                                  <a:off x="4691062" y="1136650"/>
                                  <a:ext cx="887412" cy="1427162"/>
                                </a:xfrm>
                                <a:custGeom>
                                  <a:avLst/>
                                  <a:gdLst/>
                                  <a:ahLst/>
                                  <a:cxnLst/>
                                  <a:rect l="l" t="t" r="r" b="b"/>
                                  <a:pathLst>
                                    <a:path w="128" h="206" extrusionOk="0">
                                      <a:moveTo>
                                        <a:pt x="28" y="206"/>
                                      </a:moveTo>
                                      <a:cubicBezTo>
                                        <a:pt x="86" y="193"/>
                                        <a:pt x="128" y="142"/>
                                        <a:pt x="128" y="80"/>
                                      </a:cubicBezTo>
                                      <a:cubicBezTo>
                                        <a:pt x="128" y="50"/>
                                        <a:pt x="118" y="22"/>
                                        <a:pt x="100" y="0"/>
                                      </a:cubicBezTo>
                                      <a:cubicBezTo>
                                        <a:pt x="0" y="80"/>
                                        <a:pt x="0" y="80"/>
                                        <a:pt x="0" y="80"/>
                                      </a:cubicBezTo>
                                      <a:lnTo>
                                        <a:pt x="28" y="206"/>
                                      </a:lnTo>
                                      <a:close/>
                                    </a:path>
                                  </a:pathLst>
                                </a:custGeom>
                                <a:solidFill>
                                  <a:srgbClr val="70AD47"/>
                                </a:solidFill>
                                <a:ln>
                                  <a:noFill/>
                                </a:ln>
                              </wps:spPr>
                              <wps:bodyPr spcFirstLastPara="1" wrap="square" lIns="121900" tIns="121900" rIns="121900" bIns="121900" anchor="ctr" anchorCtr="0">
                                <a:noAutofit/>
                              </wps:bodyPr>
                            </wps:wsp>
                            <wps:wsp>
                              <wps:cNvPr id="216" name="Google Shape;1203;p41"/>
                              <wps:cNvSpPr/>
                              <wps:spPr>
                                <a:xfrm>
                                  <a:off x="3887787" y="803275"/>
                                  <a:ext cx="1497012" cy="887412"/>
                                </a:xfrm>
                                <a:custGeom>
                                  <a:avLst/>
                                  <a:gdLst/>
                                  <a:ahLst/>
                                  <a:cxnLst/>
                                  <a:rect l="l" t="t" r="r" b="b"/>
                                  <a:pathLst>
                                    <a:path w="216" h="128" extrusionOk="0">
                                      <a:moveTo>
                                        <a:pt x="116" y="128"/>
                                      </a:moveTo>
                                      <a:cubicBezTo>
                                        <a:pt x="116" y="128"/>
                                        <a:pt x="116" y="128"/>
                                        <a:pt x="116" y="128"/>
                                      </a:cubicBezTo>
                                      <a:cubicBezTo>
                                        <a:pt x="216" y="48"/>
                                        <a:pt x="216" y="48"/>
                                        <a:pt x="216" y="48"/>
                                      </a:cubicBezTo>
                                      <a:cubicBezTo>
                                        <a:pt x="193" y="19"/>
                                        <a:pt x="157" y="0"/>
                                        <a:pt x="116" y="0"/>
                                      </a:cubicBezTo>
                                      <a:cubicBezTo>
                                        <a:pt x="65" y="0"/>
                                        <a:pt x="21" y="30"/>
                                        <a:pt x="0" y="73"/>
                                      </a:cubicBezTo>
                                      <a:lnTo>
                                        <a:pt x="116" y="128"/>
                                      </a:lnTo>
                                      <a:close/>
                                    </a:path>
                                  </a:pathLst>
                                </a:custGeom>
                                <a:solidFill>
                                  <a:srgbClr val="9AC87A"/>
                                </a:solidFill>
                                <a:ln>
                                  <a:noFill/>
                                </a:ln>
                              </wps:spPr>
                              <wps:bodyPr spcFirstLastPara="1" wrap="square" lIns="91425" tIns="45700" rIns="91425" bIns="45700" anchor="t" anchorCtr="0">
                                <a:noAutofit/>
                              </wps:bodyPr>
                            </wps:wsp>
                            <wps:wsp>
                              <wps:cNvPr id="217" name="Google Shape;1223;p41"/>
                              <wps:cNvSpPr txBox="1"/>
                              <wps:spPr>
                                <a:xfrm>
                                  <a:off x="4068762" y="1709738"/>
                                  <a:ext cx="735012" cy="692150"/>
                                </a:xfrm>
                                <a:prstGeom prst="rect">
                                  <a:avLst/>
                                </a:prstGeom>
                                <a:noFill/>
                                <a:ln>
                                  <a:noFill/>
                                </a:ln>
                              </wps:spPr>
                              <wps:txbx>
                                <w:txbxContent>
                                  <w:p w14:paraId="1A904887"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02</w:t>
                                    </w:r>
                                  </w:p>
                                </w:txbxContent>
                              </wps:txbx>
                              <wps:bodyPr spcFirstLastPara="1" wrap="square" lIns="0" tIns="0" rIns="0" bIns="0" anchor="t" anchorCtr="0">
                                <a:noAutofit/>
                              </wps:bodyPr>
                            </wps:wsp>
                            <wps:wsp>
                              <wps:cNvPr id="219" name="Google Shape;1232;p41"/>
                              <wps:cNvSpPr txBox="1"/>
                              <wps:spPr>
                                <a:xfrm>
                                  <a:off x="4174713" y="1032669"/>
                                  <a:ext cx="1061271" cy="554036"/>
                                </a:xfrm>
                                <a:prstGeom prst="rect">
                                  <a:avLst/>
                                </a:prstGeom>
                                <a:noFill/>
                                <a:ln>
                                  <a:noFill/>
                                </a:ln>
                              </wps:spPr>
                              <wps:txbx>
                                <w:txbxContent>
                                  <w:p w14:paraId="2C3B2D73" w14:textId="77777777" w:rsidR="00A511DA" w:rsidRDefault="00A511DA" w:rsidP="00A511DA">
                                    <w:pPr>
                                      <w:rPr>
                                        <w:rFonts w:ascii="Open Sans" w:eastAsia="Open Sans" w:hAnsi="Open Sans" w:cs="Open Sans"/>
                                        <w:color w:val="FFFFFF" w:themeColor="light1"/>
                                        <w:kern w:val="24"/>
                                        <w:sz w:val="8"/>
                                        <w:szCs w:val="8"/>
                                        <w:lang w:val="en-US"/>
                                      </w:rPr>
                                    </w:pPr>
                                    <w:proofErr w:type="spellStart"/>
                                    <w:r>
                                      <w:rPr>
                                        <w:rFonts w:ascii="Open Sans" w:eastAsia="Open Sans" w:hAnsi="Open Sans" w:cs="Open Sans"/>
                                        <w:color w:val="FFFFFF" w:themeColor="light1"/>
                                        <w:kern w:val="24"/>
                                        <w:sz w:val="8"/>
                                        <w:szCs w:val="8"/>
                                        <w:lang w:val="en-US"/>
                                      </w:rPr>
                                      <w:t>Racionalización</w:t>
                                    </w:r>
                                    <w:proofErr w:type="spellEnd"/>
                                    <w:r>
                                      <w:rPr>
                                        <w:rFonts w:ascii="Open Sans" w:eastAsia="Open Sans" w:hAnsi="Open Sans" w:cs="Open Sans"/>
                                        <w:color w:val="FFFFFF" w:themeColor="light1"/>
                                        <w:kern w:val="24"/>
                                        <w:sz w:val="8"/>
                                        <w:szCs w:val="8"/>
                                        <w:lang w:val="en-US"/>
                                      </w:rPr>
                                      <w:t xml:space="preserve"> de </w:t>
                                    </w:r>
                                    <w:proofErr w:type="spellStart"/>
                                    <w:r>
                                      <w:rPr>
                                        <w:rFonts w:ascii="Open Sans" w:eastAsia="Open Sans" w:hAnsi="Open Sans" w:cs="Open Sans"/>
                                        <w:color w:val="FFFFFF" w:themeColor="light1"/>
                                        <w:kern w:val="24"/>
                                        <w:sz w:val="8"/>
                                        <w:szCs w:val="8"/>
                                        <w:lang w:val="en-US"/>
                                      </w:rPr>
                                      <w:t>trámites</w:t>
                                    </w:r>
                                    <w:proofErr w:type="spellEnd"/>
                                  </w:p>
                                </w:txbxContent>
                              </wps:txbx>
                              <wps:bodyPr spcFirstLastPara="1" wrap="square" lIns="91425" tIns="45700" rIns="91425" bIns="45700" anchor="t" anchorCtr="0">
                                <a:noAutofit/>
                              </wps:bodyPr>
                            </wps:wsp>
                            <pic:pic xmlns:pic="http://schemas.openxmlformats.org/drawingml/2006/picture">
                              <pic:nvPicPr>
                                <pic:cNvPr id="220" name="Imagen 220" descr="Icono&#10;&#10;Descripción generada automáticamente"/>
                                <pic:cNvPicPr>
                                  <a:picLocks noChangeAspect="1"/>
                                </pic:cNvPicPr>
                              </pic:nvPicPr>
                              <pic:blipFill>
                                <a:blip r:embed="rId16" cstate="print">
                                  <a:lum bright="70000" contrast="-70000"/>
                                  <a:extLst>
                                    <a:ext uri="{28A0092B-C50C-407E-A947-70E740481C1C}">
                                      <a14:useLocalDpi xmlns:a14="http://schemas.microsoft.com/office/drawing/2010/main" val="0"/>
                                    </a:ext>
                                  </a:extLst>
                                </a:blip>
                                <a:stretch>
                                  <a:fillRect/>
                                </a:stretch>
                              </pic:blipFill>
                              <pic:spPr>
                                <a:xfrm>
                                  <a:off x="4920898" y="1637328"/>
                                  <a:ext cx="495214" cy="495214"/>
                                </a:xfrm>
                                <a:prstGeom prst="rect">
                                  <a:avLst/>
                                </a:prstGeom>
                              </pic:spPr>
                            </pic:pic>
                          </wpg:grpSp>
                          <wpg:grpSp>
                            <wpg:cNvPr id="221" name="Grupo 221"/>
                            <wpg:cNvGrpSpPr/>
                            <wpg:grpSpPr>
                              <a:xfrm>
                                <a:off x="4219575" y="2633663"/>
                                <a:ext cx="1781174" cy="1781174"/>
                                <a:chOff x="4219575" y="2633663"/>
                                <a:chExt cx="1781174" cy="1781174"/>
                              </a:xfrm>
                            </wpg:grpSpPr>
                            <wps:wsp>
                              <wps:cNvPr id="222" name="Google Shape;1199;p41"/>
                              <wps:cNvSpPr/>
                              <wps:spPr>
                                <a:xfrm>
                                  <a:off x="4219575" y="2654300"/>
                                  <a:ext cx="887412" cy="1566862"/>
                                </a:xfrm>
                                <a:custGeom>
                                  <a:avLst/>
                                  <a:gdLst/>
                                  <a:ahLst/>
                                  <a:cxnLst/>
                                  <a:rect l="l" t="t" r="r" b="b"/>
                                  <a:pathLst>
                                    <a:path w="128" h="226" extrusionOk="0">
                                      <a:moveTo>
                                        <a:pt x="99" y="0"/>
                                      </a:moveTo>
                                      <a:cubicBezTo>
                                        <a:pt x="42" y="13"/>
                                        <a:pt x="0" y="64"/>
                                        <a:pt x="0" y="125"/>
                                      </a:cubicBezTo>
                                      <a:cubicBezTo>
                                        <a:pt x="0" y="166"/>
                                        <a:pt x="18" y="202"/>
                                        <a:pt x="48" y="226"/>
                                      </a:cubicBezTo>
                                      <a:cubicBezTo>
                                        <a:pt x="128" y="125"/>
                                        <a:pt x="128" y="125"/>
                                        <a:pt x="128" y="125"/>
                                      </a:cubicBezTo>
                                      <a:lnTo>
                                        <a:pt x="99" y="0"/>
                                      </a:lnTo>
                                      <a:close/>
                                    </a:path>
                                  </a:pathLst>
                                </a:custGeom>
                                <a:solidFill>
                                  <a:srgbClr val="FFD03B"/>
                                </a:solidFill>
                                <a:ln>
                                  <a:noFill/>
                                </a:ln>
                              </wps:spPr>
                              <wps:bodyPr spcFirstLastPara="1" wrap="square" lIns="91425" tIns="45700" rIns="91425" bIns="45700" anchor="t" anchorCtr="0">
                                <a:noAutofit/>
                              </wps:bodyPr>
                            </wps:wsp>
                            <wps:wsp>
                              <wps:cNvPr id="223" name="Google Shape;1210;p41"/>
                              <wps:cNvSpPr/>
                              <wps:spPr>
                                <a:xfrm>
                                  <a:off x="4552950" y="3521075"/>
                                  <a:ext cx="1420812" cy="893762"/>
                                </a:xfrm>
                                <a:custGeom>
                                  <a:avLst/>
                                  <a:gdLst/>
                                  <a:ahLst/>
                                  <a:cxnLst/>
                                  <a:rect l="l" t="t" r="r" b="b"/>
                                  <a:pathLst>
                                    <a:path w="205" h="129" extrusionOk="0">
                                      <a:moveTo>
                                        <a:pt x="80" y="0"/>
                                      </a:moveTo>
                                      <a:cubicBezTo>
                                        <a:pt x="80" y="0"/>
                                        <a:pt x="80" y="0"/>
                                        <a:pt x="80" y="0"/>
                                      </a:cubicBezTo>
                                      <a:cubicBezTo>
                                        <a:pt x="0" y="101"/>
                                        <a:pt x="0" y="101"/>
                                        <a:pt x="0" y="101"/>
                                      </a:cubicBezTo>
                                      <a:cubicBezTo>
                                        <a:pt x="22" y="118"/>
                                        <a:pt x="50" y="129"/>
                                        <a:pt x="80" y="129"/>
                                      </a:cubicBezTo>
                                      <a:cubicBezTo>
                                        <a:pt x="141" y="129"/>
                                        <a:pt x="192" y="86"/>
                                        <a:pt x="205" y="29"/>
                                      </a:cubicBezTo>
                                      <a:lnTo>
                                        <a:pt x="80" y="0"/>
                                      </a:lnTo>
                                      <a:close/>
                                    </a:path>
                                  </a:pathLst>
                                </a:custGeom>
                                <a:solidFill>
                                  <a:srgbClr val="FFD54F"/>
                                </a:solidFill>
                                <a:ln>
                                  <a:noFill/>
                                </a:ln>
                              </wps:spPr>
                              <wps:bodyPr spcFirstLastPara="1" wrap="square" lIns="121900" tIns="121900" rIns="121900" bIns="121900" anchor="ctr" anchorCtr="0">
                                <a:noAutofit/>
                              </wps:bodyPr>
                            </wps:wsp>
                            <wps:wsp>
                              <wps:cNvPr id="224" name="Google Shape;1211;p41"/>
                              <wps:cNvSpPr/>
                              <wps:spPr>
                                <a:xfrm>
                                  <a:off x="4906962" y="2633663"/>
                                  <a:ext cx="1093787" cy="1087437"/>
                                </a:xfrm>
                                <a:custGeom>
                                  <a:avLst/>
                                  <a:gdLst/>
                                  <a:ahLst/>
                                  <a:cxnLst/>
                                  <a:rect l="l" t="t" r="r" b="b"/>
                                  <a:pathLst>
                                    <a:path w="158" h="157" extrusionOk="0">
                                      <a:moveTo>
                                        <a:pt x="158" y="128"/>
                                      </a:moveTo>
                                      <a:cubicBezTo>
                                        <a:pt x="158" y="57"/>
                                        <a:pt x="100" y="0"/>
                                        <a:pt x="29" y="0"/>
                                      </a:cubicBezTo>
                                      <a:cubicBezTo>
                                        <a:pt x="19" y="0"/>
                                        <a:pt x="10" y="1"/>
                                        <a:pt x="0" y="3"/>
                                      </a:cubicBezTo>
                                      <a:cubicBezTo>
                                        <a:pt x="29" y="128"/>
                                        <a:pt x="29" y="128"/>
                                        <a:pt x="29" y="128"/>
                                      </a:cubicBezTo>
                                      <a:cubicBezTo>
                                        <a:pt x="154" y="157"/>
                                        <a:pt x="154" y="157"/>
                                        <a:pt x="154" y="157"/>
                                      </a:cubicBezTo>
                                      <a:cubicBezTo>
                                        <a:pt x="156" y="148"/>
                                        <a:pt x="158" y="138"/>
                                        <a:pt x="158" y="128"/>
                                      </a:cubicBezTo>
                                      <a:close/>
                                    </a:path>
                                  </a:pathLst>
                                </a:custGeom>
                                <a:solidFill>
                                  <a:srgbClr val="FFC50D"/>
                                </a:solidFill>
                                <a:ln>
                                  <a:noFill/>
                                </a:ln>
                              </wps:spPr>
                              <wps:bodyPr spcFirstLastPara="1" wrap="square" lIns="121900" tIns="121900" rIns="121900" bIns="121900" anchor="ctr" anchorCtr="0">
                                <a:noAutofit/>
                              </wps:bodyPr>
                            </wps:wsp>
                            <wps:wsp>
                              <wps:cNvPr id="225" name="Google Shape;1224;p41"/>
                              <wps:cNvSpPr txBox="1"/>
                              <wps:spPr>
                                <a:xfrm>
                                  <a:off x="4416425" y="3146425"/>
                                  <a:ext cx="735012" cy="692150"/>
                                </a:xfrm>
                                <a:prstGeom prst="rect">
                                  <a:avLst/>
                                </a:prstGeom>
                                <a:noFill/>
                                <a:ln>
                                  <a:noFill/>
                                </a:ln>
                              </wps:spPr>
                              <wps:txbx>
                                <w:txbxContent>
                                  <w:p w14:paraId="754B5669"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03</w:t>
                                    </w:r>
                                  </w:p>
                                </w:txbxContent>
                              </wps:txbx>
                              <wps:bodyPr spcFirstLastPara="1" wrap="square" lIns="0" tIns="0" rIns="0" bIns="0" anchor="t" anchorCtr="0">
                                <a:noAutofit/>
                              </wps:bodyPr>
                            </wps:wsp>
                            <wps:wsp>
                              <wps:cNvPr id="226" name="Google Shape;1233;p41"/>
                              <wps:cNvSpPr txBox="1"/>
                              <wps:spPr>
                                <a:xfrm>
                                  <a:off x="4994274" y="2857762"/>
                                  <a:ext cx="933450" cy="554037"/>
                                </a:xfrm>
                                <a:prstGeom prst="rect">
                                  <a:avLst/>
                                </a:prstGeom>
                                <a:noFill/>
                                <a:ln>
                                  <a:noFill/>
                                </a:ln>
                              </wps:spPr>
                              <wps:txbx>
                                <w:txbxContent>
                                  <w:p w14:paraId="663EFED7" w14:textId="77777777" w:rsidR="00A511DA" w:rsidRDefault="00A511DA" w:rsidP="00A511DA">
                                    <w:pPr>
                                      <w:rPr>
                                        <w:rFonts w:ascii="Open Sans" w:eastAsia="Open Sans" w:hAnsi="Open Sans" w:cs="Open Sans"/>
                                        <w:color w:val="FFFFFF" w:themeColor="light1"/>
                                        <w:kern w:val="24"/>
                                        <w:sz w:val="8"/>
                                        <w:szCs w:val="8"/>
                                      </w:rPr>
                                    </w:pPr>
                                    <w:r>
                                      <w:rPr>
                                        <w:rFonts w:ascii="Open Sans" w:eastAsia="Open Sans" w:hAnsi="Open Sans" w:cs="Open Sans"/>
                                        <w:color w:val="FFFFFF" w:themeColor="light1"/>
                                        <w:kern w:val="24"/>
                                        <w:sz w:val="8"/>
                                        <w:szCs w:val="8"/>
                                      </w:rPr>
                                      <w:t>Mecanismos para mejorar la atención al ciudadano</w:t>
                                    </w:r>
                                  </w:p>
                                </w:txbxContent>
                              </wps:txbx>
                              <wps:bodyPr spcFirstLastPara="1" wrap="square" lIns="91425" tIns="45700" rIns="91425" bIns="45700" anchor="t" anchorCtr="0">
                                <a:noAutofit/>
                              </wps:bodyPr>
                            </wps:wsp>
                            <pic:pic xmlns:pic="http://schemas.openxmlformats.org/drawingml/2006/picture">
                              <pic:nvPicPr>
                                <pic:cNvPr id="227" name="Imagen 227" descr="Icono&#10;&#10;Descripción generada automáticamente"/>
                                <pic:cNvPicPr>
                                  <a:picLocks noChangeAspect="1"/>
                                </pic:cNvPicPr>
                              </pic:nvPicPr>
                              <pic:blipFill>
                                <a:blip r:embed="rId17" cstate="print">
                                  <a:lum bright="70000" contrast="-70000"/>
                                  <a:extLst>
                                    <a:ext uri="{28A0092B-C50C-407E-A947-70E740481C1C}">
                                      <a14:useLocalDpi xmlns:a14="http://schemas.microsoft.com/office/drawing/2010/main" val="0"/>
                                    </a:ext>
                                  </a:extLst>
                                </a:blip>
                                <a:stretch>
                                  <a:fillRect/>
                                </a:stretch>
                              </pic:blipFill>
                              <pic:spPr>
                                <a:xfrm>
                                  <a:off x="4904315" y="3635903"/>
                                  <a:ext cx="703793" cy="703793"/>
                                </a:xfrm>
                                <a:prstGeom prst="rect">
                                  <a:avLst/>
                                </a:prstGeom>
                              </pic:spPr>
                            </pic:pic>
                          </wpg:grpSp>
                          <wpg:grpSp>
                            <wpg:cNvPr id="228" name="Grupo 228"/>
                            <wpg:cNvGrpSpPr/>
                            <wpg:grpSpPr>
                              <a:xfrm>
                                <a:off x="3055937" y="4102100"/>
                                <a:ext cx="1873695" cy="1774825"/>
                                <a:chOff x="3055937" y="4102100"/>
                                <a:chExt cx="1873695" cy="1774825"/>
                              </a:xfrm>
                            </wpg:grpSpPr>
                            <wps:wsp>
                              <wps:cNvPr id="229" name="Google Shape;1201;p41"/>
                              <wps:cNvSpPr/>
                              <wps:spPr>
                                <a:xfrm>
                                  <a:off x="3055937" y="4102100"/>
                                  <a:ext cx="1435100" cy="887412"/>
                                </a:xfrm>
                                <a:custGeom>
                                  <a:avLst/>
                                  <a:gdLst/>
                                  <a:ahLst/>
                                  <a:cxnLst/>
                                  <a:rect l="l" t="t" r="r" b="b"/>
                                  <a:pathLst>
                                    <a:path w="207" h="128" extrusionOk="0">
                                      <a:moveTo>
                                        <a:pt x="0" y="128"/>
                                      </a:moveTo>
                                      <a:cubicBezTo>
                                        <a:pt x="127" y="128"/>
                                        <a:pt x="127" y="128"/>
                                        <a:pt x="127" y="128"/>
                                      </a:cubicBezTo>
                                      <a:cubicBezTo>
                                        <a:pt x="207" y="28"/>
                                        <a:pt x="207" y="28"/>
                                        <a:pt x="207" y="28"/>
                                      </a:cubicBezTo>
                                      <a:cubicBezTo>
                                        <a:pt x="185" y="11"/>
                                        <a:pt x="157" y="0"/>
                                        <a:pt x="127" y="0"/>
                                      </a:cubicBezTo>
                                      <a:cubicBezTo>
                                        <a:pt x="57" y="0"/>
                                        <a:pt x="0" y="57"/>
                                        <a:pt x="0" y="128"/>
                                      </a:cubicBezTo>
                                      <a:close/>
                                    </a:path>
                                  </a:pathLst>
                                </a:custGeom>
                                <a:solidFill>
                                  <a:srgbClr val="5195D3"/>
                                </a:solidFill>
                                <a:ln>
                                  <a:noFill/>
                                </a:ln>
                              </wps:spPr>
                              <wps:bodyPr spcFirstLastPara="1" wrap="square" lIns="91425" tIns="45700" rIns="91425" bIns="45700" anchor="t" anchorCtr="0">
                                <a:noAutofit/>
                              </wps:bodyPr>
                            </wps:wsp>
                            <wps:wsp>
                              <wps:cNvPr id="230" name="Google Shape;1214;p41"/>
                              <wps:cNvSpPr/>
                              <wps:spPr>
                                <a:xfrm>
                                  <a:off x="3935412" y="4297363"/>
                                  <a:ext cx="887412" cy="1489075"/>
                                </a:xfrm>
                                <a:custGeom>
                                  <a:avLst/>
                                  <a:gdLst/>
                                  <a:ahLst/>
                                  <a:cxnLst/>
                                  <a:rect l="l" t="t" r="r" b="b"/>
                                  <a:pathLst>
                                    <a:path w="128" h="215" extrusionOk="0">
                                      <a:moveTo>
                                        <a:pt x="80" y="0"/>
                                      </a:moveTo>
                                      <a:cubicBezTo>
                                        <a:pt x="0" y="100"/>
                                        <a:pt x="0" y="100"/>
                                        <a:pt x="0" y="100"/>
                                      </a:cubicBezTo>
                                      <a:cubicBezTo>
                                        <a:pt x="0" y="100"/>
                                        <a:pt x="0" y="100"/>
                                        <a:pt x="0" y="100"/>
                                      </a:cubicBezTo>
                                      <a:cubicBezTo>
                                        <a:pt x="56" y="215"/>
                                        <a:pt x="56" y="215"/>
                                        <a:pt x="56" y="215"/>
                                      </a:cubicBezTo>
                                      <a:cubicBezTo>
                                        <a:pt x="99" y="194"/>
                                        <a:pt x="128" y="151"/>
                                        <a:pt x="128" y="100"/>
                                      </a:cubicBezTo>
                                      <a:cubicBezTo>
                                        <a:pt x="128" y="59"/>
                                        <a:pt x="109" y="23"/>
                                        <a:pt x="80" y="0"/>
                                      </a:cubicBezTo>
                                      <a:close/>
                                    </a:path>
                                  </a:pathLst>
                                </a:custGeom>
                                <a:solidFill>
                                  <a:srgbClr val="2E75B6"/>
                                </a:solidFill>
                                <a:ln>
                                  <a:noFill/>
                                </a:ln>
                              </wps:spPr>
                              <wps:bodyPr spcFirstLastPara="1" wrap="square" lIns="121900" tIns="121900" rIns="121900" bIns="121900" anchor="ctr" anchorCtr="0">
                                <a:noAutofit/>
                              </wps:bodyPr>
                            </wps:wsp>
                            <wps:wsp>
                              <wps:cNvPr id="231" name="Google Shape;1215;p41"/>
                              <wps:cNvSpPr/>
                              <wps:spPr>
                                <a:xfrm>
                                  <a:off x="3055937" y="4989513"/>
                                  <a:ext cx="1268412" cy="887412"/>
                                </a:xfrm>
                                <a:custGeom>
                                  <a:avLst/>
                                  <a:gdLst/>
                                  <a:ahLst/>
                                  <a:cxnLst/>
                                  <a:rect l="l" t="t" r="r" b="b"/>
                                  <a:pathLst>
                                    <a:path w="183" h="128" extrusionOk="0">
                                      <a:moveTo>
                                        <a:pt x="0" y="0"/>
                                      </a:moveTo>
                                      <a:cubicBezTo>
                                        <a:pt x="0" y="70"/>
                                        <a:pt x="57" y="128"/>
                                        <a:pt x="127" y="128"/>
                                      </a:cubicBezTo>
                                      <a:cubicBezTo>
                                        <a:pt x="147" y="128"/>
                                        <a:pt x="166" y="123"/>
                                        <a:pt x="183" y="115"/>
                                      </a:cubicBezTo>
                                      <a:cubicBezTo>
                                        <a:pt x="127" y="0"/>
                                        <a:pt x="127" y="0"/>
                                        <a:pt x="127" y="0"/>
                                      </a:cubicBezTo>
                                      <a:lnTo>
                                        <a:pt x="0" y="0"/>
                                      </a:lnTo>
                                      <a:close/>
                                    </a:path>
                                  </a:pathLst>
                                </a:custGeom>
                                <a:solidFill>
                                  <a:srgbClr val="3786CD"/>
                                </a:solidFill>
                                <a:ln>
                                  <a:noFill/>
                                </a:ln>
                              </wps:spPr>
                              <wps:bodyPr spcFirstLastPara="1" wrap="square" lIns="91425" tIns="45700" rIns="91425" bIns="45700" anchor="t" anchorCtr="0">
                                <a:noAutofit/>
                              </wps:bodyPr>
                            </wps:wsp>
                            <wps:wsp>
                              <wps:cNvPr id="232" name="Google Shape;1225;p41"/>
                              <wps:cNvSpPr txBox="1"/>
                              <wps:spPr>
                                <a:xfrm>
                                  <a:off x="3527425" y="4316413"/>
                                  <a:ext cx="735012" cy="692150"/>
                                </a:xfrm>
                                <a:prstGeom prst="rect">
                                  <a:avLst/>
                                </a:prstGeom>
                              </wps:spPr>
                              <wps:txbx>
                                <w:txbxContent>
                                  <w:p w14:paraId="19C37252"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04</w:t>
                                    </w:r>
                                  </w:p>
                                </w:txbxContent>
                              </wps:txbx>
                              <wps:bodyPr spcFirstLastPara="1" wrap="square" lIns="0" tIns="0" rIns="0" bIns="0" anchor="t" anchorCtr="0">
                                <a:noAutofit/>
                              </wps:bodyPr>
                            </wps:wsp>
                            <wps:wsp>
                              <wps:cNvPr id="233" name="Google Shape;1234;p41"/>
                              <wps:cNvSpPr txBox="1"/>
                              <wps:spPr>
                                <a:xfrm>
                                  <a:off x="4042221" y="4773083"/>
                                  <a:ext cx="887411" cy="708025"/>
                                </a:xfrm>
                                <a:prstGeom prst="rect">
                                  <a:avLst/>
                                </a:prstGeom>
                                <a:noFill/>
                                <a:ln>
                                  <a:noFill/>
                                </a:ln>
                              </wps:spPr>
                              <wps:txbx>
                                <w:txbxContent>
                                  <w:p w14:paraId="7A05830F" w14:textId="77777777" w:rsidR="00A511DA" w:rsidRPr="00BC43C0" w:rsidRDefault="00A511DA" w:rsidP="00A511DA">
                                    <w:pPr>
                                      <w:rPr>
                                        <w:rFonts w:ascii="Open Sans" w:eastAsia="Open Sans" w:hAnsi="Open Sans" w:cs="Open Sans"/>
                                        <w:color w:val="FFFFFF" w:themeColor="light1"/>
                                        <w:kern w:val="24"/>
                                        <w:sz w:val="8"/>
                                        <w:szCs w:val="8"/>
                                        <w:lang w:val="es-CO"/>
                                      </w:rPr>
                                    </w:pPr>
                                    <w:r w:rsidRPr="00BC43C0">
                                      <w:rPr>
                                        <w:rFonts w:ascii="Open Sans" w:eastAsia="Open Sans" w:hAnsi="Open Sans" w:cs="Open Sans"/>
                                        <w:color w:val="FFFFFF" w:themeColor="light1"/>
                                        <w:kern w:val="24"/>
                                        <w:sz w:val="8"/>
                                        <w:szCs w:val="8"/>
                                        <w:lang w:val="es-CO"/>
                                      </w:rPr>
                                      <w:t>Participación ciudadana y Rendición de cuentas</w:t>
                                    </w:r>
                                  </w:p>
                                </w:txbxContent>
                              </wps:txbx>
                              <wps:bodyPr spcFirstLastPara="1" wrap="square" lIns="91425" tIns="45700" rIns="91425" bIns="45700" anchor="t" anchorCtr="0">
                                <a:noAutofit/>
                              </wps:bodyPr>
                            </wps:wsp>
                            <pic:pic xmlns:pic="http://schemas.openxmlformats.org/drawingml/2006/picture">
                              <pic:nvPicPr>
                                <pic:cNvPr id="234" name="Imagen 234" descr="Icono&#10;&#10;Descripción generada automáticamente"/>
                                <pic:cNvPicPr>
                                  <a:picLocks noChangeAspect="1"/>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3391697" y="5128978"/>
                                  <a:ext cx="596891" cy="596891"/>
                                </a:xfrm>
                                <a:prstGeom prst="rect">
                                  <a:avLst/>
                                </a:prstGeom>
                              </pic:spPr>
                            </pic:pic>
                          </wpg:grpSp>
                          <wpg:grpSp>
                            <wpg:cNvPr id="235" name="Grupo 235"/>
                            <wpg:cNvGrpSpPr/>
                            <wpg:grpSpPr>
                              <a:xfrm>
                                <a:off x="1177925" y="4102100"/>
                                <a:ext cx="1828107" cy="1774825"/>
                                <a:chOff x="1177925" y="4102100"/>
                                <a:chExt cx="1828107" cy="1774825"/>
                              </a:xfrm>
                            </wpg:grpSpPr>
                            <wps:wsp>
                              <wps:cNvPr id="236" name="Google Shape;1200;p41"/>
                              <wps:cNvSpPr/>
                              <wps:spPr>
                                <a:xfrm>
                                  <a:off x="1509712" y="4102100"/>
                                  <a:ext cx="1435100" cy="887412"/>
                                </a:xfrm>
                                <a:custGeom>
                                  <a:avLst/>
                                  <a:gdLst/>
                                  <a:ahLst/>
                                  <a:cxnLst/>
                                  <a:rect l="l" t="t" r="r" b="b"/>
                                  <a:pathLst>
                                    <a:path w="207" h="128" extrusionOk="0">
                                      <a:moveTo>
                                        <a:pt x="80" y="0"/>
                                      </a:moveTo>
                                      <a:cubicBezTo>
                                        <a:pt x="50" y="0"/>
                                        <a:pt x="22" y="11"/>
                                        <a:pt x="0" y="28"/>
                                      </a:cubicBezTo>
                                      <a:cubicBezTo>
                                        <a:pt x="80" y="128"/>
                                        <a:pt x="80" y="128"/>
                                        <a:pt x="80" y="128"/>
                                      </a:cubicBezTo>
                                      <a:cubicBezTo>
                                        <a:pt x="207" y="128"/>
                                        <a:pt x="207" y="128"/>
                                        <a:pt x="207" y="128"/>
                                      </a:cubicBezTo>
                                      <a:cubicBezTo>
                                        <a:pt x="207" y="57"/>
                                        <a:pt x="150" y="0"/>
                                        <a:pt x="80" y="0"/>
                                      </a:cubicBezTo>
                                      <a:close/>
                                    </a:path>
                                  </a:pathLst>
                                </a:custGeom>
                                <a:solidFill>
                                  <a:srgbClr val="75B34B"/>
                                </a:solidFill>
                                <a:ln>
                                  <a:noFill/>
                                </a:ln>
                              </wps:spPr>
                              <wps:bodyPr spcFirstLastPara="1" wrap="square" lIns="91425" tIns="45700" rIns="91425" bIns="45700" anchor="t" anchorCtr="0">
                                <a:noAutofit/>
                              </wps:bodyPr>
                            </wps:wsp>
                            <wps:wsp>
                              <wps:cNvPr id="237" name="Google Shape;1212;p41"/>
                              <wps:cNvSpPr/>
                              <wps:spPr>
                                <a:xfrm>
                                  <a:off x="1177925" y="4297363"/>
                                  <a:ext cx="887412" cy="1489075"/>
                                </a:xfrm>
                                <a:custGeom>
                                  <a:avLst/>
                                  <a:gdLst/>
                                  <a:ahLst/>
                                  <a:cxnLst/>
                                  <a:rect l="l" t="t" r="r" b="b"/>
                                  <a:pathLst>
                                    <a:path w="128" h="215" extrusionOk="0">
                                      <a:moveTo>
                                        <a:pt x="128" y="100"/>
                                      </a:moveTo>
                                      <a:cubicBezTo>
                                        <a:pt x="48" y="0"/>
                                        <a:pt x="48" y="0"/>
                                        <a:pt x="48" y="0"/>
                                      </a:cubicBezTo>
                                      <a:cubicBezTo>
                                        <a:pt x="19" y="23"/>
                                        <a:pt x="0" y="59"/>
                                        <a:pt x="0" y="100"/>
                                      </a:cubicBezTo>
                                      <a:cubicBezTo>
                                        <a:pt x="0" y="151"/>
                                        <a:pt x="29" y="194"/>
                                        <a:pt x="72" y="215"/>
                                      </a:cubicBezTo>
                                      <a:cubicBezTo>
                                        <a:pt x="128" y="100"/>
                                        <a:pt x="128" y="100"/>
                                        <a:pt x="128" y="100"/>
                                      </a:cubicBezTo>
                                      <a:close/>
                                    </a:path>
                                  </a:pathLst>
                                </a:custGeom>
                                <a:solidFill>
                                  <a:srgbClr val="5E903C"/>
                                </a:solidFill>
                                <a:ln>
                                  <a:noFill/>
                                </a:ln>
                              </wps:spPr>
                              <wps:bodyPr spcFirstLastPara="1" wrap="square" lIns="91425" tIns="45700" rIns="91425" bIns="45700" anchor="t" anchorCtr="0">
                                <a:noAutofit/>
                              </wps:bodyPr>
                            </wps:wsp>
                            <wps:wsp>
                              <wps:cNvPr id="238" name="Google Shape;1213;p41"/>
                              <wps:cNvSpPr/>
                              <wps:spPr>
                                <a:xfrm>
                                  <a:off x="1676400" y="4989513"/>
                                  <a:ext cx="1268412" cy="887412"/>
                                </a:xfrm>
                                <a:custGeom>
                                  <a:avLst/>
                                  <a:gdLst/>
                                  <a:ahLst/>
                                  <a:cxnLst/>
                                  <a:rect l="l" t="t" r="r" b="b"/>
                                  <a:pathLst>
                                    <a:path w="183" h="128" extrusionOk="0">
                                      <a:moveTo>
                                        <a:pt x="0" y="115"/>
                                      </a:moveTo>
                                      <a:cubicBezTo>
                                        <a:pt x="17" y="123"/>
                                        <a:pt x="36" y="128"/>
                                        <a:pt x="56" y="128"/>
                                      </a:cubicBezTo>
                                      <a:cubicBezTo>
                                        <a:pt x="126" y="128"/>
                                        <a:pt x="183" y="70"/>
                                        <a:pt x="183" y="0"/>
                                      </a:cubicBezTo>
                                      <a:cubicBezTo>
                                        <a:pt x="56" y="0"/>
                                        <a:pt x="56" y="0"/>
                                        <a:pt x="56" y="0"/>
                                      </a:cubicBezTo>
                                      <a:lnTo>
                                        <a:pt x="0" y="115"/>
                                      </a:lnTo>
                                      <a:close/>
                                    </a:path>
                                  </a:pathLst>
                                </a:custGeom>
                                <a:solidFill>
                                  <a:srgbClr val="4F7A32"/>
                                </a:solidFill>
                                <a:ln>
                                  <a:noFill/>
                                </a:ln>
                              </wps:spPr>
                              <wps:bodyPr spcFirstLastPara="1" wrap="square" lIns="91425" tIns="45700" rIns="91425" bIns="45700" anchor="t" anchorCtr="0">
                                <a:noAutofit/>
                              </wps:bodyPr>
                            </wps:wsp>
                            <wps:wsp>
                              <wps:cNvPr id="239" name="Google Shape;1226;p41"/>
                              <wps:cNvSpPr txBox="1"/>
                              <wps:spPr>
                                <a:xfrm>
                                  <a:off x="1984375" y="4316413"/>
                                  <a:ext cx="735012" cy="692150"/>
                                </a:xfrm>
                                <a:prstGeom prst="rect">
                                  <a:avLst/>
                                </a:prstGeom>
                                <a:noFill/>
                                <a:ln>
                                  <a:noFill/>
                                </a:ln>
                              </wps:spPr>
                              <wps:txbx>
                                <w:txbxContent>
                                  <w:p w14:paraId="4081DD65"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05</w:t>
                                    </w:r>
                                  </w:p>
                                </w:txbxContent>
                              </wps:txbx>
                              <wps:bodyPr spcFirstLastPara="1" wrap="square" lIns="0" tIns="0" rIns="0" bIns="0" anchor="t" anchorCtr="0">
                                <a:noAutofit/>
                              </wps:bodyPr>
                            </wps:wsp>
                            <wps:wsp>
                              <wps:cNvPr id="240" name="Google Shape;1235;p41"/>
                              <wps:cNvSpPr txBox="1"/>
                              <wps:spPr>
                                <a:xfrm>
                                  <a:off x="1888957" y="5029046"/>
                                  <a:ext cx="1117075" cy="708025"/>
                                </a:xfrm>
                                <a:prstGeom prst="rect">
                                  <a:avLst/>
                                </a:prstGeom>
                                <a:noFill/>
                                <a:ln>
                                  <a:noFill/>
                                </a:ln>
                              </wps:spPr>
                              <wps:txbx>
                                <w:txbxContent>
                                  <w:p w14:paraId="51174AC6" w14:textId="77777777" w:rsidR="00A511DA" w:rsidRDefault="00A511DA" w:rsidP="00A511DA">
                                    <w:pPr>
                                      <w:rPr>
                                        <w:rFonts w:ascii="Open Sans" w:eastAsia="Open Sans" w:hAnsi="Open Sans" w:cs="Open Sans"/>
                                        <w:color w:val="FFFFFF" w:themeColor="light1"/>
                                        <w:kern w:val="24"/>
                                        <w:sz w:val="8"/>
                                        <w:szCs w:val="8"/>
                                      </w:rPr>
                                    </w:pPr>
                                    <w:r>
                                      <w:rPr>
                                        <w:rFonts w:ascii="Open Sans" w:eastAsia="Open Sans" w:hAnsi="Open Sans" w:cs="Open Sans"/>
                                        <w:color w:val="FFFFFF" w:themeColor="light1"/>
                                        <w:kern w:val="24"/>
                                        <w:sz w:val="8"/>
                                        <w:szCs w:val="8"/>
                                      </w:rPr>
                                      <w:t>Mecanismos para la transparencia y acceso a la información</w:t>
                                    </w:r>
                                  </w:p>
                                </w:txbxContent>
                              </wps:txbx>
                              <wps:bodyPr spcFirstLastPara="1" wrap="square" lIns="91425" tIns="45700" rIns="91425" bIns="45700" anchor="t" anchorCtr="0">
                                <a:noAutofit/>
                              </wps:bodyPr>
                            </wps:wsp>
                            <pic:pic xmlns:pic="http://schemas.openxmlformats.org/drawingml/2006/picture">
                              <pic:nvPicPr>
                                <pic:cNvPr id="241" name="Imagen 241" descr="Icono&#10;&#10;Descripción generada automáticamente"/>
                                <pic:cNvPicPr>
                                  <a:picLocks noChangeAspect="1"/>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1344613" y="4827736"/>
                                  <a:ext cx="495067" cy="495067"/>
                                </a:xfrm>
                                <a:prstGeom prst="rect">
                                  <a:avLst/>
                                </a:prstGeom>
                              </pic:spPr>
                            </pic:pic>
                          </wpg:grpSp>
                          <wpg:grpSp>
                            <wpg:cNvPr id="242" name="Grupo 242"/>
                            <wpg:cNvGrpSpPr/>
                            <wpg:grpSpPr>
                              <a:xfrm>
                                <a:off x="422275" y="803275"/>
                                <a:ext cx="1781174" cy="1781175"/>
                                <a:chOff x="422275" y="803275"/>
                                <a:chExt cx="1781174" cy="1781175"/>
                              </a:xfrm>
                            </wpg:grpSpPr>
                            <wps:wsp>
                              <wps:cNvPr id="243" name="Google Shape;1197;p41"/>
                              <wps:cNvSpPr/>
                              <wps:spPr>
                                <a:xfrm>
                                  <a:off x="1116012" y="1309688"/>
                                  <a:ext cx="1087437" cy="1274762"/>
                                </a:xfrm>
                                <a:custGeom>
                                  <a:avLst/>
                                  <a:gdLst/>
                                  <a:ahLst/>
                                  <a:cxnLst/>
                                  <a:rect l="l" t="t" r="r" b="b"/>
                                  <a:pathLst>
                                    <a:path w="157" h="184" extrusionOk="0">
                                      <a:moveTo>
                                        <a:pt x="157" y="55"/>
                                      </a:moveTo>
                                      <a:cubicBezTo>
                                        <a:pt x="157" y="35"/>
                                        <a:pt x="152" y="16"/>
                                        <a:pt x="144" y="0"/>
                                      </a:cubicBezTo>
                                      <a:cubicBezTo>
                                        <a:pt x="28" y="55"/>
                                        <a:pt x="28" y="55"/>
                                        <a:pt x="28" y="55"/>
                                      </a:cubicBezTo>
                                      <a:cubicBezTo>
                                        <a:pt x="0" y="181"/>
                                        <a:pt x="0" y="181"/>
                                        <a:pt x="0" y="181"/>
                                      </a:cubicBezTo>
                                      <a:cubicBezTo>
                                        <a:pt x="9" y="183"/>
                                        <a:pt x="18" y="184"/>
                                        <a:pt x="28" y="184"/>
                                      </a:cubicBezTo>
                                      <a:cubicBezTo>
                                        <a:pt x="99" y="184"/>
                                        <a:pt x="157" y="126"/>
                                        <a:pt x="157" y="55"/>
                                      </a:cubicBezTo>
                                      <a:close/>
                                    </a:path>
                                  </a:pathLst>
                                </a:custGeom>
                                <a:solidFill>
                                  <a:srgbClr val="888888"/>
                                </a:solidFill>
                                <a:ln>
                                  <a:noFill/>
                                </a:ln>
                              </wps:spPr>
                              <wps:bodyPr spcFirstLastPara="1" wrap="square" lIns="121900" tIns="121900" rIns="121900" bIns="121900" anchor="ctr" anchorCtr="0">
                                <a:noAutofit/>
                              </wps:bodyPr>
                            </wps:wsp>
                            <wps:wsp>
                              <wps:cNvPr id="244" name="Google Shape;1206;p41"/>
                              <wps:cNvSpPr/>
                              <wps:spPr>
                                <a:xfrm>
                                  <a:off x="422275" y="1136650"/>
                                  <a:ext cx="887412" cy="1427162"/>
                                </a:xfrm>
                                <a:custGeom>
                                  <a:avLst/>
                                  <a:gdLst/>
                                  <a:ahLst/>
                                  <a:cxnLst/>
                                  <a:rect l="l" t="t" r="r" b="b"/>
                                  <a:pathLst>
                                    <a:path w="128" h="206" extrusionOk="0">
                                      <a:moveTo>
                                        <a:pt x="100" y="206"/>
                                      </a:moveTo>
                                      <a:cubicBezTo>
                                        <a:pt x="128" y="80"/>
                                        <a:pt x="128" y="80"/>
                                        <a:pt x="128" y="80"/>
                                      </a:cubicBezTo>
                                      <a:cubicBezTo>
                                        <a:pt x="28" y="0"/>
                                        <a:pt x="28" y="0"/>
                                        <a:pt x="28" y="0"/>
                                      </a:cubicBezTo>
                                      <a:cubicBezTo>
                                        <a:pt x="10" y="22"/>
                                        <a:pt x="0" y="50"/>
                                        <a:pt x="0" y="80"/>
                                      </a:cubicBezTo>
                                      <a:cubicBezTo>
                                        <a:pt x="0" y="142"/>
                                        <a:pt x="42" y="193"/>
                                        <a:pt x="100" y="206"/>
                                      </a:cubicBezTo>
                                      <a:close/>
                                    </a:path>
                                  </a:pathLst>
                                </a:custGeom>
                                <a:solidFill>
                                  <a:srgbClr val="7B7B7B"/>
                                </a:solidFill>
                                <a:ln>
                                  <a:noFill/>
                                </a:ln>
                              </wps:spPr>
                              <wps:bodyPr spcFirstLastPara="1" wrap="square" lIns="121900" tIns="121900" rIns="121900" bIns="121900" anchor="ctr" anchorCtr="0">
                                <a:noAutofit/>
                              </wps:bodyPr>
                            </wps:wsp>
                            <wps:wsp>
                              <wps:cNvPr id="245" name="Google Shape;1207;p41"/>
                              <wps:cNvSpPr/>
                              <wps:spPr>
                                <a:xfrm>
                                  <a:off x="615950" y="803275"/>
                                  <a:ext cx="1497012" cy="887412"/>
                                </a:xfrm>
                                <a:custGeom>
                                  <a:avLst/>
                                  <a:gdLst/>
                                  <a:ahLst/>
                                  <a:cxnLst/>
                                  <a:rect l="l" t="t" r="r" b="b"/>
                                  <a:pathLst>
                                    <a:path w="216" h="128" extrusionOk="0">
                                      <a:moveTo>
                                        <a:pt x="100" y="128"/>
                                      </a:moveTo>
                                      <a:cubicBezTo>
                                        <a:pt x="216" y="73"/>
                                        <a:pt x="216" y="73"/>
                                        <a:pt x="216" y="73"/>
                                      </a:cubicBezTo>
                                      <a:cubicBezTo>
                                        <a:pt x="195" y="30"/>
                                        <a:pt x="151" y="0"/>
                                        <a:pt x="100" y="0"/>
                                      </a:cubicBezTo>
                                      <a:cubicBezTo>
                                        <a:pt x="59" y="0"/>
                                        <a:pt x="23" y="19"/>
                                        <a:pt x="0" y="48"/>
                                      </a:cubicBezTo>
                                      <a:cubicBezTo>
                                        <a:pt x="100" y="128"/>
                                        <a:pt x="100" y="128"/>
                                        <a:pt x="100" y="128"/>
                                      </a:cubicBezTo>
                                      <a:close/>
                                    </a:path>
                                  </a:pathLst>
                                </a:custGeom>
                                <a:solidFill>
                                  <a:srgbClr val="A5A5A5"/>
                                </a:solidFill>
                                <a:ln>
                                  <a:noFill/>
                                </a:ln>
                              </wps:spPr>
                              <wps:bodyPr spcFirstLastPara="1" wrap="square" lIns="91425" tIns="45700" rIns="91425" bIns="45700" anchor="t" anchorCtr="0">
                                <a:noAutofit/>
                              </wps:bodyPr>
                            </wps:wsp>
                            <wps:wsp>
                              <wps:cNvPr id="246" name="Google Shape;1228;p41"/>
                              <wps:cNvSpPr txBox="1"/>
                              <wps:spPr>
                                <a:xfrm>
                                  <a:off x="1435100" y="1747838"/>
                                  <a:ext cx="735012" cy="692150"/>
                                </a:xfrm>
                                <a:prstGeom prst="rect">
                                  <a:avLst/>
                                </a:prstGeom>
                                <a:noFill/>
                                <a:ln>
                                  <a:noFill/>
                                </a:ln>
                              </wps:spPr>
                              <wps:txbx>
                                <w:txbxContent>
                                  <w:p w14:paraId="059C7B07"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07</w:t>
                                    </w:r>
                                  </w:p>
                                </w:txbxContent>
                              </wps:txbx>
                              <wps:bodyPr spcFirstLastPara="1" wrap="square" lIns="0" tIns="0" rIns="0" bIns="0" anchor="t" anchorCtr="0">
                                <a:noAutofit/>
                              </wps:bodyPr>
                            </wps:wsp>
                            <wps:wsp>
                              <wps:cNvPr id="247" name="Google Shape;1230;p41"/>
                              <wps:cNvSpPr txBox="1"/>
                              <wps:spPr>
                                <a:xfrm>
                                  <a:off x="488950" y="1662685"/>
                                  <a:ext cx="858837" cy="708025"/>
                                </a:xfrm>
                                <a:prstGeom prst="rect">
                                  <a:avLst/>
                                </a:prstGeom>
                                <a:noFill/>
                                <a:ln>
                                  <a:noFill/>
                                </a:ln>
                              </wps:spPr>
                              <wps:txbx>
                                <w:txbxContent>
                                  <w:p w14:paraId="5F288100" w14:textId="77777777" w:rsidR="00A511DA" w:rsidRDefault="00A511DA" w:rsidP="00A511DA">
                                    <w:pPr>
                                      <w:rPr>
                                        <w:rFonts w:ascii="Open Sans" w:eastAsia="Open Sans" w:hAnsi="Open Sans" w:cs="Open Sans"/>
                                        <w:color w:val="FFFFFF" w:themeColor="light1"/>
                                        <w:kern w:val="24"/>
                                        <w:sz w:val="8"/>
                                        <w:szCs w:val="8"/>
                                        <w:lang w:val="en-US"/>
                                      </w:rPr>
                                    </w:pPr>
                                    <w:proofErr w:type="spellStart"/>
                                    <w:r>
                                      <w:rPr>
                                        <w:rFonts w:ascii="Open Sans" w:eastAsia="Open Sans" w:hAnsi="Open Sans" w:cs="Open Sans"/>
                                        <w:color w:val="FFFFFF" w:themeColor="light1"/>
                                        <w:kern w:val="24"/>
                                        <w:sz w:val="8"/>
                                        <w:szCs w:val="8"/>
                                        <w:lang w:val="en-US"/>
                                      </w:rPr>
                                      <w:t>Iniciativas</w:t>
                                    </w:r>
                                    <w:proofErr w:type="spellEnd"/>
                                    <w:r>
                                      <w:rPr>
                                        <w:rFonts w:ascii="Open Sans" w:eastAsia="Open Sans" w:hAnsi="Open Sans" w:cs="Open Sans"/>
                                        <w:color w:val="FFFFFF" w:themeColor="light1"/>
                                        <w:kern w:val="24"/>
                                        <w:sz w:val="8"/>
                                        <w:szCs w:val="8"/>
                                        <w:lang w:val="en-US"/>
                                      </w:rPr>
                                      <w:t xml:space="preserve"> </w:t>
                                    </w:r>
                                    <w:proofErr w:type="spellStart"/>
                                    <w:r>
                                      <w:rPr>
                                        <w:rFonts w:ascii="Open Sans" w:eastAsia="Open Sans" w:hAnsi="Open Sans" w:cs="Open Sans"/>
                                        <w:color w:val="FFFFFF" w:themeColor="light1"/>
                                        <w:kern w:val="24"/>
                                        <w:sz w:val="8"/>
                                        <w:szCs w:val="8"/>
                                        <w:lang w:val="en-US"/>
                                      </w:rPr>
                                      <w:t>adicionales</w:t>
                                    </w:r>
                                    <w:proofErr w:type="spellEnd"/>
                                  </w:p>
                                </w:txbxContent>
                              </wps:txbx>
                              <wps:bodyPr spcFirstLastPara="1" wrap="square" lIns="91425" tIns="45700" rIns="91425" bIns="45700" anchor="t" anchorCtr="0">
                                <a:noAutofit/>
                              </wps:bodyPr>
                            </wps:wsp>
                            <pic:pic xmlns:pic="http://schemas.openxmlformats.org/drawingml/2006/picture">
                              <pic:nvPicPr>
                                <pic:cNvPr id="248" name="Imagen 248" descr="Icono&#10;&#10;Descripción generada automáticamente"/>
                                <pic:cNvPicPr>
                                  <a:picLocks noChangeAspect="1"/>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1098637" y="905623"/>
                                  <a:ext cx="587200" cy="587200"/>
                                </a:xfrm>
                                <a:prstGeom prst="rect">
                                  <a:avLst/>
                                </a:prstGeom>
                              </pic:spPr>
                            </pic:pic>
                          </wpg:grpSp>
                          <wpg:grpSp>
                            <wpg:cNvPr id="249" name="Grupo 249"/>
                            <wpg:cNvGrpSpPr/>
                            <wpg:grpSpPr>
                              <a:xfrm>
                                <a:off x="2106612" y="0"/>
                                <a:ext cx="1787525" cy="1781175"/>
                                <a:chOff x="2106612" y="0"/>
                                <a:chExt cx="1787525" cy="1781175"/>
                              </a:xfrm>
                            </wpg:grpSpPr>
                            <wps:wsp>
                              <wps:cNvPr id="250" name="Google Shape;1204;p41"/>
                              <wps:cNvSpPr/>
                              <wps:spPr>
                                <a:xfrm>
                                  <a:off x="2106612" y="0"/>
                                  <a:ext cx="893762" cy="1268412"/>
                                </a:xfrm>
                                <a:custGeom>
                                  <a:avLst/>
                                  <a:gdLst/>
                                  <a:ahLst/>
                                  <a:cxnLst/>
                                  <a:rect l="l" t="t" r="r" b="b"/>
                                  <a:pathLst>
                                    <a:path w="129" h="183" extrusionOk="0">
                                      <a:moveTo>
                                        <a:pt x="0" y="129"/>
                                      </a:moveTo>
                                      <a:cubicBezTo>
                                        <a:pt x="0" y="148"/>
                                        <a:pt x="5" y="167"/>
                                        <a:pt x="12" y="183"/>
                                      </a:cubicBezTo>
                                      <a:cubicBezTo>
                                        <a:pt x="129" y="127"/>
                                        <a:pt x="129" y="127"/>
                                        <a:pt x="129" y="127"/>
                                      </a:cubicBezTo>
                                      <a:cubicBezTo>
                                        <a:pt x="129" y="0"/>
                                        <a:pt x="129" y="0"/>
                                        <a:pt x="129" y="0"/>
                                      </a:cubicBezTo>
                                      <a:cubicBezTo>
                                        <a:pt x="58" y="0"/>
                                        <a:pt x="0" y="58"/>
                                        <a:pt x="0" y="129"/>
                                      </a:cubicBezTo>
                                      <a:close/>
                                    </a:path>
                                  </a:pathLst>
                                </a:custGeom>
                                <a:solidFill>
                                  <a:srgbClr val="0870B0"/>
                                </a:solidFill>
                                <a:ln>
                                  <a:noFill/>
                                </a:ln>
                              </wps:spPr>
                              <wps:bodyPr spcFirstLastPara="1" wrap="square" lIns="91425" tIns="45700" rIns="91425" bIns="45700" anchor="t" anchorCtr="0">
                                <a:noAutofit/>
                              </wps:bodyPr>
                            </wps:wsp>
                            <wps:wsp>
                              <wps:cNvPr id="251" name="Google Shape;1205;p41"/>
                              <wps:cNvSpPr/>
                              <wps:spPr>
                                <a:xfrm>
                                  <a:off x="3000375" y="0"/>
                                  <a:ext cx="893762" cy="1268412"/>
                                </a:xfrm>
                                <a:custGeom>
                                  <a:avLst/>
                                  <a:gdLst/>
                                  <a:ahLst/>
                                  <a:cxnLst/>
                                  <a:rect l="l" t="t" r="r" b="b"/>
                                  <a:pathLst>
                                    <a:path w="129" h="183" extrusionOk="0">
                                      <a:moveTo>
                                        <a:pt x="129" y="129"/>
                                      </a:moveTo>
                                      <a:cubicBezTo>
                                        <a:pt x="129" y="58"/>
                                        <a:pt x="71" y="0"/>
                                        <a:pt x="0" y="0"/>
                                      </a:cubicBezTo>
                                      <a:cubicBezTo>
                                        <a:pt x="0" y="127"/>
                                        <a:pt x="0" y="127"/>
                                        <a:pt x="0" y="127"/>
                                      </a:cubicBezTo>
                                      <a:cubicBezTo>
                                        <a:pt x="117" y="183"/>
                                        <a:pt x="117" y="183"/>
                                        <a:pt x="117" y="183"/>
                                      </a:cubicBezTo>
                                      <a:cubicBezTo>
                                        <a:pt x="124" y="167"/>
                                        <a:pt x="129" y="148"/>
                                        <a:pt x="129" y="129"/>
                                      </a:cubicBezTo>
                                      <a:close/>
                                    </a:path>
                                  </a:pathLst>
                                </a:custGeom>
                                <a:solidFill>
                                  <a:srgbClr val="065280"/>
                                </a:solidFill>
                                <a:ln>
                                  <a:noFill/>
                                </a:ln>
                              </wps:spPr>
                              <wps:bodyPr spcFirstLastPara="1" wrap="square" lIns="91425" tIns="45700" rIns="91425" bIns="45700" anchor="t" anchorCtr="0">
                                <a:noAutofit/>
                              </wps:bodyPr>
                            </wps:wsp>
                            <wps:wsp>
                              <wps:cNvPr id="252" name="Google Shape;1196;p41"/>
                              <wps:cNvSpPr/>
                              <wps:spPr>
                                <a:xfrm>
                                  <a:off x="2189162" y="879475"/>
                                  <a:ext cx="1622425" cy="901700"/>
                                </a:xfrm>
                                <a:custGeom>
                                  <a:avLst/>
                                  <a:gdLst/>
                                  <a:ahLst/>
                                  <a:cxnLst/>
                                  <a:rect l="l" t="t" r="r" b="b"/>
                                  <a:pathLst>
                                    <a:path w="234" h="130" extrusionOk="0">
                                      <a:moveTo>
                                        <a:pt x="117" y="130"/>
                                      </a:moveTo>
                                      <a:cubicBezTo>
                                        <a:pt x="169" y="130"/>
                                        <a:pt x="213" y="100"/>
                                        <a:pt x="234" y="56"/>
                                      </a:cubicBezTo>
                                      <a:cubicBezTo>
                                        <a:pt x="117" y="0"/>
                                        <a:pt x="117" y="0"/>
                                        <a:pt x="117" y="0"/>
                                      </a:cubicBezTo>
                                      <a:cubicBezTo>
                                        <a:pt x="0" y="56"/>
                                        <a:pt x="0" y="56"/>
                                        <a:pt x="0" y="56"/>
                                      </a:cubicBezTo>
                                      <a:cubicBezTo>
                                        <a:pt x="21" y="100"/>
                                        <a:pt x="65" y="130"/>
                                        <a:pt x="117" y="130"/>
                                      </a:cubicBezTo>
                                      <a:close/>
                                    </a:path>
                                  </a:pathLst>
                                </a:custGeom>
                                <a:solidFill>
                                  <a:srgbClr val="07639B"/>
                                </a:solidFill>
                                <a:ln>
                                  <a:noFill/>
                                </a:ln>
                              </wps:spPr>
                              <wps:bodyPr spcFirstLastPara="1" wrap="square" lIns="91425" tIns="45700" rIns="91425" bIns="45700" anchor="t" anchorCtr="0">
                                <a:noAutofit/>
                              </wps:bodyPr>
                            </wps:wsp>
                            <wps:wsp>
                              <wps:cNvPr id="253" name="Google Shape;1229;p41"/>
                              <wps:cNvSpPr txBox="1"/>
                              <wps:spPr>
                                <a:xfrm>
                                  <a:off x="2763837" y="1082675"/>
                                  <a:ext cx="735012" cy="692150"/>
                                </a:xfrm>
                                <a:prstGeom prst="rect">
                                  <a:avLst/>
                                </a:prstGeom>
                                <a:noFill/>
                                <a:ln>
                                  <a:noFill/>
                                </a:ln>
                              </wps:spPr>
                              <wps:txbx>
                                <w:txbxContent>
                                  <w:p w14:paraId="2FE9C574"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01</w:t>
                                    </w:r>
                                  </w:p>
                                </w:txbxContent>
                              </wps:txbx>
                              <wps:bodyPr spcFirstLastPara="1" wrap="square" lIns="0" tIns="0" rIns="0" bIns="0" anchor="t" anchorCtr="0">
                                <a:noAutofit/>
                              </wps:bodyPr>
                            </wps:wsp>
                            <wps:wsp>
                              <wps:cNvPr id="254" name="Google Shape;1231;p41"/>
                              <wps:cNvSpPr txBox="1"/>
                              <wps:spPr>
                                <a:xfrm>
                                  <a:off x="2245519" y="396165"/>
                                  <a:ext cx="858837" cy="706437"/>
                                </a:xfrm>
                                <a:prstGeom prst="rect">
                                  <a:avLst/>
                                </a:prstGeom>
                                <a:noFill/>
                                <a:ln>
                                  <a:noFill/>
                                </a:ln>
                              </wps:spPr>
                              <wps:txbx>
                                <w:txbxContent>
                                  <w:p w14:paraId="3648AE8F" w14:textId="77777777" w:rsidR="00A511DA" w:rsidRDefault="00A511DA" w:rsidP="00A511DA">
                                    <w:pPr>
                                      <w:rPr>
                                        <w:rFonts w:ascii="Open Sans" w:eastAsia="Open Sans" w:hAnsi="Open Sans" w:cs="Open Sans"/>
                                        <w:color w:val="FFFFFF" w:themeColor="background1"/>
                                        <w:kern w:val="24"/>
                                        <w:sz w:val="8"/>
                                        <w:szCs w:val="8"/>
                                      </w:rPr>
                                    </w:pPr>
                                    <w:r>
                                      <w:rPr>
                                        <w:rFonts w:ascii="Open Sans" w:eastAsia="Open Sans" w:hAnsi="Open Sans" w:cs="Open Sans"/>
                                        <w:color w:val="FFFFFF" w:themeColor="background1"/>
                                        <w:kern w:val="24"/>
                                        <w:sz w:val="8"/>
                                        <w:szCs w:val="8"/>
                                      </w:rPr>
                                      <w:t>Gestión del riesgo de corrupción</w:t>
                                    </w:r>
                                  </w:p>
                                </w:txbxContent>
                              </wps:txbx>
                              <wps:bodyPr spcFirstLastPara="1" wrap="square" lIns="91425" tIns="45700" rIns="91425" bIns="45700" anchor="t" anchorCtr="0">
                                <a:noAutofit/>
                              </wps:bodyPr>
                            </wps:wsp>
                            <wps:wsp>
                              <wps:cNvPr id="255" name="Google Shape;1169;p40"/>
                              <wps:cNvSpPr/>
                              <wps:spPr>
                                <a:xfrm>
                                  <a:off x="3165470" y="431271"/>
                                  <a:ext cx="452454" cy="322263"/>
                                </a:xfrm>
                                <a:custGeom>
                                  <a:avLst/>
                                  <a:gdLst/>
                                  <a:ahLst/>
                                  <a:cxnLst/>
                                  <a:rect l="l" t="t" r="r" b="b"/>
                                  <a:pathLst>
                                    <a:path w="85" h="56" extrusionOk="0">
                                      <a:moveTo>
                                        <a:pt x="68" y="5"/>
                                      </a:moveTo>
                                      <a:cubicBezTo>
                                        <a:pt x="75" y="25"/>
                                        <a:pt x="75" y="25"/>
                                        <a:pt x="75" y="25"/>
                                      </a:cubicBezTo>
                                      <a:cubicBezTo>
                                        <a:pt x="66" y="29"/>
                                        <a:pt x="66" y="29"/>
                                        <a:pt x="66" y="29"/>
                                      </a:cubicBezTo>
                                      <a:cubicBezTo>
                                        <a:pt x="60" y="25"/>
                                        <a:pt x="45" y="11"/>
                                        <a:pt x="43" y="11"/>
                                      </a:cubicBezTo>
                                      <a:cubicBezTo>
                                        <a:pt x="42" y="11"/>
                                        <a:pt x="37" y="13"/>
                                        <a:pt x="37" y="13"/>
                                      </a:cubicBezTo>
                                      <a:cubicBezTo>
                                        <a:pt x="37" y="13"/>
                                        <a:pt x="34" y="14"/>
                                        <a:pt x="31" y="14"/>
                                      </a:cubicBezTo>
                                      <a:cubicBezTo>
                                        <a:pt x="30" y="14"/>
                                        <a:pt x="29" y="13"/>
                                        <a:pt x="28" y="13"/>
                                      </a:cubicBezTo>
                                      <a:cubicBezTo>
                                        <a:pt x="28" y="13"/>
                                        <a:pt x="27" y="12"/>
                                        <a:pt x="27" y="12"/>
                                      </a:cubicBezTo>
                                      <a:cubicBezTo>
                                        <a:pt x="27" y="11"/>
                                        <a:pt x="28" y="10"/>
                                        <a:pt x="29" y="9"/>
                                      </a:cubicBezTo>
                                      <a:cubicBezTo>
                                        <a:pt x="33" y="7"/>
                                        <a:pt x="44" y="3"/>
                                        <a:pt x="46" y="3"/>
                                      </a:cubicBezTo>
                                      <a:cubicBezTo>
                                        <a:pt x="46" y="3"/>
                                        <a:pt x="46" y="3"/>
                                        <a:pt x="46" y="3"/>
                                      </a:cubicBezTo>
                                      <a:cubicBezTo>
                                        <a:pt x="48" y="3"/>
                                        <a:pt x="66" y="5"/>
                                        <a:pt x="68" y="5"/>
                                      </a:cubicBezTo>
                                      <a:close/>
                                      <a:moveTo>
                                        <a:pt x="75" y="0"/>
                                      </a:moveTo>
                                      <a:cubicBezTo>
                                        <a:pt x="74" y="0"/>
                                        <a:pt x="74" y="0"/>
                                        <a:pt x="74" y="0"/>
                                      </a:cubicBezTo>
                                      <a:cubicBezTo>
                                        <a:pt x="70" y="1"/>
                                        <a:pt x="70" y="1"/>
                                        <a:pt x="70" y="1"/>
                                      </a:cubicBezTo>
                                      <a:cubicBezTo>
                                        <a:pt x="70" y="2"/>
                                        <a:pt x="69" y="2"/>
                                        <a:pt x="69" y="2"/>
                                      </a:cubicBezTo>
                                      <a:cubicBezTo>
                                        <a:pt x="69" y="3"/>
                                        <a:pt x="69" y="4"/>
                                        <a:pt x="69" y="4"/>
                                      </a:cubicBezTo>
                                      <a:cubicBezTo>
                                        <a:pt x="77" y="25"/>
                                        <a:pt x="77" y="25"/>
                                        <a:pt x="77" y="25"/>
                                      </a:cubicBezTo>
                                      <a:cubicBezTo>
                                        <a:pt x="78" y="26"/>
                                        <a:pt x="79" y="26"/>
                                        <a:pt x="80" y="26"/>
                                      </a:cubicBezTo>
                                      <a:cubicBezTo>
                                        <a:pt x="83" y="25"/>
                                        <a:pt x="83" y="25"/>
                                        <a:pt x="83" y="25"/>
                                      </a:cubicBezTo>
                                      <a:cubicBezTo>
                                        <a:pt x="84" y="24"/>
                                        <a:pt x="84" y="24"/>
                                        <a:pt x="85" y="23"/>
                                      </a:cubicBezTo>
                                      <a:cubicBezTo>
                                        <a:pt x="85" y="23"/>
                                        <a:pt x="85" y="22"/>
                                        <a:pt x="85" y="22"/>
                                      </a:cubicBezTo>
                                      <a:cubicBezTo>
                                        <a:pt x="77" y="1"/>
                                        <a:pt x="77" y="1"/>
                                        <a:pt x="77" y="1"/>
                                      </a:cubicBezTo>
                                      <a:cubicBezTo>
                                        <a:pt x="76" y="0"/>
                                        <a:pt x="75" y="0"/>
                                        <a:pt x="75" y="0"/>
                                      </a:cubicBezTo>
                                      <a:close/>
                                      <a:moveTo>
                                        <a:pt x="0" y="28"/>
                                      </a:moveTo>
                                      <a:cubicBezTo>
                                        <a:pt x="0" y="29"/>
                                        <a:pt x="0" y="29"/>
                                        <a:pt x="1" y="30"/>
                                      </a:cubicBezTo>
                                      <a:cubicBezTo>
                                        <a:pt x="1" y="30"/>
                                        <a:pt x="2" y="30"/>
                                        <a:pt x="2" y="30"/>
                                      </a:cubicBezTo>
                                      <a:cubicBezTo>
                                        <a:pt x="6" y="31"/>
                                        <a:pt x="6" y="31"/>
                                        <a:pt x="6" y="31"/>
                                      </a:cubicBezTo>
                                      <a:cubicBezTo>
                                        <a:pt x="7" y="31"/>
                                        <a:pt x="8" y="30"/>
                                        <a:pt x="8" y="29"/>
                                      </a:cubicBezTo>
                                      <a:cubicBezTo>
                                        <a:pt x="10" y="6"/>
                                        <a:pt x="10" y="6"/>
                                        <a:pt x="10" y="6"/>
                                      </a:cubicBezTo>
                                      <a:cubicBezTo>
                                        <a:pt x="10" y="5"/>
                                        <a:pt x="10" y="4"/>
                                        <a:pt x="9" y="4"/>
                                      </a:cubicBezTo>
                                      <a:cubicBezTo>
                                        <a:pt x="9" y="4"/>
                                        <a:pt x="8" y="3"/>
                                        <a:pt x="8" y="3"/>
                                      </a:cubicBezTo>
                                      <a:cubicBezTo>
                                        <a:pt x="4" y="3"/>
                                        <a:pt x="4" y="3"/>
                                        <a:pt x="4" y="3"/>
                                      </a:cubicBezTo>
                                      <a:cubicBezTo>
                                        <a:pt x="4" y="3"/>
                                        <a:pt x="4" y="3"/>
                                        <a:pt x="4" y="3"/>
                                      </a:cubicBezTo>
                                      <a:cubicBezTo>
                                        <a:pt x="3" y="3"/>
                                        <a:pt x="2" y="4"/>
                                        <a:pt x="2" y="5"/>
                                      </a:cubicBezTo>
                                      <a:lnTo>
                                        <a:pt x="0" y="28"/>
                                      </a:lnTo>
                                      <a:close/>
                                      <a:moveTo>
                                        <a:pt x="35" y="49"/>
                                      </a:moveTo>
                                      <a:cubicBezTo>
                                        <a:pt x="35" y="48"/>
                                        <a:pt x="34" y="47"/>
                                        <a:pt x="34" y="47"/>
                                      </a:cubicBezTo>
                                      <a:cubicBezTo>
                                        <a:pt x="32" y="45"/>
                                        <a:pt x="31" y="46"/>
                                        <a:pt x="29" y="47"/>
                                      </a:cubicBezTo>
                                      <a:cubicBezTo>
                                        <a:pt x="28" y="49"/>
                                        <a:pt x="28" y="49"/>
                                        <a:pt x="28" y="49"/>
                                      </a:cubicBezTo>
                                      <a:cubicBezTo>
                                        <a:pt x="28" y="49"/>
                                        <a:pt x="28" y="49"/>
                                        <a:pt x="28" y="49"/>
                                      </a:cubicBezTo>
                                      <a:cubicBezTo>
                                        <a:pt x="26" y="51"/>
                                        <a:pt x="26" y="51"/>
                                        <a:pt x="26" y="51"/>
                                      </a:cubicBezTo>
                                      <a:cubicBezTo>
                                        <a:pt x="24" y="53"/>
                                        <a:pt x="26" y="55"/>
                                        <a:pt x="27" y="56"/>
                                      </a:cubicBezTo>
                                      <a:cubicBezTo>
                                        <a:pt x="27" y="56"/>
                                        <a:pt x="28" y="56"/>
                                        <a:pt x="29" y="56"/>
                                      </a:cubicBezTo>
                                      <a:cubicBezTo>
                                        <a:pt x="30" y="56"/>
                                        <a:pt x="30" y="56"/>
                                        <a:pt x="31" y="55"/>
                                      </a:cubicBezTo>
                                      <a:cubicBezTo>
                                        <a:pt x="33" y="52"/>
                                        <a:pt x="33" y="52"/>
                                        <a:pt x="33" y="52"/>
                                      </a:cubicBezTo>
                                      <a:cubicBezTo>
                                        <a:pt x="33" y="52"/>
                                        <a:pt x="33" y="52"/>
                                        <a:pt x="33" y="52"/>
                                      </a:cubicBezTo>
                                      <a:cubicBezTo>
                                        <a:pt x="34" y="51"/>
                                        <a:pt x="34" y="51"/>
                                        <a:pt x="34" y="51"/>
                                      </a:cubicBezTo>
                                      <a:cubicBezTo>
                                        <a:pt x="35" y="50"/>
                                        <a:pt x="35" y="50"/>
                                        <a:pt x="35" y="49"/>
                                      </a:cubicBezTo>
                                      <a:close/>
                                      <a:moveTo>
                                        <a:pt x="19" y="47"/>
                                      </a:moveTo>
                                      <a:cubicBezTo>
                                        <a:pt x="17" y="49"/>
                                        <a:pt x="18" y="50"/>
                                        <a:pt x="20" y="51"/>
                                      </a:cubicBezTo>
                                      <a:cubicBezTo>
                                        <a:pt x="21" y="53"/>
                                        <a:pt x="23" y="52"/>
                                        <a:pt x="24" y="51"/>
                                      </a:cubicBezTo>
                                      <a:cubicBezTo>
                                        <a:pt x="28" y="46"/>
                                        <a:pt x="28" y="46"/>
                                        <a:pt x="28" y="46"/>
                                      </a:cubicBezTo>
                                      <a:cubicBezTo>
                                        <a:pt x="30" y="44"/>
                                        <a:pt x="28" y="42"/>
                                        <a:pt x="27" y="42"/>
                                      </a:cubicBezTo>
                                      <a:cubicBezTo>
                                        <a:pt x="26" y="40"/>
                                        <a:pt x="24" y="41"/>
                                        <a:pt x="23" y="42"/>
                                      </a:cubicBezTo>
                                      <a:cubicBezTo>
                                        <a:pt x="21" y="45"/>
                                        <a:pt x="21" y="45"/>
                                        <a:pt x="21" y="45"/>
                                      </a:cubicBezTo>
                                      <a:cubicBezTo>
                                        <a:pt x="21" y="45"/>
                                        <a:pt x="21" y="45"/>
                                        <a:pt x="21" y="45"/>
                                      </a:cubicBezTo>
                                      <a:cubicBezTo>
                                        <a:pt x="21" y="45"/>
                                        <a:pt x="21" y="45"/>
                                        <a:pt x="21" y="45"/>
                                      </a:cubicBezTo>
                                      <a:lnTo>
                                        <a:pt x="19" y="47"/>
                                      </a:lnTo>
                                      <a:close/>
                                      <a:moveTo>
                                        <a:pt x="13" y="42"/>
                                      </a:moveTo>
                                      <a:cubicBezTo>
                                        <a:pt x="12" y="42"/>
                                        <a:pt x="12" y="43"/>
                                        <a:pt x="12" y="44"/>
                                      </a:cubicBezTo>
                                      <a:cubicBezTo>
                                        <a:pt x="12" y="45"/>
                                        <a:pt x="13" y="45"/>
                                        <a:pt x="13" y="46"/>
                                      </a:cubicBezTo>
                                      <a:cubicBezTo>
                                        <a:pt x="15" y="47"/>
                                        <a:pt x="16" y="47"/>
                                        <a:pt x="18" y="45"/>
                                      </a:cubicBezTo>
                                      <a:cubicBezTo>
                                        <a:pt x="22" y="40"/>
                                        <a:pt x="22" y="40"/>
                                        <a:pt x="22" y="40"/>
                                      </a:cubicBezTo>
                                      <a:cubicBezTo>
                                        <a:pt x="23" y="39"/>
                                        <a:pt x="23" y="39"/>
                                        <a:pt x="23" y="38"/>
                                      </a:cubicBezTo>
                                      <a:cubicBezTo>
                                        <a:pt x="23" y="37"/>
                                        <a:pt x="22" y="36"/>
                                        <a:pt x="21" y="36"/>
                                      </a:cubicBezTo>
                                      <a:cubicBezTo>
                                        <a:pt x="20" y="34"/>
                                        <a:pt x="19" y="35"/>
                                        <a:pt x="17" y="36"/>
                                      </a:cubicBezTo>
                                      <a:cubicBezTo>
                                        <a:pt x="15" y="39"/>
                                        <a:pt x="15" y="39"/>
                                        <a:pt x="15" y="39"/>
                                      </a:cubicBezTo>
                                      <a:cubicBezTo>
                                        <a:pt x="15" y="39"/>
                                        <a:pt x="15" y="39"/>
                                        <a:pt x="15" y="39"/>
                                      </a:cubicBezTo>
                                      <a:cubicBezTo>
                                        <a:pt x="15" y="39"/>
                                        <a:pt x="15" y="39"/>
                                        <a:pt x="15" y="39"/>
                                      </a:cubicBezTo>
                                      <a:lnTo>
                                        <a:pt x="13" y="42"/>
                                      </a:lnTo>
                                      <a:close/>
                                      <a:moveTo>
                                        <a:pt x="12" y="40"/>
                                      </a:moveTo>
                                      <a:cubicBezTo>
                                        <a:pt x="16" y="34"/>
                                        <a:pt x="16" y="34"/>
                                        <a:pt x="16" y="34"/>
                                      </a:cubicBezTo>
                                      <a:cubicBezTo>
                                        <a:pt x="18" y="32"/>
                                        <a:pt x="16" y="30"/>
                                        <a:pt x="16" y="30"/>
                                      </a:cubicBezTo>
                                      <a:cubicBezTo>
                                        <a:pt x="14" y="29"/>
                                        <a:pt x="13" y="29"/>
                                        <a:pt x="11" y="30"/>
                                      </a:cubicBezTo>
                                      <a:cubicBezTo>
                                        <a:pt x="10" y="32"/>
                                        <a:pt x="10" y="32"/>
                                        <a:pt x="10" y="32"/>
                                      </a:cubicBezTo>
                                      <a:cubicBezTo>
                                        <a:pt x="10" y="32"/>
                                        <a:pt x="10" y="32"/>
                                        <a:pt x="10" y="32"/>
                                      </a:cubicBezTo>
                                      <a:cubicBezTo>
                                        <a:pt x="10" y="33"/>
                                        <a:pt x="10" y="33"/>
                                        <a:pt x="10" y="33"/>
                                      </a:cubicBezTo>
                                      <a:cubicBezTo>
                                        <a:pt x="8" y="35"/>
                                        <a:pt x="8" y="35"/>
                                        <a:pt x="8" y="35"/>
                                      </a:cubicBezTo>
                                      <a:cubicBezTo>
                                        <a:pt x="7" y="36"/>
                                        <a:pt x="7" y="37"/>
                                        <a:pt x="7" y="37"/>
                                      </a:cubicBezTo>
                                      <a:cubicBezTo>
                                        <a:pt x="7" y="38"/>
                                        <a:pt x="7" y="39"/>
                                        <a:pt x="8" y="39"/>
                                      </a:cubicBezTo>
                                      <a:cubicBezTo>
                                        <a:pt x="8" y="40"/>
                                        <a:pt x="9" y="40"/>
                                        <a:pt x="10" y="40"/>
                                      </a:cubicBezTo>
                                      <a:cubicBezTo>
                                        <a:pt x="11" y="40"/>
                                        <a:pt x="11" y="40"/>
                                        <a:pt x="12" y="40"/>
                                      </a:cubicBezTo>
                                      <a:close/>
                                      <a:moveTo>
                                        <a:pt x="64" y="35"/>
                                      </a:moveTo>
                                      <a:cubicBezTo>
                                        <a:pt x="65" y="34"/>
                                        <a:pt x="66" y="32"/>
                                        <a:pt x="64" y="31"/>
                                      </a:cubicBezTo>
                                      <a:cubicBezTo>
                                        <a:pt x="62" y="29"/>
                                        <a:pt x="62" y="29"/>
                                        <a:pt x="62" y="29"/>
                                      </a:cubicBezTo>
                                      <a:cubicBezTo>
                                        <a:pt x="54" y="22"/>
                                        <a:pt x="45" y="14"/>
                                        <a:pt x="43" y="13"/>
                                      </a:cubicBezTo>
                                      <a:cubicBezTo>
                                        <a:pt x="42" y="13"/>
                                        <a:pt x="39" y="14"/>
                                        <a:pt x="37" y="15"/>
                                      </a:cubicBezTo>
                                      <a:cubicBezTo>
                                        <a:pt x="37" y="15"/>
                                        <a:pt x="37" y="15"/>
                                        <a:pt x="37" y="15"/>
                                      </a:cubicBezTo>
                                      <a:cubicBezTo>
                                        <a:pt x="37" y="15"/>
                                        <a:pt x="34" y="16"/>
                                        <a:pt x="31" y="16"/>
                                      </a:cubicBezTo>
                                      <a:cubicBezTo>
                                        <a:pt x="29" y="16"/>
                                        <a:pt x="28" y="15"/>
                                        <a:pt x="27" y="15"/>
                                      </a:cubicBezTo>
                                      <a:cubicBezTo>
                                        <a:pt x="25" y="14"/>
                                        <a:pt x="25" y="12"/>
                                        <a:pt x="25" y="12"/>
                                      </a:cubicBezTo>
                                      <a:cubicBezTo>
                                        <a:pt x="25" y="10"/>
                                        <a:pt x="27" y="8"/>
                                        <a:pt x="28" y="8"/>
                                      </a:cubicBezTo>
                                      <a:cubicBezTo>
                                        <a:pt x="12" y="6"/>
                                        <a:pt x="12" y="6"/>
                                        <a:pt x="12" y="6"/>
                                      </a:cubicBezTo>
                                      <a:cubicBezTo>
                                        <a:pt x="10" y="29"/>
                                        <a:pt x="10" y="29"/>
                                        <a:pt x="10" y="29"/>
                                      </a:cubicBezTo>
                                      <a:cubicBezTo>
                                        <a:pt x="12" y="27"/>
                                        <a:pt x="13" y="27"/>
                                        <a:pt x="14" y="27"/>
                                      </a:cubicBezTo>
                                      <a:cubicBezTo>
                                        <a:pt x="15" y="27"/>
                                        <a:pt x="16" y="28"/>
                                        <a:pt x="17" y="28"/>
                                      </a:cubicBezTo>
                                      <a:cubicBezTo>
                                        <a:pt x="18" y="30"/>
                                        <a:pt x="19" y="31"/>
                                        <a:pt x="19" y="33"/>
                                      </a:cubicBezTo>
                                      <a:cubicBezTo>
                                        <a:pt x="20" y="33"/>
                                        <a:pt x="22" y="33"/>
                                        <a:pt x="23" y="34"/>
                                      </a:cubicBezTo>
                                      <a:cubicBezTo>
                                        <a:pt x="24" y="35"/>
                                        <a:pt x="25" y="37"/>
                                        <a:pt x="25" y="39"/>
                                      </a:cubicBezTo>
                                      <a:cubicBezTo>
                                        <a:pt x="26" y="39"/>
                                        <a:pt x="27" y="39"/>
                                        <a:pt x="29" y="40"/>
                                      </a:cubicBezTo>
                                      <a:cubicBezTo>
                                        <a:pt x="30" y="41"/>
                                        <a:pt x="31" y="43"/>
                                        <a:pt x="31" y="44"/>
                                      </a:cubicBezTo>
                                      <a:cubicBezTo>
                                        <a:pt x="32" y="44"/>
                                        <a:pt x="34" y="44"/>
                                        <a:pt x="35" y="45"/>
                                      </a:cubicBezTo>
                                      <a:cubicBezTo>
                                        <a:pt x="37" y="47"/>
                                        <a:pt x="37" y="49"/>
                                        <a:pt x="37" y="51"/>
                                      </a:cubicBezTo>
                                      <a:cubicBezTo>
                                        <a:pt x="38" y="52"/>
                                        <a:pt x="38" y="52"/>
                                        <a:pt x="38" y="52"/>
                                      </a:cubicBezTo>
                                      <a:cubicBezTo>
                                        <a:pt x="38" y="52"/>
                                        <a:pt x="38" y="52"/>
                                        <a:pt x="38" y="52"/>
                                      </a:cubicBezTo>
                                      <a:cubicBezTo>
                                        <a:pt x="39" y="52"/>
                                        <a:pt x="39" y="52"/>
                                        <a:pt x="39" y="52"/>
                                      </a:cubicBezTo>
                                      <a:cubicBezTo>
                                        <a:pt x="39" y="53"/>
                                        <a:pt x="40" y="53"/>
                                        <a:pt x="40" y="53"/>
                                      </a:cubicBezTo>
                                      <a:cubicBezTo>
                                        <a:pt x="41" y="53"/>
                                        <a:pt x="42" y="52"/>
                                        <a:pt x="42" y="52"/>
                                      </a:cubicBezTo>
                                      <a:cubicBezTo>
                                        <a:pt x="43" y="50"/>
                                        <a:pt x="44" y="49"/>
                                        <a:pt x="43" y="48"/>
                                      </a:cubicBezTo>
                                      <a:cubicBezTo>
                                        <a:pt x="43" y="48"/>
                                        <a:pt x="43" y="48"/>
                                        <a:pt x="43" y="48"/>
                                      </a:cubicBezTo>
                                      <a:cubicBezTo>
                                        <a:pt x="36" y="42"/>
                                        <a:pt x="36" y="42"/>
                                        <a:pt x="36" y="42"/>
                                      </a:cubicBezTo>
                                      <a:cubicBezTo>
                                        <a:pt x="35" y="42"/>
                                        <a:pt x="35" y="41"/>
                                        <a:pt x="35" y="41"/>
                                      </a:cubicBezTo>
                                      <a:cubicBezTo>
                                        <a:pt x="35" y="41"/>
                                        <a:pt x="35" y="41"/>
                                        <a:pt x="35" y="40"/>
                                      </a:cubicBezTo>
                                      <a:cubicBezTo>
                                        <a:pt x="36" y="40"/>
                                        <a:pt x="37" y="40"/>
                                        <a:pt x="37" y="40"/>
                                      </a:cubicBezTo>
                                      <a:cubicBezTo>
                                        <a:pt x="46" y="48"/>
                                        <a:pt x="46" y="48"/>
                                        <a:pt x="46" y="48"/>
                                      </a:cubicBezTo>
                                      <a:cubicBezTo>
                                        <a:pt x="47" y="48"/>
                                        <a:pt x="47" y="49"/>
                                        <a:pt x="48" y="49"/>
                                      </a:cubicBezTo>
                                      <a:cubicBezTo>
                                        <a:pt x="49" y="49"/>
                                        <a:pt x="50" y="48"/>
                                        <a:pt x="50" y="47"/>
                                      </a:cubicBezTo>
                                      <a:cubicBezTo>
                                        <a:pt x="51" y="47"/>
                                        <a:pt x="51" y="46"/>
                                        <a:pt x="51" y="45"/>
                                      </a:cubicBezTo>
                                      <a:cubicBezTo>
                                        <a:pt x="51" y="44"/>
                                        <a:pt x="51" y="43"/>
                                        <a:pt x="50" y="43"/>
                                      </a:cubicBezTo>
                                      <a:cubicBezTo>
                                        <a:pt x="49" y="42"/>
                                        <a:pt x="49" y="42"/>
                                        <a:pt x="49" y="42"/>
                                      </a:cubicBezTo>
                                      <a:cubicBezTo>
                                        <a:pt x="49" y="42"/>
                                        <a:pt x="49" y="42"/>
                                        <a:pt x="49" y="42"/>
                                      </a:cubicBezTo>
                                      <a:cubicBezTo>
                                        <a:pt x="44" y="38"/>
                                        <a:pt x="44" y="38"/>
                                        <a:pt x="44" y="38"/>
                                      </a:cubicBezTo>
                                      <a:cubicBezTo>
                                        <a:pt x="43" y="37"/>
                                        <a:pt x="43" y="37"/>
                                        <a:pt x="43" y="37"/>
                                      </a:cubicBezTo>
                                      <a:cubicBezTo>
                                        <a:pt x="43" y="37"/>
                                        <a:pt x="43" y="36"/>
                                        <a:pt x="43" y="36"/>
                                      </a:cubicBezTo>
                                      <a:cubicBezTo>
                                        <a:pt x="44" y="35"/>
                                        <a:pt x="45" y="35"/>
                                        <a:pt x="45" y="36"/>
                                      </a:cubicBezTo>
                                      <a:cubicBezTo>
                                        <a:pt x="54" y="43"/>
                                        <a:pt x="54" y="43"/>
                                        <a:pt x="54" y="43"/>
                                      </a:cubicBezTo>
                                      <a:cubicBezTo>
                                        <a:pt x="54" y="43"/>
                                        <a:pt x="55" y="44"/>
                                        <a:pt x="56" y="44"/>
                                      </a:cubicBezTo>
                                      <a:cubicBezTo>
                                        <a:pt x="57" y="44"/>
                                        <a:pt x="58" y="43"/>
                                        <a:pt x="58" y="42"/>
                                      </a:cubicBezTo>
                                      <a:cubicBezTo>
                                        <a:pt x="59" y="41"/>
                                        <a:pt x="59" y="40"/>
                                        <a:pt x="59" y="40"/>
                                      </a:cubicBezTo>
                                      <a:cubicBezTo>
                                        <a:pt x="59" y="39"/>
                                        <a:pt x="59" y="38"/>
                                        <a:pt x="58" y="37"/>
                                      </a:cubicBezTo>
                                      <a:cubicBezTo>
                                        <a:pt x="55" y="35"/>
                                        <a:pt x="55" y="35"/>
                                        <a:pt x="55" y="35"/>
                                      </a:cubicBezTo>
                                      <a:cubicBezTo>
                                        <a:pt x="55" y="35"/>
                                        <a:pt x="55" y="35"/>
                                        <a:pt x="55" y="35"/>
                                      </a:cubicBezTo>
                                      <a:cubicBezTo>
                                        <a:pt x="51" y="32"/>
                                        <a:pt x="51" y="32"/>
                                        <a:pt x="51" y="32"/>
                                      </a:cubicBezTo>
                                      <a:cubicBezTo>
                                        <a:pt x="50" y="31"/>
                                        <a:pt x="50" y="31"/>
                                        <a:pt x="51" y="30"/>
                                      </a:cubicBezTo>
                                      <a:cubicBezTo>
                                        <a:pt x="51" y="30"/>
                                        <a:pt x="52" y="30"/>
                                        <a:pt x="52" y="30"/>
                                      </a:cubicBezTo>
                                      <a:cubicBezTo>
                                        <a:pt x="60" y="36"/>
                                        <a:pt x="60" y="36"/>
                                        <a:pt x="60" y="36"/>
                                      </a:cubicBezTo>
                                      <a:cubicBezTo>
                                        <a:pt x="61" y="37"/>
                                        <a:pt x="63" y="37"/>
                                        <a:pt x="64" y="35"/>
                                      </a:cubicBezTo>
                                      <a:close/>
                                    </a:path>
                                  </a:pathLst>
                                </a:custGeom>
                                <a:solidFill>
                                  <a:schemeClr val="bg1">
                                    <a:lumMod val="85000"/>
                                  </a:schemeClr>
                                </a:solidFill>
                                <a:ln>
                                  <a:noFill/>
                                </a:ln>
                              </wps:spPr>
                              <wps:bodyPr spcFirstLastPara="1" wrap="square" lIns="91425" tIns="45700" rIns="91425" bIns="45700" anchor="t" anchorCtr="0">
                                <a:noAutofit/>
                              </wps:bodyPr>
                            </wps:wsp>
                          </wpg:grpSp>
                          <wpg:grpSp>
                            <wpg:cNvPr id="256" name="Grupo 256"/>
                            <wpg:cNvGrpSpPr/>
                            <wpg:grpSpPr>
                              <a:xfrm>
                                <a:off x="0" y="2633663"/>
                                <a:ext cx="1814512" cy="1781174"/>
                                <a:chOff x="0" y="2633663"/>
                                <a:chExt cx="1814512" cy="1781174"/>
                              </a:xfrm>
                            </wpg:grpSpPr>
                            <wps:wsp>
                              <wps:cNvPr id="257" name="Google Shape;1198;p41"/>
                              <wps:cNvSpPr/>
                              <wps:spPr>
                                <a:xfrm>
                                  <a:off x="893762" y="2654300"/>
                                  <a:ext cx="887412" cy="1566862"/>
                                </a:xfrm>
                                <a:custGeom>
                                  <a:avLst/>
                                  <a:gdLst/>
                                  <a:ahLst/>
                                  <a:cxnLst/>
                                  <a:rect l="l" t="t" r="r" b="b"/>
                                  <a:pathLst>
                                    <a:path w="128" h="226" extrusionOk="0">
                                      <a:moveTo>
                                        <a:pt x="128" y="125"/>
                                      </a:moveTo>
                                      <a:cubicBezTo>
                                        <a:pt x="128" y="64"/>
                                        <a:pt x="86" y="13"/>
                                        <a:pt x="29" y="0"/>
                                      </a:cubicBezTo>
                                      <a:cubicBezTo>
                                        <a:pt x="0" y="125"/>
                                        <a:pt x="0" y="125"/>
                                        <a:pt x="0" y="125"/>
                                      </a:cubicBezTo>
                                      <a:cubicBezTo>
                                        <a:pt x="80" y="226"/>
                                        <a:pt x="80" y="226"/>
                                        <a:pt x="80" y="226"/>
                                      </a:cubicBezTo>
                                      <a:cubicBezTo>
                                        <a:pt x="110" y="202"/>
                                        <a:pt x="128" y="166"/>
                                        <a:pt x="128" y="125"/>
                                      </a:cubicBezTo>
                                      <a:close/>
                                    </a:path>
                                  </a:pathLst>
                                </a:custGeom>
                                <a:solidFill>
                                  <a:srgbClr val="FABE00"/>
                                </a:solidFill>
                                <a:ln>
                                  <a:noFill/>
                                </a:ln>
                              </wps:spPr>
                              <wps:bodyPr spcFirstLastPara="1" wrap="square" lIns="121900" tIns="121900" rIns="121900" bIns="121900" anchor="ctr" anchorCtr="0">
                                <a:noAutofit/>
                              </wps:bodyPr>
                            </wps:wsp>
                            <wps:wsp>
                              <wps:cNvPr id="258" name="Google Shape;1208;p41"/>
                              <wps:cNvSpPr/>
                              <wps:spPr>
                                <a:xfrm>
                                  <a:off x="0" y="2633663"/>
                                  <a:ext cx="1093787" cy="1087437"/>
                                </a:xfrm>
                                <a:custGeom>
                                  <a:avLst/>
                                  <a:gdLst/>
                                  <a:ahLst/>
                                  <a:cxnLst/>
                                  <a:rect l="l" t="t" r="r" b="b"/>
                                  <a:pathLst>
                                    <a:path w="158" h="157" extrusionOk="0">
                                      <a:moveTo>
                                        <a:pt x="129" y="128"/>
                                      </a:moveTo>
                                      <a:cubicBezTo>
                                        <a:pt x="158" y="3"/>
                                        <a:pt x="158" y="3"/>
                                        <a:pt x="158" y="3"/>
                                      </a:cubicBezTo>
                                      <a:cubicBezTo>
                                        <a:pt x="148" y="1"/>
                                        <a:pt x="139" y="0"/>
                                        <a:pt x="129" y="0"/>
                                      </a:cubicBezTo>
                                      <a:cubicBezTo>
                                        <a:pt x="58" y="0"/>
                                        <a:pt x="0" y="57"/>
                                        <a:pt x="0" y="128"/>
                                      </a:cubicBezTo>
                                      <a:cubicBezTo>
                                        <a:pt x="0" y="138"/>
                                        <a:pt x="2" y="148"/>
                                        <a:pt x="4" y="157"/>
                                      </a:cubicBezTo>
                                      <a:cubicBezTo>
                                        <a:pt x="129" y="128"/>
                                        <a:pt x="129" y="128"/>
                                        <a:pt x="129" y="128"/>
                                      </a:cubicBezTo>
                                      <a:close/>
                                    </a:path>
                                  </a:pathLst>
                                </a:custGeom>
                                <a:solidFill>
                                  <a:srgbClr val="FFCB25"/>
                                </a:solidFill>
                                <a:ln>
                                  <a:noFill/>
                                </a:ln>
                              </wps:spPr>
                              <wps:bodyPr spcFirstLastPara="1" wrap="square" lIns="121900" tIns="121900" rIns="121900" bIns="121900" anchor="ctr" anchorCtr="0">
                                <a:noAutofit/>
                              </wps:bodyPr>
                            </wps:wsp>
                            <wps:wsp>
                              <wps:cNvPr id="259" name="Google Shape;1209;p41"/>
                              <wps:cNvSpPr/>
                              <wps:spPr>
                                <a:xfrm>
                                  <a:off x="26987" y="3521075"/>
                                  <a:ext cx="1420812" cy="893762"/>
                                </a:xfrm>
                                <a:custGeom>
                                  <a:avLst/>
                                  <a:gdLst/>
                                  <a:ahLst/>
                                  <a:cxnLst/>
                                  <a:rect l="l" t="t" r="r" b="b"/>
                                  <a:pathLst>
                                    <a:path w="205" h="129" extrusionOk="0">
                                      <a:moveTo>
                                        <a:pt x="125" y="0"/>
                                      </a:moveTo>
                                      <a:cubicBezTo>
                                        <a:pt x="0" y="29"/>
                                        <a:pt x="0" y="29"/>
                                        <a:pt x="0" y="29"/>
                                      </a:cubicBezTo>
                                      <a:cubicBezTo>
                                        <a:pt x="13" y="86"/>
                                        <a:pt x="64" y="129"/>
                                        <a:pt x="125" y="129"/>
                                      </a:cubicBezTo>
                                      <a:cubicBezTo>
                                        <a:pt x="155" y="129"/>
                                        <a:pt x="183" y="118"/>
                                        <a:pt x="205" y="101"/>
                                      </a:cubicBezTo>
                                      <a:lnTo>
                                        <a:pt x="125" y="0"/>
                                      </a:lnTo>
                                      <a:close/>
                                    </a:path>
                                  </a:pathLst>
                                </a:custGeom>
                                <a:solidFill>
                                  <a:srgbClr val="DAA600"/>
                                </a:solidFill>
                                <a:ln>
                                  <a:noFill/>
                                </a:ln>
                              </wps:spPr>
                              <wps:bodyPr spcFirstLastPara="1" wrap="square" lIns="121900" tIns="121900" rIns="121900" bIns="121900" anchor="ctr" anchorCtr="0">
                                <a:noAutofit/>
                              </wps:bodyPr>
                            </wps:wsp>
                            <wps:wsp>
                              <wps:cNvPr id="260" name="Google Shape;1227;p41"/>
                              <wps:cNvSpPr txBox="1"/>
                              <wps:spPr>
                                <a:xfrm>
                                  <a:off x="1079500" y="3178175"/>
                                  <a:ext cx="735012" cy="692150"/>
                                </a:xfrm>
                                <a:prstGeom prst="rect">
                                  <a:avLst/>
                                </a:prstGeom>
                                <a:noFill/>
                                <a:ln>
                                  <a:noFill/>
                                </a:ln>
                              </wps:spPr>
                              <wps:txbx>
                                <w:txbxContent>
                                  <w:p w14:paraId="1D5D7F5D"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06</w:t>
                                    </w:r>
                                  </w:p>
                                </w:txbxContent>
                              </wps:txbx>
                              <wps:bodyPr spcFirstLastPara="1" wrap="square" lIns="0" tIns="0" rIns="0" bIns="0" anchor="t" anchorCtr="0">
                                <a:noAutofit/>
                              </wps:bodyPr>
                            </wps:wsp>
                            <wps:wsp>
                              <wps:cNvPr id="261" name="Google Shape;1236;p41"/>
                              <wps:cNvSpPr txBox="1"/>
                              <wps:spPr>
                                <a:xfrm>
                                  <a:off x="265907" y="3727450"/>
                                  <a:ext cx="850104" cy="554036"/>
                                </a:xfrm>
                                <a:prstGeom prst="rect">
                                  <a:avLst/>
                                </a:prstGeom>
                                <a:noFill/>
                                <a:ln>
                                  <a:noFill/>
                                </a:ln>
                              </wps:spPr>
                              <wps:txbx>
                                <w:txbxContent>
                                  <w:p w14:paraId="26EBDD57" w14:textId="77777777" w:rsidR="00A511DA" w:rsidRDefault="00A511DA" w:rsidP="00A511DA">
                                    <w:pPr>
                                      <w:jc w:val="right"/>
                                      <w:rPr>
                                        <w:rFonts w:ascii="Open Sans" w:eastAsia="Open Sans" w:hAnsi="Open Sans" w:cs="Open Sans"/>
                                        <w:color w:val="FFFFFF" w:themeColor="light1"/>
                                        <w:kern w:val="24"/>
                                        <w:sz w:val="8"/>
                                        <w:szCs w:val="8"/>
                                        <w:lang w:val="en-US"/>
                                      </w:rPr>
                                    </w:pPr>
                                    <w:r>
                                      <w:rPr>
                                        <w:rFonts w:ascii="Open Sans" w:eastAsia="Open Sans" w:hAnsi="Open Sans" w:cs="Open Sans"/>
                                        <w:color w:val="FFFFFF" w:themeColor="light1"/>
                                        <w:kern w:val="24"/>
                                        <w:sz w:val="8"/>
                                        <w:szCs w:val="8"/>
                                        <w:lang w:val="en-US"/>
                                      </w:rPr>
                                      <w:t xml:space="preserve">Política de </w:t>
                                    </w:r>
                                    <w:proofErr w:type="spellStart"/>
                                    <w:r>
                                      <w:rPr>
                                        <w:rFonts w:ascii="Open Sans" w:eastAsia="Open Sans" w:hAnsi="Open Sans" w:cs="Open Sans"/>
                                        <w:color w:val="FFFFFF" w:themeColor="light1"/>
                                        <w:kern w:val="24"/>
                                        <w:sz w:val="8"/>
                                        <w:szCs w:val="8"/>
                                        <w:lang w:val="en-US"/>
                                      </w:rPr>
                                      <w:t>integridad</w:t>
                                    </w:r>
                                    <w:proofErr w:type="spellEnd"/>
                                  </w:p>
                                </w:txbxContent>
                              </wps:txbx>
                              <wps:bodyPr spcFirstLastPara="1" wrap="square" lIns="91425" tIns="45700" rIns="91425" bIns="45700" anchor="t" anchorCtr="0">
                                <a:noAutofit/>
                              </wps:bodyPr>
                            </wps:wsp>
                            <pic:pic xmlns:pic="http://schemas.openxmlformats.org/drawingml/2006/picture">
                              <pic:nvPicPr>
                                <pic:cNvPr id="262" name="Imagen 262" descr="Icono&#10;&#10;Descripción generada automáticamente"/>
                                <pic:cNvPicPr>
                                  <a:picLocks noChangeAspect="1"/>
                                </pic:cNvPicPr>
                              </pic:nvPicPr>
                              <pic:blipFill>
                                <a:blip r:embed="rId21" cstate="print">
                                  <a:lum bright="70000" contrast="-70000"/>
                                  <a:extLst>
                                    <a:ext uri="{28A0092B-C50C-407E-A947-70E740481C1C}">
                                      <a14:useLocalDpi xmlns:a14="http://schemas.microsoft.com/office/drawing/2010/main" val="0"/>
                                    </a:ext>
                                  </a:extLst>
                                </a:blip>
                                <a:stretch>
                                  <a:fillRect/>
                                </a:stretch>
                              </pic:blipFill>
                              <pic:spPr>
                                <a:xfrm>
                                  <a:off x="198437" y="2844005"/>
                                  <a:ext cx="708025" cy="708025"/>
                                </a:xfrm>
                                <a:prstGeom prst="rect">
                                  <a:avLst/>
                                </a:prstGeom>
                              </pic:spPr>
                            </pic:pic>
                          </wpg:grpSp>
                        </wpg:wgp>
                      </a:graphicData>
                    </a:graphic>
                  </wp:anchor>
                </w:drawing>
              </mc:Choice>
              <mc:Fallback>
                <w:pict>
                  <v:group w14:anchorId="5E0714CD" id="Grupo 1" o:spid="_x0000_s1027" style="position:absolute;margin-left:82.95pt;margin-top:.55pt;width:280.2pt;height:246.5pt;z-index:251673600" coordsize="60007,5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">
                    <v:shapetype id="_x0000_t202" coordsize="21600,21600" o:spt="202" path="m,l,21600r21600,l21600,xe">
                      <v:stroke joinstyle="miter"/>
                      <v:path gradientshapeok="t" o:connecttype="rect"/>
                    </v:shapetype>
                    <v:shape id="Google Shape;1148;p40" o:spid="_x0000_s1028" type="#_x0000_t202" style="position:absolute;left:19777;top:27355;width:19304;height:10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" filled="f" stroked="f">
                      <v:textbox inset="2.53958mm,1.2694mm,2.53958mm,1.2694mm">
                        <w:txbxContent>
                          <w:p w14:paraId="052293E4" w14:textId="77777777" w:rsidR="00A511DA" w:rsidRPr="00A511DA" w:rsidRDefault="00A511DA" w:rsidP="00A511DA">
                            <w:pPr>
                              <w:jc w:val="center"/>
                              <w:rPr>
                                <w:rFonts w:ascii="PT Sans" w:eastAsia="PT Sans" w:hAnsi="PT Sans" w:cs="PT Sans"/>
                                <w:b/>
                                <w:bCs/>
                                <w:color w:val="000000" w:themeColor="text1"/>
                                <w:kern w:val="24"/>
                                <w:sz w:val="36"/>
                                <w:szCs w:val="36"/>
                                <w:lang w:val="en-US"/>
                              </w:rPr>
                            </w:pPr>
                            <w:r w:rsidRPr="00A511DA">
                              <w:rPr>
                                <w:rFonts w:ascii="PT Sans" w:eastAsia="PT Sans" w:hAnsi="PT Sans" w:cs="PT Sans"/>
                                <w:b/>
                                <w:bCs/>
                                <w:color w:val="000000" w:themeColor="text1"/>
                                <w:kern w:val="24"/>
                                <w:sz w:val="36"/>
                                <w:szCs w:val="36"/>
                                <w:lang w:val="en-US"/>
                              </w:rPr>
                              <w:t>PAAC</w:t>
                            </w:r>
                          </w:p>
                        </w:txbxContent>
                      </v:textbox>
                    </v:shape>
                    <v:group id="Grupo 211" o:spid="_x0000_s1029" style="position:absolute;left:37973;top:8032;width:17811;height:17812" coordorigin="37973,8032" coordsize="17811,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Google Shape;1195;p41" o:spid="_x0000_s1030" style="position:absolute;left:37973;top:13096;width:10890;height:12748;visibility:visible;mso-wrap-style:square;v-text-anchor:middle" coordsize="15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" path="m129,184v10,,19,-1,28,-3c129,55,129,55,129,55,13,,13,,13,,5,16,,35,,55v,71,58,129,129,129xe" fillcolor="#83bc5c" stroked="f">
                        <v:path arrowok="t" o:extrusionok="f"/>
                      </v:shape>
                      <v:shape id="Google Shape;1202;p41" o:spid="_x0000_s1031" style="position:absolute;left:46910;top:11366;width:8874;height:14272;visibility:visible;mso-wrap-style:square;v-text-anchor:middle"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" path="m28,206c86,193,128,142,128,80,128,50,118,22,100,,,80,,80,,80l28,206xe" fillcolor="#70ad47" stroked="f">
                        <v:path arrowok="t" o:extrusionok="f"/>
                      </v:shape>
                      <v:shape id="Google Shape;1203;p41" o:spid="_x0000_s1032" style="position:absolute;left:38877;top:8032;width:14970;height:8874;visibility:visible;mso-wrap-style:square;v-text-anchor:top" coordsize="2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" path="m116,128v,,,,,c216,48,216,48,216,48,193,19,157,,116,,65,,21,30,,73r116,55xe" fillcolor="#9ac87a" stroked="f">
                        <v:path arrowok="t" o:extrusionok="f"/>
                      </v:shape>
                      <v:shape id="Google Shape;1223;p41" o:spid="_x0000_s1033" type="#_x0000_t202" style="position:absolute;left:40687;top:17097;width:735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A904887"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02</w:t>
                              </w:r>
                            </w:p>
                          </w:txbxContent>
                        </v:textbox>
                      </v:shape>
                      <v:shape id="Google Shape;1232;p41" o:spid="_x0000_s1034" type="#_x0000_t202" style="position:absolute;left:41747;top:10326;width:10612;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" filled="f" stroked="f">
                        <v:textbox inset="2.53958mm,1.2694mm,2.53958mm,1.2694mm">
                          <w:txbxContent>
                            <w:p w14:paraId="2C3B2D73" w14:textId="77777777" w:rsidR="00A511DA" w:rsidRDefault="00A511DA" w:rsidP="00A511DA">
                              <w:pPr>
                                <w:rPr>
                                  <w:rFonts w:ascii="Open Sans" w:eastAsia="Open Sans" w:hAnsi="Open Sans" w:cs="Open Sans"/>
                                  <w:color w:val="FFFFFF" w:themeColor="light1"/>
                                  <w:kern w:val="24"/>
                                  <w:sz w:val="8"/>
                                  <w:szCs w:val="8"/>
                                  <w:lang w:val="en-US"/>
                                </w:rPr>
                              </w:pPr>
                              <w:proofErr w:type="spellStart"/>
                              <w:r>
                                <w:rPr>
                                  <w:rFonts w:ascii="Open Sans" w:eastAsia="Open Sans" w:hAnsi="Open Sans" w:cs="Open Sans"/>
                                  <w:color w:val="FFFFFF" w:themeColor="light1"/>
                                  <w:kern w:val="24"/>
                                  <w:sz w:val="8"/>
                                  <w:szCs w:val="8"/>
                                  <w:lang w:val="en-US"/>
                                </w:rPr>
                                <w:t>Racionalización</w:t>
                              </w:r>
                              <w:proofErr w:type="spellEnd"/>
                              <w:r>
                                <w:rPr>
                                  <w:rFonts w:ascii="Open Sans" w:eastAsia="Open Sans" w:hAnsi="Open Sans" w:cs="Open Sans"/>
                                  <w:color w:val="FFFFFF" w:themeColor="light1"/>
                                  <w:kern w:val="24"/>
                                  <w:sz w:val="8"/>
                                  <w:szCs w:val="8"/>
                                  <w:lang w:val="en-US"/>
                                </w:rPr>
                                <w:t xml:space="preserve"> de </w:t>
                              </w:r>
                              <w:proofErr w:type="spellStart"/>
                              <w:r>
                                <w:rPr>
                                  <w:rFonts w:ascii="Open Sans" w:eastAsia="Open Sans" w:hAnsi="Open Sans" w:cs="Open Sans"/>
                                  <w:color w:val="FFFFFF" w:themeColor="light1"/>
                                  <w:kern w:val="24"/>
                                  <w:sz w:val="8"/>
                                  <w:szCs w:val="8"/>
                                  <w:lang w:val="en-US"/>
                                </w:rPr>
                                <w:t>trámites</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0" o:spid="_x0000_s1035" type="#_x0000_t75" alt="Icono&#10;&#10;Descripción generada automáticamente" style="position:absolute;left:49208;top:16373;width:4953;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">
                        <v:imagedata r:id="rId22" o:title="Icono&#10;&#10;Descripción generada automáticamente" gain="19661f" blacklevel="22938f"/>
                      </v:shape>
                    </v:group>
                    <v:group id="Grupo 221" o:spid="_x0000_s1036" style="position:absolute;left:42195;top:26336;width:17812;height:17812" coordorigin="42195,26336" coordsize="17811,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Google Shape;1199;p41" o:spid="_x0000_s1037" style="position:absolute;left:42195;top:26543;width:8874;height:15668;visibility:visible;mso-wrap-style:square;v-text-anchor:top" coordsize="1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" path="m99,c42,13,,64,,125v,41,18,77,48,101c128,125,128,125,128,125l99,xe" fillcolor="#ffd03b" stroked="f">
                        <v:path arrowok="t" o:extrusionok="f"/>
                      </v:shape>
                      <v:shape id="Google Shape;1210;p41" o:spid="_x0000_s1038" style="position:absolute;left:45529;top:35210;width:14208;height:8938;visibility:visible;mso-wrap-style:square;v-text-anchor:middle" coordsize="20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" path="m80,v,,,,,c,101,,101,,101v22,17,50,28,80,28c141,129,192,86,205,29l80,xe" fillcolor="#ffd54f" stroked="f">
                        <v:path arrowok="t" o:extrusionok="f"/>
                      </v:shape>
                      <v:shape id="Google Shape;1211;p41" o:spid="_x0000_s1039" style="position:absolute;left:49069;top:26336;width:10938;height:10875;visibility:visible;mso-wrap-style:squar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" path="m158,128c158,57,100,,29,,19,,10,1,,3,29,128,29,128,29,128v125,29,125,29,125,29c156,148,158,138,158,128xe" fillcolor="#ffc50d" stroked="f">
                        <v:path arrowok="t" o:extrusionok="f"/>
                      </v:shape>
                      <v:shape id="Google Shape;1224;p41" o:spid="_x0000_s1040" type="#_x0000_t202" style="position:absolute;left:44164;top:31464;width:735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54B5669"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03</w:t>
                              </w:r>
                            </w:p>
                          </w:txbxContent>
                        </v:textbox>
                      </v:shape>
                      <v:shape id="Google Shape;1233;p41" o:spid="_x0000_s1041" type="#_x0000_t202" style="position:absolute;left:49942;top:28577;width:9335;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" filled="f" stroked="f">
                        <v:textbox inset="2.53958mm,1.2694mm,2.53958mm,1.2694mm">
                          <w:txbxContent>
                            <w:p w14:paraId="663EFED7" w14:textId="77777777" w:rsidR="00A511DA" w:rsidRDefault="00A511DA" w:rsidP="00A511DA">
                              <w:pPr>
                                <w:rPr>
                                  <w:rFonts w:ascii="Open Sans" w:eastAsia="Open Sans" w:hAnsi="Open Sans" w:cs="Open Sans"/>
                                  <w:color w:val="FFFFFF" w:themeColor="light1"/>
                                  <w:kern w:val="24"/>
                                  <w:sz w:val="8"/>
                                  <w:szCs w:val="8"/>
                                </w:rPr>
                              </w:pPr>
                              <w:r>
                                <w:rPr>
                                  <w:rFonts w:ascii="Open Sans" w:eastAsia="Open Sans" w:hAnsi="Open Sans" w:cs="Open Sans"/>
                                  <w:color w:val="FFFFFF" w:themeColor="light1"/>
                                  <w:kern w:val="24"/>
                                  <w:sz w:val="8"/>
                                  <w:szCs w:val="8"/>
                                </w:rPr>
                                <w:t>Mecanismos para mejorar la atención al ciudadano</w:t>
                              </w:r>
                            </w:p>
                          </w:txbxContent>
                        </v:textbox>
                      </v:shape>
                      <v:shape id="Imagen 227" o:spid="_x0000_s1042" type="#_x0000_t75" alt="Icono&#10;&#10;Descripción generada automáticamente" style="position:absolute;left:49043;top:36359;width:7038;height: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">
                        <v:imagedata r:id="rId23" o:title="Icono&#10;&#10;Descripción generada automáticamente" gain="19661f" blacklevel="22938f"/>
                      </v:shape>
                    </v:group>
                    <v:group id="Grupo 228" o:spid="_x0000_s1043" style="position:absolute;left:30559;top:41021;width:18737;height:17748" coordorigin="30559,41021" coordsize="18736,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Google Shape;1201;p41" o:spid="_x0000_s1044" style="position:absolute;left:30559;top:41021;width:14351;height:8874;visibility:visible;mso-wrap-style:square;v-text-anchor:top" coordsize="20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" path="m,128v127,,127,,127,c207,28,207,28,207,28,185,11,157,,127,,57,,,57,,128xe" fillcolor="#5195d3" stroked="f">
                        <v:path arrowok="t" o:extrusionok="f"/>
                      </v:shape>
                      <v:shape id="Google Shape;1214;p41" o:spid="_x0000_s1045" style="position:absolute;left:39354;top:42973;width:8874;height:14891;visibility:visible;mso-wrap-style:square;v-text-anchor:middle" coordsize="12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" path="m80,c,100,,100,,100v,,,,,c56,215,56,215,56,215v43,-21,72,-64,72,-115c128,59,109,23,80,xe" fillcolor="#2e75b6" stroked="f">
                        <v:path arrowok="t" o:extrusionok="f"/>
                      </v:shape>
                      <v:shape id="Google Shape;1215;p41" o:spid="_x0000_s1046" style="position:absolute;left:30559;top:49895;width:12684;height:8874;visibility:visible;mso-wrap-style:square;v-text-anchor:top" coordsize="18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" path="m,c,70,57,128,127,128v20,,39,-5,56,-13c127,,127,,127,l,xe" fillcolor="#3786cd" stroked="f">
                        <v:path arrowok="t" o:extrusionok="f"/>
                      </v:shape>
                      <v:shape id="Google Shape;1225;p41" o:spid="_x0000_s1047" type="#_x0000_t202" style="position:absolute;left:35274;top:43164;width:735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9C37252"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04</w:t>
                              </w:r>
                            </w:p>
                          </w:txbxContent>
                        </v:textbox>
                      </v:shape>
                      <v:shape id="Google Shape;1234;p41" o:spid="_x0000_s1048" type="#_x0000_t202" style="position:absolute;left:40422;top:47730;width:8874;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" filled="f" stroked="f">
                        <v:textbox inset="2.53958mm,1.2694mm,2.53958mm,1.2694mm">
                          <w:txbxContent>
                            <w:p w14:paraId="7A05830F" w14:textId="77777777" w:rsidR="00A511DA" w:rsidRPr="00BC43C0" w:rsidRDefault="00A511DA" w:rsidP="00A511DA">
                              <w:pPr>
                                <w:rPr>
                                  <w:rFonts w:ascii="Open Sans" w:eastAsia="Open Sans" w:hAnsi="Open Sans" w:cs="Open Sans"/>
                                  <w:color w:val="FFFFFF" w:themeColor="light1"/>
                                  <w:kern w:val="24"/>
                                  <w:sz w:val="8"/>
                                  <w:szCs w:val="8"/>
                                  <w:lang w:val="es-CO"/>
                                </w:rPr>
                              </w:pPr>
                              <w:r w:rsidRPr="00BC43C0">
                                <w:rPr>
                                  <w:rFonts w:ascii="Open Sans" w:eastAsia="Open Sans" w:hAnsi="Open Sans" w:cs="Open Sans"/>
                                  <w:color w:val="FFFFFF" w:themeColor="light1"/>
                                  <w:kern w:val="24"/>
                                  <w:sz w:val="8"/>
                                  <w:szCs w:val="8"/>
                                  <w:lang w:val="es-CO"/>
                                </w:rPr>
                                <w:t>Participación ciudadana y Rendición de cuentas</w:t>
                              </w:r>
                            </w:p>
                          </w:txbxContent>
                        </v:textbox>
                      </v:shape>
                      <v:shape id="Imagen 234" o:spid="_x0000_s1049" type="#_x0000_t75" alt="Icono&#10;&#10;Descripción generada automáticamente" style="position:absolute;left:33916;top:51289;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">
                        <v:imagedata r:id="rId24" o:title="Icono&#10;&#10;Descripción generada automáticamente" gain="19661f" blacklevel="22938f"/>
                      </v:shape>
                    </v:group>
                    <v:group id="Grupo 235" o:spid="_x0000_s1050" style="position:absolute;left:11779;top:41021;width:18281;height:17748" coordorigin="11779,41021" coordsize="18281,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Google Shape;1200;p41" o:spid="_x0000_s1051" style="position:absolute;left:15097;top:41021;width:14351;height:8874;visibility:visible;mso-wrap-style:square;v-text-anchor:top" coordsize="20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" path="m80,c50,,22,11,,28,80,128,80,128,80,128v127,,127,,127,c207,57,150,,80,xe" fillcolor="#75b34b" stroked="f">
                        <v:path arrowok="t" o:extrusionok="f"/>
                      </v:shape>
                      <v:shape id="Google Shape;1212;p41" o:spid="_x0000_s1052" style="position:absolute;left:11779;top:42973;width:8874;height:14891;visibility:visible;mso-wrap-style:square;v-text-anchor:top" coordsize="12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" path="m128,100c48,,48,,48,,19,23,,59,,100v,51,29,94,72,115c128,100,128,100,128,100xe" fillcolor="#5e903c" stroked="f">
                        <v:path arrowok="t" o:extrusionok="f"/>
                      </v:shape>
                      <v:shape id="Google Shape;1213;p41" o:spid="_x0000_s1053" style="position:absolute;left:16764;top:49895;width:12684;height:8874;visibility:visible;mso-wrap-style:square;v-text-anchor:top" coordsize="18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" path="m,115v17,8,36,13,56,13c126,128,183,70,183,,56,,56,,56,l,115xe" fillcolor="#4f7a32" stroked="f">
                        <v:path arrowok="t" o:extrusionok="f"/>
                      </v:shape>
                      <v:shape id="Google Shape;1226;p41" o:spid="_x0000_s1054" type="#_x0000_t202" style="position:absolute;left:19843;top:43164;width:735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081DD65"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05</w:t>
                              </w:r>
                            </w:p>
                          </w:txbxContent>
                        </v:textbox>
                      </v:shape>
                      <v:shape id="Google Shape;1235;p41" o:spid="_x0000_s1055" type="#_x0000_t202" style="position:absolute;left:18889;top:50290;width:11171;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" filled="f" stroked="f">
                        <v:textbox inset="2.53958mm,1.2694mm,2.53958mm,1.2694mm">
                          <w:txbxContent>
                            <w:p w14:paraId="51174AC6" w14:textId="77777777" w:rsidR="00A511DA" w:rsidRDefault="00A511DA" w:rsidP="00A511DA">
                              <w:pPr>
                                <w:rPr>
                                  <w:rFonts w:ascii="Open Sans" w:eastAsia="Open Sans" w:hAnsi="Open Sans" w:cs="Open Sans"/>
                                  <w:color w:val="FFFFFF" w:themeColor="light1"/>
                                  <w:kern w:val="24"/>
                                  <w:sz w:val="8"/>
                                  <w:szCs w:val="8"/>
                                </w:rPr>
                              </w:pPr>
                              <w:r>
                                <w:rPr>
                                  <w:rFonts w:ascii="Open Sans" w:eastAsia="Open Sans" w:hAnsi="Open Sans" w:cs="Open Sans"/>
                                  <w:color w:val="FFFFFF" w:themeColor="light1"/>
                                  <w:kern w:val="24"/>
                                  <w:sz w:val="8"/>
                                  <w:szCs w:val="8"/>
                                </w:rPr>
                                <w:t>Mecanismos para la transparencia y acceso a la información</w:t>
                              </w:r>
                            </w:p>
                          </w:txbxContent>
                        </v:textbox>
                      </v:shape>
                      <v:shape id="Imagen 241" o:spid="_x0000_s1056" type="#_x0000_t75" alt="Icono&#10;&#10;Descripción generada automáticamente" style="position:absolute;left:13446;top:48277;width:4950;height: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">
                        <v:imagedata r:id="rId25" o:title="Icono&#10;&#10;Descripción generada automáticamente" gain="19661f" blacklevel="22938f"/>
                      </v:shape>
                    </v:group>
                    <v:group id="Grupo 242" o:spid="_x0000_s1057" style="position:absolute;left:4222;top:8032;width:17812;height:17812" coordorigin="4222,8032" coordsize="17811,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Google Shape;1197;p41" o:spid="_x0000_s1058" style="position:absolute;left:11160;top:13096;width:10874;height:12748;visibility:visible;mso-wrap-style:square;v-text-anchor:middle" coordsize="15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" path="m157,55c157,35,152,16,144,,28,55,28,55,28,55,,181,,181,,181v9,2,18,3,28,3c99,184,157,126,157,55xe" fillcolor="#888" stroked="f">
                        <v:path arrowok="t" o:extrusionok="f"/>
                      </v:shape>
                      <v:shape id="Google Shape;1206;p41" o:spid="_x0000_s1059" style="position:absolute;left:4222;top:11366;width:8874;height:14272;visibility:visible;mso-wrap-style:square;v-text-anchor:middle" coordsize="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" path="m100,206c128,80,128,80,128,80,28,,28,,28,,10,22,,50,,80v,62,42,113,100,126xe" fillcolor="#7b7b7b" stroked="f">
                        <v:path arrowok="t" o:extrusionok="f"/>
                      </v:shape>
                      <v:shape id="Google Shape;1207;p41" o:spid="_x0000_s1060" style="position:absolute;left:6159;top:8032;width:14970;height:8874;visibility:visible;mso-wrap-style:square;v-text-anchor:top" coordsize="2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" path="m100,128c216,73,216,73,216,73,195,30,151,,100,,59,,23,19,,48v100,80,100,80,100,80xe" fillcolor="#a5a5a5" stroked="f">
                        <v:path arrowok="t" o:extrusionok="f"/>
                      </v:shape>
                      <v:shape id="Google Shape;1228;p41" o:spid="_x0000_s1061" type="#_x0000_t202" style="position:absolute;left:14351;top:17478;width:7350;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59C7B07"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07</w:t>
                              </w:r>
                            </w:p>
                          </w:txbxContent>
                        </v:textbox>
                      </v:shape>
                      <v:shape id="Google Shape;1230;p41" o:spid="_x0000_s1062" type="#_x0000_t202" style="position:absolute;left:4889;top:16626;width:8588;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" filled="f" stroked="f">
                        <v:textbox inset="2.53958mm,1.2694mm,2.53958mm,1.2694mm">
                          <w:txbxContent>
                            <w:p w14:paraId="5F288100" w14:textId="77777777" w:rsidR="00A511DA" w:rsidRDefault="00A511DA" w:rsidP="00A511DA">
                              <w:pPr>
                                <w:rPr>
                                  <w:rFonts w:ascii="Open Sans" w:eastAsia="Open Sans" w:hAnsi="Open Sans" w:cs="Open Sans"/>
                                  <w:color w:val="FFFFFF" w:themeColor="light1"/>
                                  <w:kern w:val="24"/>
                                  <w:sz w:val="8"/>
                                  <w:szCs w:val="8"/>
                                  <w:lang w:val="en-US"/>
                                </w:rPr>
                              </w:pPr>
                              <w:proofErr w:type="spellStart"/>
                              <w:r>
                                <w:rPr>
                                  <w:rFonts w:ascii="Open Sans" w:eastAsia="Open Sans" w:hAnsi="Open Sans" w:cs="Open Sans"/>
                                  <w:color w:val="FFFFFF" w:themeColor="light1"/>
                                  <w:kern w:val="24"/>
                                  <w:sz w:val="8"/>
                                  <w:szCs w:val="8"/>
                                  <w:lang w:val="en-US"/>
                                </w:rPr>
                                <w:t>Iniciativas</w:t>
                              </w:r>
                              <w:proofErr w:type="spellEnd"/>
                              <w:r>
                                <w:rPr>
                                  <w:rFonts w:ascii="Open Sans" w:eastAsia="Open Sans" w:hAnsi="Open Sans" w:cs="Open Sans"/>
                                  <w:color w:val="FFFFFF" w:themeColor="light1"/>
                                  <w:kern w:val="24"/>
                                  <w:sz w:val="8"/>
                                  <w:szCs w:val="8"/>
                                  <w:lang w:val="en-US"/>
                                </w:rPr>
                                <w:t xml:space="preserve"> </w:t>
                              </w:r>
                              <w:proofErr w:type="spellStart"/>
                              <w:r>
                                <w:rPr>
                                  <w:rFonts w:ascii="Open Sans" w:eastAsia="Open Sans" w:hAnsi="Open Sans" w:cs="Open Sans"/>
                                  <w:color w:val="FFFFFF" w:themeColor="light1"/>
                                  <w:kern w:val="24"/>
                                  <w:sz w:val="8"/>
                                  <w:szCs w:val="8"/>
                                  <w:lang w:val="en-US"/>
                                </w:rPr>
                                <w:t>adicionales</w:t>
                              </w:r>
                              <w:proofErr w:type="spellEnd"/>
                            </w:p>
                          </w:txbxContent>
                        </v:textbox>
                      </v:shape>
                      <v:shape id="Imagen 248" o:spid="_x0000_s1063" type="#_x0000_t75" alt="Icono&#10;&#10;Descripción generada automáticamente" style="position:absolute;left:10986;top:9056;width:5872;height: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">
                        <v:imagedata r:id="rId26" o:title="Icono&#10;&#10;Descripción generada automáticamente" gain="19661f" blacklevel="22938f"/>
                      </v:shape>
                    </v:group>
                    <v:group id="Grupo 249" o:spid="_x0000_s1064" style="position:absolute;left:21066;width:17875;height:17811" coordorigin="21066" coordsize="1787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Google Shape;1204;p41" o:spid="_x0000_s1065" style="position:absolute;left:21066;width:8937;height:12684;visibility:visible;mso-wrap-style:square;v-text-anchor:top" coordsize="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" path="m,129v,19,5,38,12,54c129,127,129,127,129,127,129,,129,,129,,58,,,58,,129xe" fillcolor="#0870b0" stroked="f">
                        <v:path arrowok="t" o:extrusionok="f"/>
                      </v:shape>
                      <v:shape id="Google Shape;1205;p41" o:spid="_x0000_s1066" style="position:absolute;left:30003;width:8938;height:12684;visibility:visible;mso-wrap-style:square;v-text-anchor:top" coordsize="1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" path="m129,129c129,58,71,,,,,127,,127,,127v117,56,117,56,117,56c124,167,129,148,129,129xe" fillcolor="#065280" stroked="f">
                        <v:path arrowok="t" o:extrusionok="f"/>
                      </v:shape>
                      <v:shape id="Google Shape;1196;p41" o:spid="_x0000_s1067" style="position:absolute;left:21891;top:8794;width:16224;height:9017;visibility:visible;mso-wrap-style:square;v-text-anchor:top" coordsize="23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" path="m117,130v52,,96,-30,117,-74c117,,117,,117,,,56,,56,,56v21,44,65,74,117,74xe" fillcolor="#07639b" stroked="f">
                        <v:path arrowok="t" o:extrusionok="f"/>
                      </v:shape>
                      <v:shape id="Google Shape;1229;p41" o:spid="_x0000_s1068" type="#_x0000_t202" style="position:absolute;left:27638;top:10826;width:7350;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FE9C574"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01</w:t>
                              </w:r>
                            </w:p>
                          </w:txbxContent>
                        </v:textbox>
                      </v:shape>
                      <v:shape id="Google Shape;1231;p41" o:spid="_x0000_s1069" type="#_x0000_t202" style="position:absolute;left:22455;top:3961;width:8588;height:7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" filled="f" stroked="f">
                        <v:textbox inset="2.53958mm,1.2694mm,2.53958mm,1.2694mm">
                          <w:txbxContent>
                            <w:p w14:paraId="3648AE8F" w14:textId="77777777" w:rsidR="00A511DA" w:rsidRDefault="00A511DA" w:rsidP="00A511DA">
                              <w:pPr>
                                <w:rPr>
                                  <w:rFonts w:ascii="Open Sans" w:eastAsia="Open Sans" w:hAnsi="Open Sans" w:cs="Open Sans"/>
                                  <w:color w:val="FFFFFF" w:themeColor="background1"/>
                                  <w:kern w:val="24"/>
                                  <w:sz w:val="8"/>
                                  <w:szCs w:val="8"/>
                                </w:rPr>
                              </w:pPr>
                              <w:r>
                                <w:rPr>
                                  <w:rFonts w:ascii="Open Sans" w:eastAsia="Open Sans" w:hAnsi="Open Sans" w:cs="Open Sans"/>
                                  <w:color w:val="FFFFFF" w:themeColor="background1"/>
                                  <w:kern w:val="24"/>
                                  <w:sz w:val="8"/>
                                  <w:szCs w:val="8"/>
                                </w:rPr>
                                <w:t>Gestión del riesgo de corrupción</w:t>
                              </w:r>
                            </w:p>
                          </w:txbxContent>
                        </v:textbox>
                      </v:shape>
                      <v:shape id="Google Shape;1169;p40" o:spid="_x0000_s1070" style="position:absolute;left:31654;top:4312;width:4525;height:3223;visibility:visible;mso-wrap-style:square;v-text-anchor:top" coordsize="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" path="m68,5v7,20,7,20,7,20c66,29,66,29,66,29,60,25,45,11,43,11v-1,,-6,2,-6,2c37,13,34,14,31,14v-1,,-2,-1,-3,-1c28,13,27,12,27,12v,-1,1,-2,2,-3c33,7,44,3,46,3v,,,,,c48,3,66,5,68,5xm75,c74,,74,,74,,70,1,70,1,70,1v,1,-1,1,-1,1c69,3,69,4,69,4v8,21,8,21,8,21c78,26,79,26,80,26v3,-1,3,-1,3,-1c84,24,84,24,85,23v,,,-1,,-1c77,1,77,1,77,1,76,,75,,75,xm,28v,1,,1,1,2c1,30,2,30,2,30v4,1,4,1,4,1c7,31,8,30,8,29,10,6,10,6,10,6,10,5,10,4,9,4,9,4,8,3,8,3,4,3,4,3,4,3v,,,,,c3,3,2,4,2,5l,28xm35,49v,-1,-1,-2,-1,-2c32,45,31,46,29,47v-1,2,-1,2,-1,2c28,49,28,49,28,49v-2,2,-2,2,-2,2c24,53,26,55,27,56v,,1,,2,c30,56,30,56,31,55v2,-3,2,-3,2,-3c33,52,33,52,33,52v1,-1,1,-1,1,-1c35,50,35,50,35,49xm19,47v-2,2,-1,3,1,4c21,53,23,52,24,51v4,-5,4,-5,4,-5c30,44,28,42,27,42v-1,-2,-3,-1,-4,c21,45,21,45,21,45v,,,,,c21,45,21,45,21,45r-2,2xm13,42v-1,,-1,1,-1,2c12,45,13,45,13,46v2,1,3,1,5,-1c22,40,22,40,22,40v1,-1,1,-1,1,-2c23,37,22,36,21,36v-1,-2,-2,-1,-4,c15,39,15,39,15,39v,,,,,c15,39,15,39,15,39r-2,3xm12,40v4,-6,4,-6,4,-6c18,32,16,30,16,30v-2,-1,-3,-1,-5,c10,32,10,32,10,32v,,,,,c10,33,10,33,10,33,8,35,8,35,8,35,7,36,7,37,7,37v,1,,2,1,2c8,40,9,40,10,40v1,,1,,2,xm64,35v1,-1,2,-3,,-4c62,29,62,29,62,29,54,22,45,14,43,13v-1,,-4,1,-6,2c37,15,37,15,37,15v,,-3,1,-6,1c29,16,28,15,27,15,25,14,25,12,25,12v,-2,2,-4,3,-4c12,6,12,6,12,6,10,29,10,29,10,29v2,-2,3,-2,4,-2c15,27,16,28,17,28v1,2,2,3,2,5c20,33,22,33,23,34v1,1,2,3,2,5c26,39,27,39,29,40v1,1,2,3,2,4c32,44,34,44,35,45v2,2,2,4,2,6c38,52,38,52,38,52v,,,,,c39,52,39,52,39,52v,1,1,1,1,1c41,53,42,52,42,52v1,-2,2,-3,1,-4c43,48,43,48,43,48,36,42,36,42,36,42v-1,,-1,-1,-1,-1c35,41,35,41,35,40v1,,2,,2,c46,48,46,48,46,48v1,,1,1,2,1c49,49,50,48,50,47v1,,1,-1,1,-2c51,44,51,43,50,43,49,42,49,42,49,42v,,,,,c44,38,44,38,44,38,43,37,43,37,43,37v,,,-1,,-1c44,35,45,35,45,36v9,7,9,7,9,7c54,43,55,44,56,44v1,,2,-1,2,-2c59,41,59,40,59,40v,-1,,-2,-1,-3c55,35,55,35,55,35v,,,,,c51,32,51,32,51,32v-1,-1,-1,-1,,-2c51,30,52,30,52,30v8,6,8,6,8,6c61,37,63,37,64,35xe" fillcolor="#d8d8d8 [2732]" stroked="f">
                        <v:path arrowok="t" o:extrusionok="f"/>
                      </v:shape>
                    </v:group>
                    <v:group id="Grupo 256" o:spid="_x0000_s1071" style="position:absolute;top:26336;width:18145;height:17812" coordorigin=",26336" coordsize="18145,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Google Shape;1198;p41" o:spid="_x0000_s1072" style="position:absolute;left:8937;top:26543;width:8874;height:15668;visibility:visible;mso-wrap-style:square;v-text-anchor:middle" coordsize="1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" path="m128,125c128,64,86,13,29,,,125,,125,,125,80,226,80,226,80,226v30,-24,48,-60,48,-101xe" fillcolor="#fabe00" stroked="f">
                        <v:path arrowok="t" o:extrusionok="f"/>
                      </v:shape>
                      <v:shape id="Google Shape;1208;p41" o:spid="_x0000_s1073" style="position:absolute;top:26336;width:10937;height:10875;visibility:visible;mso-wrap-style:squar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" path="m129,128c158,3,158,3,158,3,148,1,139,,129,,58,,,57,,128v,10,2,20,4,29c129,128,129,128,129,128xe" fillcolor="#ffcb25" stroked="f">
                        <v:path arrowok="t" o:extrusionok="f"/>
                      </v:shape>
                      <v:shape id="Google Shape;1209;p41" o:spid="_x0000_s1074" style="position:absolute;left:269;top:35210;width:14208;height:8938;visibility:visible;mso-wrap-style:square;v-text-anchor:middle" coordsize="20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" path="m125,c,29,,29,,29,13,86,64,129,125,129v30,,58,-11,80,-28l125,xe" fillcolor="#daa600" stroked="f">
                        <v:path arrowok="t" o:extrusionok="f"/>
                      </v:shape>
                      <v:shape id="Google Shape;1227;p41" o:spid="_x0000_s1075" type="#_x0000_t202" style="position:absolute;left:10795;top:31781;width:7350;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1D5D7F5D" w14:textId="77777777" w:rsidR="00A511DA" w:rsidRDefault="00A511DA" w:rsidP="00A511DA">
                              <w:pPr>
                                <w:rPr>
                                  <w:rFonts w:ascii="Open Sans SemiBold" w:eastAsia="Open Sans SemiBold" w:hAnsi="Open Sans SemiBold" w:cs="Open Sans SemiBold"/>
                                  <w:b/>
                                  <w:bCs/>
                                  <w:color w:val="FFFFFF"/>
                                  <w:kern w:val="24"/>
                                  <w:sz w:val="36"/>
                                  <w:szCs w:val="36"/>
                                  <w:lang w:val="en-US"/>
                                </w:rPr>
                              </w:pPr>
                              <w:r>
                                <w:rPr>
                                  <w:rFonts w:ascii="Open Sans SemiBold" w:eastAsia="Open Sans SemiBold" w:hAnsi="Open Sans SemiBold" w:cs="Open Sans SemiBold"/>
                                  <w:b/>
                                  <w:bCs/>
                                  <w:color w:val="FFFFFF"/>
                                  <w:kern w:val="24"/>
                                  <w:sz w:val="36"/>
                                  <w:szCs w:val="36"/>
                                  <w:lang w:val="en-US"/>
                                </w:rPr>
                                <w:t>06</w:t>
                              </w:r>
                            </w:p>
                          </w:txbxContent>
                        </v:textbox>
                      </v:shape>
                      <v:shape id="Google Shape;1236;p41" o:spid="_x0000_s1076" type="#_x0000_t202" style="position:absolute;left:2659;top:37274;width:8501;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" filled="f" stroked="f">
                        <v:textbox inset="2.53958mm,1.2694mm,2.53958mm,1.2694mm">
                          <w:txbxContent>
                            <w:p w14:paraId="26EBDD57" w14:textId="77777777" w:rsidR="00A511DA" w:rsidRDefault="00A511DA" w:rsidP="00A511DA">
                              <w:pPr>
                                <w:jc w:val="right"/>
                                <w:rPr>
                                  <w:rFonts w:ascii="Open Sans" w:eastAsia="Open Sans" w:hAnsi="Open Sans" w:cs="Open Sans"/>
                                  <w:color w:val="FFFFFF" w:themeColor="light1"/>
                                  <w:kern w:val="24"/>
                                  <w:sz w:val="8"/>
                                  <w:szCs w:val="8"/>
                                  <w:lang w:val="en-US"/>
                                </w:rPr>
                              </w:pPr>
                              <w:r>
                                <w:rPr>
                                  <w:rFonts w:ascii="Open Sans" w:eastAsia="Open Sans" w:hAnsi="Open Sans" w:cs="Open Sans"/>
                                  <w:color w:val="FFFFFF" w:themeColor="light1"/>
                                  <w:kern w:val="24"/>
                                  <w:sz w:val="8"/>
                                  <w:szCs w:val="8"/>
                                  <w:lang w:val="en-US"/>
                                </w:rPr>
                                <w:t xml:space="preserve">Política de </w:t>
                              </w:r>
                              <w:proofErr w:type="spellStart"/>
                              <w:r>
                                <w:rPr>
                                  <w:rFonts w:ascii="Open Sans" w:eastAsia="Open Sans" w:hAnsi="Open Sans" w:cs="Open Sans"/>
                                  <w:color w:val="FFFFFF" w:themeColor="light1"/>
                                  <w:kern w:val="24"/>
                                  <w:sz w:val="8"/>
                                  <w:szCs w:val="8"/>
                                  <w:lang w:val="en-US"/>
                                </w:rPr>
                                <w:t>integridad</w:t>
                              </w:r>
                              <w:proofErr w:type="spellEnd"/>
                            </w:p>
                          </w:txbxContent>
                        </v:textbox>
                      </v:shape>
                      <v:shape id="Imagen 262" o:spid="_x0000_s1077" type="#_x0000_t75" alt="Icono&#10;&#10;Descripción generada automáticamente" style="position:absolute;left:1984;top:28440;width:7080;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">
                        <v:imagedata r:id="rId27" o:title="Icono&#10;&#10;Descripción generada automáticamente" gain="19661f" blacklevel="22938f"/>
                      </v:shape>
                    </v:group>
                  </v:group>
                </w:pict>
              </mc:Fallback>
            </mc:AlternateContent>
          </w:r>
        </w:p>
        <w:p w14:paraId="0E28FFD9" w14:textId="77777777" w:rsidR="0065272F" w:rsidRPr="0092447A" w:rsidRDefault="0065272F" w:rsidP="004C3F86">
          <w:pPr>
            <w:jc w:val="center"/>
            <w:rPr>
              <w:rFonts w:asciiTheme="minorHAnsi" w:hAnsiTheme="minorHAnsi" w:cstheme="minorHAnsi"/>
              <w:noProof/>
              <w:sz w:val="22"/>
              <w:szCs w:val="22"/>
              <w:lang w:val="es-ES"/>
            </w:rPr>
          </w:pPr>
        </w:p>
        <w:p w14:paraId="55EBE2CD" w14:textId="61771B9D" w:rsidR="0065272F" w:rsidRPr="0092447A" w:rsidRDefault="0065272F" w:rsidP="004C3F86">
          <w:pPr>
            <w:jc w:val="center"/>
            <w:rPr>
              <w:rFonts w:asciiTheme="minorHAnsi" w:hAnsiTheme="minorHAnsi" w:cstheme="minorHAnsi"/>
              <w:noProof/>
              <w:sz w:val="22"/>
              <w:szCs w:val="22"/>
              <w:lang w:val="es-ES"/>
            </w:rPr>
          </w:pPr>
        </w:p>
        <w:p w14:paraId="07C9CC61" w14:textId="77777777" w:rsidR="00E81557" w:rsidRPr="0092447A" w:rsidRDefault="00E81557" w:rsidP="004C3F86">
          <w:pPr>
            <w:rPr>
              <w:rFonts w:asciiTheme="minorHAnsi" w:hAnsiTheme="minorHAnsi" w:cstheme="minorHAnsi"/>
              <w:b/>
              <w:sz w:val="22"/>
              <w:szCs w:val="22"/>
              <w:lang w:val="es-ES"/>
            </w:rPr>
          </w:pPr>
        </w:p>
        <w:p w14:paraId="4DFC1F64" w14:textId="4AD2AD6B" w:rsidR="00E81557" w:rsidRPr="0092447A" w:rsidRDefault="00E81557" w:rsidP="004C3F86">
          <w:pPr>
            <w:rPr>
              <w:rFonts w:asciiTheme="minorHAnsi" w:hAnsiTheme="minorHAnsi" w:cstheme="minorHAnsi"/>
              <w:b/>
              <w:sz w:val="22"/>
              <w:szCs w:val="22"/>
              <w:lang w:val="es-ES"/>
            </w:rPr>
          </w:pPr>
        </w:p>
        <w:p w14:paraId="154412DD" w14:textId="3E060298" w:rsidR="00E81557" w:rsidRPr="0092447A" w:rsidRDefault="00E81557" w:rsidP="004C3F86">
          <w:pPr>
            <w:rPr>
              <w:rFonts w:asciiTheme="minorHAnsi" w:hAnsiTheme="minorHAnsi" w:cstheme="minorHAnsi"/>
              <w:b/>
              <w:sz w:val="22"/>
              <w:szCs w:val="22"/>
              <w:lang w:val="es-ES"/>
            </w:rPr>
          </w:pPr>
        </w:p>
        <w:p w14:paraId="2C4E79F5" w14:textId="6D623F9E" w:rsidR="00E81557" w:rsidRPr="0092447A" w:rsidRDefault="00E81557" w:rsidP="004C3F86">
          <w:pPr>
            <w:rPr>
              <w:rFonts w:asciiTheme="minorHAnsi" w:hAnsiTheme="minorHAnsi" w:cstheme="minorHAnsi"/>
              <w:b/>
              <w:sz w:val="22"/>
              <w:szCs w:val="22"/>
              <w:lang w:val="es-ES"/>
            </w:rPr>
          </w:pPr>
        </w:p>
        <w:p w14:paraId="563E8FA0" w14:textId="64F22249" w:rsidR="00E81557" w:rsidRPr="0092447A" w:rsidRDefault="00E81557" w:rsidP="004C3F86">
          <w:pPr>
            <w:rPr>
              <w:rFonts w:asciiTheme="minorHAnsi" w:hAnsiTheme="minorHAnsi" w:cstheme="minorHAnsi"/>
              <w:b/>
              <w:sz w:val="22"/>
              <w:szCs w:val="22"/>
              <w:lang w:val="es-ES"/>
            </w:rPr>
          </w:pPr>
        </w:p>
        <w:p w14:paraId="06B2821D" w14:textId="77777777" w:rsidR="00E81557" w:rsidRPr="0092447A" w:rsidRDefault="00E81557" w:rsidP="004C3F86">
          <w:pPr>
            <w:rPr>
              <w:rFonts w:asciiTheme="minorHAnsi" w:hAnsiTheme="minorHAnsi" w:cstheme="minorHAnsi"/>
              <w:b/>
              <w:sz w:val="22"/>
              <w:szCs w:val="22"/>
              <w:lang w:val="es-ES"/>
            </w:rPr>
          </w:pPr>
        </w:p>
        <w:p w14:paraId="01AA3875" w14:textId="28E7E8D9" w:rsidR="00E81557" w:rsidRPr="0092447A" w:rsidRDefault="00E81557" w:rsidP="004C3F86">
          <w:pPr>
            <w:rPr>
              <w:rFonts w:asciiTheme="minorHAnsi" w:hAnsiTheme="minorHAnsi" w:cstheme="minorHAnsi"/>
              <w:b/>
              <w:sz w:val="22"/>
              <w:szCs w:val="22"/>
              <w:lang w:val="es-ES"/>
            </w:rPr>
          </w:pPr>
        </w:p>
        <w:p w14:paraId="324A28BD" w14:textId="77777777" w:rsidR="00E81557" w:rsidRPr="0092447A" w:rsidRDefault="00E81557" w:rsidP="004C3F86">
          <w:pPr>
            <w:rPr>
              <w:rFonts w:asciiTheme="minorHAnsi" w:hAnsiTheme="minorHAnsi" w:cstheme="minorHAnsi"/>
              <w:b/>
              <w:sz w:val="22"/>
              <w:szCs w:val="22"/>
              <w:lang w:val="es-ES"/>
            </w:rPr>
          </w:pPr>
        </w:p>
        <w:p w14:paraId="293625FC" w14:textId="1E53E887" w:rsidR="00E81557" w:rsidRPr="0092447A" w:rsidRDefault="00E81557" w:rsidP="004C3F86">
          <w:pPr>
            <w:rPr>
              <w:rFonts w:asciiTheme="minorHAnsi" w:hAnsiTheme="minorHAnsi" w:cstheme="minorHAnsi"/>
              <w:b/>
              <w:sz w:val="22"/>
              <w:szCs w:val="22"/>
              <w:lang w:val="es-ES"/>
            </w:rPr>
          </w:pPr>
        </w:p>
        <w:p w14:paraId="6CB55F42" w14:textId="77777777" w:rsidR="00E81557" w:rsidRPr="0092447A" w:rsidRDefault="00E81557" w:rsidP="004C3F86">
          <w:pPr>
            <w:rPr>
              <w:rFonts w:asciiTheme="minorHAnsi" w:hAnsiTheme="minorHAnsi" w:cstheme="minorHAnsi"/>
              <w:b/>
              <w:sz w:val="22"/>
              <w:szCs w:val="22"/>
              <w:lang w:val="es-ES"/>
            </w:rPr>
          </w:pPr>
        </w:p>
        <w:p w14:paraId="7A4E66E3" w14:textId="31A500AC" w:rsidR="00E81557" w:rsidRPr="0092447A" w:rsidRDefault="00E81557" w:rsidP="004C3F86">
          <w:pPr>
            <w:rPr>
              <w:rFonts w:asciiTheme="minorHAnsi" w:hAnsiTheme="minorHAnsi" w:cstheme="minorHAnsi"/>
              <w:b/>
              <w:sz w:val="22"/>
              <w:szCs w:val="22"/>
              <w:lang w:val="es-ES"/>
            </w:rPr>
          </w:pPr>
        </w:p>
        <w:p w14:paraId="76DA70DF" w14:textId="1977964B" w:rsidR="00E81557" w:rsidRPr="0092447A" w:rsidRDefault="00E81557" w:rsidP="004C3F86">
          <w:pPr>
            <w:rPr>
              <w:rFonts w:asciiTheme="minorHAnsi" w:hAnsiTheme="minorHAnsi" w:cstheme="minorHAnsi"/>
              <w:b/>
              <w:sz w:val="22"/>
              <w:szCs w:val="22"/>
              <w:lang w:val="es-ES"/>
            </w:rPr>
          </w:pPr>
        </w:p>
        <w:p w14:paraId="0223200B" w14:textId="77777777" w:rsidR="00E81557" w:rsidRPr="0092447A" w:rsidRDefault="00E81557" w:rsidP="004C3F86">
          <w:pPr>
            <w:rPr>
              <w:rFonts w:asciiTheme="minorHAnsi" w:hAnsiTheme="minorHAnsi" w:cstheme="minorHAnsi"/>
              <w:b/>
              <w:sz w:val="22"/>
              <w:szCs w:val="22"/>
              <w:lang w:val="es-ES"/>
            </w:rPr>
          </w:pPr>
        </w:p>
        <w:p w14:paraId="0C830B5A" w14:textId="65911866" w:rsidR="00E81557" w:rsidRPr="0092447A" w:rsidRDefault="00E81557" w:rsidP="004C3F86">
          <w:pPr>
            <w:rPr>
              <w:rFonts w:asciiTheme="minorHAnsi" w:hAnsiTheme="minorHAnsi" w:cstheme="minorHAnsi"/>
              <w:b/>
              <w:sz w:val="22"/>
              <w:szCs w:val="22"/>
              <w:lang w:val="es-ES"/>
            </w:rPr>
          </w:pPr>
        </w:p>
        <w:p w14:paraId="1CD38701" w14:textId="516204ED" w:rsidR="00E81557" w:rsidRDefault="00E81557" w:rsidP="004C3F86">
          <w:pPr>
            <w:rPr>
              <w:rFonts w:asciiTheme="minorHAnsi" w:hAnsiTheme="minorHAnsi" w:cstheme="minorHAnsi"/>
              <w:b/>
              <w:sz w:val="22"/>
              <w:szCs w:val="22"/>
              <w:lang w:val="es-ES"/>
            </w:rPr>
          </w:pPr>
        </w:p>
        <w:p w14:paraId="3863CE6A" w14:textId="77777777" w:rsidR="0092447A" w:rsidRPr="0092447A" w:rsidRDefault="0092447A" w:rsidP="004C3F86">
          <w:pPr>
            <w:rPr>
              <w:rFonts w:asciiTheme="minorHAnsi" w:hAnsiTheme="minorHAnsi" w:cstheme="minorHAnsi"/>
              <w:b/>
              <w:sz w:val="22"/>
              <w:szCs w:val="22"/>
              <w:lang w:val="es-ES"/>
            </w:rPr>
          </w:pPr>
        </w:p>
        <w:p w14:paraId="6026773D" w14:textId="77777777" w:rsidR="00E81557" w:rsidRPr="0092447A" w:rsidRDefault="00E81557" w:rsidP="004C3F86">
          <w:pPr>
            <w:rPr>
              <w:rFonts w:asciiTheme="minorHAnsi" w:hAnsiTheme="minorHAnsi" w:cstheme="minorHAnsi"/>
              <w:b/>
              <w:sz w:val="22"/>
              <w:szCs w:val="22"/>
              <w:lang w:val="es-ES"/>
            </w:rPr>
          </w:pPr>
        </w:p>
        <w:p w14:paraId="664B48A8" w14:textId="674CCA5A" w:rsidR="004C3F86" w:rsidRDefault="00891DA7" w:rsidP="00F558D9">
          <w:pPr>
            <w:jc w:val="both"/>
            <w:rPr>
              <w:rFonts w:asciiTheme="minorHAnsi" w:hAnsiTheme="minorHAnsi" w:cstheme="minorHAnsi"/>
              <w:sz w:val="22"/>
              <w:szCs w:val="22"/>
              <w:lang w:val="es-ES"/>
            </w:rPr>
          </w:pPr>
          <w:r w:rsidRPr="0092447A">
            <w:rPr>
              <w:rFonts w:asciiTheme="minorHAnsi" w:hAnsiTheme="minorHAnsi" w:cstheme="minorHAnsi"/>
              <w:noProof/>
              <w:sz w:val="22"/>
              <w:szCs w:val="22"/>
            </w:rPr>
            <w:drawing>
              <wp:anchor distT="0" distB="0" distL="114300" distR="114300" simplePos="0" relativeHeight="251666432" behindDoc="1" locked="0" layoutInCell="1" allowOverlap="1" wp14:anchorId="2A60CD6C" wp14:editId="1E7FA0A9">
                <wp:simplePos x="0" y="0"/>
                <wp:positionH relativeFrom="margin">
                  <wp:posOffset>-217170</wp:posOffset>
                </wp:positionH>
                <wp:positionV relativeFrom="paragraph">
                  <wp:posOffset>-30870525</wp:posOffset>
                </wp:positionV>
                <wp:extent cx="6337935" cy="5962015"/>
                <wp:effectExtent l="0" t="0" r="5715" b="63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37935" cy="5962015"/>
                        </a:xfrm>
                        <a:prstGeom prst="rect">
                          <a:avLst/>
                        </a:prstGeom>
                      </pic:spPr>
                    </pic:pic>
                  </a:graphicData>
                </a:graphic>
                <wp14:sizeRelH relativeFrom="margin">
                  <wp14:pctWidth>0</wp14:pctWidth>
                </wp14:sizeRelH>
              </wp:anchor>
            </w:drawing>
          </w:r>
          <w:r w:rsidR="004C3F86" w:rsidRPr="0092447A">
            <w:rPr>
              <w:rFonts w:asciiTheme="minorHAnsi" w:hAnsiTheme="minorHAnsi" w:cstheme="minorHAnsi"/>
              <w:b/>
              <w:sz w:val="22"/>
              <w:szCs w:val="22"/>
              <w:lang w:val="es-ES"/>
            </w:rPr>
            <w:t>1. Gestión del Riesgo de Corrupción</w:t>
          </w:r>
          <w:r w:rsidR="004C3F86" w:rsidRPr="0092447A">
            <w:rPr>
              <w:rFonts w:asciiTheme="minorHAnsi" w:hAnsiTheme="minorHAnsi" w:cstheme="minorHAnsi"/>
              <w:sz w:val="22"/>
              <w:szCs w:val="22"/>
              <w:lang w:val="es-ES"/>
            </w:rPr>
            <w:t xml:space="preserve">: </w:t>
          </w:r>
          <w:r w:rsidR="00362A44">
            <w:rPr>
              <w:rFonts w:asciiTheme="minorHAnsi" w:hAnsiTheme="minorHAnsi" w:cstheme="minorHAnsi"/>
              <w:sz w:val="22"/>
              <w:szCs w:val="22"/>
              <w:lang w:val="es-ES"/>
            </w:rPr>
            <w:t>h</w:t>
          </w:r>
          <w:r w:rsidR="00362A44" w:rsidRPr="00362A44">
            <w:rPr>
              <w:rFonts w:asciiTheme="minorHAnsi" w:hAnsiTheme="minorHAnsi" w:cstheme="minorHAnsi"/>
              <w:sz w:val="22"/>
              <w:szCs w:val="22"/>
              <w:lang w:val="es-ES"/>
            </w:rPr>
            <w:t>erramienta que le permite a la entidad identificar, analizar y controlar los posibles hechos generadores de corrupción, tanto internos, como externos. A partir de la determinación de los riesgos de posibles actos de corrupción, causas y sus consecuencias se establecen las medidas orientadas a controlarlos.</w:t>
          </w:r>
        </w:p>
        <w:p w14:paraId="07FBDBC1" w14:textId="77777777" w:rsidR="00362A44" w:rsidRPr="0092447A" w:rsidRDefault="00362A44" w:rsidP="00F558D9">
          <w:pPr>
            <w:jc w:val="both"/>
            <w:rPr>
              <w:rFonts w:asciiTheme="minorHAnsi" w:hAnsiTheme="minorHAnsi" w:cstheme="minorHAnsi"/>
              <w:sz w:val="22"/>
              <w:szCs w:val="22"/>
              <w:lang w:val="es-ES"/>
            </w:rPr>
          </w:pPr>
        </w:p>
        <w:p w14:paraId="11255290" w14:textId="1C0F6CB6" w:rsidR="002C0E81" w:rsidRPr="0092447A" w:rsidRDefault="004C3F86" w:rsidP="0060298B">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t>2. Racionalización de Trámites:</w:t>
          </w:r>
          <w:r w:rsidRPr="0092447A">
            <w:rPr>
              <w:rFonts w:asciiTheme="minorHAnsi" w:hAnsiTheme="minorHAnsi" w:cstheme="minorHAnsi"/>
              <w:sz w:val="22"/>
              <w:szCs w:val="22"/>
              <w:lang w:val="es-ES"/>
            </w:rPr>
            <w:t xml:space="preserve"> </w:t>
          </w:r>
          <w:r w:rsidR="00362A44">
            <w:rPr>
              <w:rFonts w:asciiTheme="minorHAnsi" w:hAnsiTheme="minorHAnsi" w:cstheme="minorHAnsi"/>
              <w:sz w:val="22"/>
              <w:szCs w:val="22"/>
              <w:lang w:val="es-ES"/>
            </w:rPr>
            <w:t>f</w:t>
          </w:r>
          <w:r w:rsidR="00362A44" w:rsidRPr="00362A44">
            <w:rPr>
              <w:rFonts w:asciiTheme="minorHAnsi" w:hAnsiTheme="minorHAnsi" w:cstheme="minorHAnsi"/>
              <w:sz w:val="22"/>
              <w:szCs w:val="22"/>
              <w:lang w:val="es-ES"/>
            </w:rPr>
            <w:t xml:space="preserve">acilita el acceso a los servicios que brinda la administración pública, y </w:t>
          </w:r>
          <w:proofErr w:type="gramStart"/>
          <w:r w:rsidR="00362A44" w:rsidRPr="00362A44">
            <w:rPr>
              <w:rFonts w:asciiTheme="minorHAnsi" w:hAnsiTheme="minorHAnsi" w:cstheme="minorHAnsi"/>
              <w:sz w:val="22"/>
              <w:szCs w:val="22"/>
              <w:lang w:val="es-ES"/>
            </w:rPr>
            <w:t>le</w:t>
          </w:r>
          <w:proofErr w:type="gramEnd"/>
          <w:r w:rsidR="00362A44" w:rsidRPr="00362A44">
            <w:rPr>
              <w:rFonts w:asciiTheme="minorHAnsi" w:hAnsiTheme="minorHAnsi" w:cstheme="minorHAnsi"/>
              <w:sz w:val="22"/>
              <w:szCs w:val="22"/>
              <w:lang w:val="es-ES"/>
            </w:rPr>
            <w:t xml:space="preserve"> permite a las entidades simplificar, estandarizar, eliminar, optimizar y automatizar los trámites existentes, acercando al ciudadano a los servicios que presta el Estado, mediante la modernización y el aumento de la eficiencia de sus procedimientos</w:t>
          </w:r>
        </w:p>
        <w:p w14:paraId="65FC4457" w14:textId="75DA897A" w:rsidR="008D7115" w:rsidRDefault="004C3F86" w:rsidP="00F558D9">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lastRenderedPageBreak/>
            <w:t>3. Mecanismos para mejorar la atención al ciudadano:</w:t>
          </w:r>
          <w:r w:rsidRPr="0092447A">
            <w:rPr>
              <w:rFonts w:asciiTheme="minorHAnsi" w:hAnsiTheme="minorHAnsi" w:cstheme="minorHAnsi"/>
              <w:sz w:val="22"/>
              <w:szCs w:val="22"/>
              <w:lang w:val="es-ES"/>
            </w:rPr>
            <w:t xml:space="preserve"> </w:t>
          </w:r>
          <w:r w:rsidR="00362A44">
            <w:rPr>
              <w:rFonts w:asciiTheme="minorHAnsi" w:hAnsiTheme="minorHAnsi" w:cstheme="minorHAnsi"/>
              <w:sz w:val="22"/>
              <w:szCs w:val="22"/>
              <w:lang w:val="es-ES"/>
            </w:rPr>
            <w:t>c</w:t>
          </w:r>
          <w:r w:rsidR="00362A44" w:rsidRPr="00362A44">
            <w:rPr>
              <w:rFonts w:asciiTheme="minorHAnsi" w:hAnsiTheme="minorHAnsi" w:cstheme="minorHAnsi"/>
              <w:sz w:val="22"/>
              <w:szCs w:val="22"/>
              <w:lang w:val="es-ES"/>
            </w:rPr>
            <w:t>entra sus esfuerzos en garantizar el acceso de los ciudadanos a los trámites y servicios conforme a los principios de información completa, clara, consistente, con altos niveles de calidad, oportunidad en el servicio y ajuste a las necesidades, realidades y expectativas del ciudadano</w:t>
          </w:r>
          <w:r w:rsidR="00362A44">
            <w:rPr>
              <w:rFonts w:asciiTheme="minorHAnsi" w:hAnsiTheme="minorHAnsi" w:cstheme="minorHAnsi"/>
              <w:sz w:val="22"/>
              <w:szCs w:val="22"/>
              <w:lang w:val="es-ES"/>
            </w:rPr>
            <w:t>.</w:t>
          </w:r>
        </w:p>
        <w:p w14:paraId="5BD8FF6F" w14:textId="77777777" w:rsidR="00362A44" w:rsidRPr="0092447A" w:rsidRDefault="00362A44" w:rsidP="00F558D9">
          <w:pPr>
            <w:jc w:val="both"/>
            <w:rPr>
              <w:rFonts w:asciiTheme="minorHAnsi" w:hAnsiTheme="minorHAnsi" w:cstheme="minorHAnsi"/>
              <w:sz w:val="22"/>
              <w:szCs w:val="22"/>
              <w:lang w:val="es-ES"/>
            </w:rPr>
          </w:pPr>
        </w:p>
        <w:p w14:paraId="6C479301" w14:textId="10097CA5" w:rsidR="004C3F86" w:rsidRPr="0092447A" w:rsidRDefault="008D7115" w:rsidP="00F558D9">
          <w:pPr>
            <w:jc w:val="both"/>
            <w:rPr>
              <w:rFonts w:asciiTheme="minorHAnsi" w:hAnsiTheme="minorHAnsi" w:cstheme="minorHAnsi"/>
              <w:b/>
              <w:bCs/>
              <w:sz w:val="22"/>
              <w:szCs w:val="22"/>
              <w:lang w:val="es-ES"/>
            </w:rPr>
          </w:pPr>
          <w:r w:rsidRPr="00362A44">
            <w:rPr>
              <w:rFonts w:asciiTheme="minorHAnsi" w:hAnsiTheme="minorHAnsi" w:cstheme="minorHAnsi"/>
              <w:b/>
              <w:bCs/>
              <w:sz w:val="22"/>
              <w:szCs w:val="22"/>
              <w:lang w:val="es-ES"/>
            </w:rPr>
            <w:t xml:space="preserve">4. Participación ciudadana y </w:t>
          </w:r>
          <w:r w:rsidR="00F95623" w:rsidRPr="00362A44">
            <w:rPr>
              <w:rFonts w:asciiTheme="minorHAnsi" w:hAnsiTheme="minorHAnsi" w:cstheme="minorHAnsi"/>
              <w:b/>
              <w:bCs/>
              <w:sz w:val="22"/>
              <w:szCs w:val="22"/>
              <w:lang w:val="es-ES"/>
            </w:rPr>
            <w:t>R</w:t>
          </w:r>
          <w:r w:rsidRPr="00362A44">
            <w:rPr>
              <w:rFonts w:asciiTheme="minorHAnsi" w:hAnsiTheme="minorHAnsi" w:cstheme="minorHAnsi"/>
              <w:b/>
              <w:bCs/>
              <w:sz w:val="22"/>
              <w:szCs w:val="22"/>
              <w:lang w:val="es-ES"/>
            </w:rPr>
            <w:t>endición de cuentas:</w:t>
          </w:r>
          <w:r w:rsidR="00D83330" w:rsidRPr="00362A44">
            <w:rPr>
              <w:rFonts w:asciiTheme="minorHAnsi" w:hAnsiTheme="minorHAnsi" w:cstheme="minorHAnsi"/>
              <w:b/>
              <w:bCs/>
              <w:sz w:val="22"/>
              <w:szCs w:val="22"/>
              <w:lang w:val="es-ES"/>
            </w:rPr>
            <w:t xml:space="preserve"> </w:t>
          </w:r>
          <w:r w:rsidR="00362A44" w:rsidRPr="00362A44">
            <w:rPr>
              <w:rFonts w:asciiTheme="minorHAnsi" w:hAnsiTheme="minorHAnsi" w:cstheme="minorHAnsi"/>
              <w:sz w:val="22"/>
              <w:szCs w:val="22"/>
              <w:lang w:val="es-ES"/>
            </w:rPr>
            <w:t>comprende las acciones de petición de información, diálogos e incentivos. Busca la adopción de un proceso transversal permanente de interacción entre servidores públicos —entidades— ciudadanos y los actores interesados en la gestión de los primeros y sus resultados.</w:t>
          </w:r>
        </w:p>
        <w:p w14:paraId="10DF82C7" w14:textId="77777777" w:rsidR="004C3F86" w:rsidRPr="0092447A" w:rsidRDefault="004C3F86" w:rsidP="00F558D9">
          <w:pPr>
            <w:jc w:val="both"/>
            <w:rPr>
              <w:rFonts w:asciiTheme="minorHAnsi" w:hAnsiTheme="minorHAnsi" w:cstheme="minorHAnsi"/>
              <w:sz w:val="22"/>
              <w:szCs w:val="22"/>
              <w:lang w:val="es-ES"/>
            </w:rPr>
          </w:pPr>
        </w:p>
        <w:p w14:paraId="69A8D80B" w14:textId="6F3EEA31" w:rsidR="004C3F86" w:rsidRPr="0092447A" w:rsidRDefault="004C3F86" w:rsidP="00F558D9">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t>5. Mecanismos para la Transparencia y Acceso a la Información:</w:t>
          </w:r>
          <w:r w:rsidRPr="0092447A">
            <w:rPr>
              <w:rFonts w:asciiTheme="minorHAnsi" w:hAnsiTheme="minorHAnsi" w:cstheme="minorHAnsi"/>
              <w:sz w:val="22"/>
              <w:szCs w:val="22"/>
              <w:lang w:val="es-ES"/>
            </w:rPr>
            <w:t xml:space="preserve"> </w:t>
          </w:r>
          <w:r w:rsidR="00362A44">
            <w:rPr>
              <w:rFonts w:asciiTheme="minorHAnsi" w:hAnsiTheme="minorHAnsi" w:cstheme="minorHAnsi"/>
              <w:sz w:val="22"/>
              <w:szCs w:val="22"/>
              <w:lang w:val="es-ES"/>
            </w:rPr>
            <w:t>r</w:t>
          </w:r>
          <w:r w:rsidR="00362A44" w:rsidRPr="00362A44">
            <w:rPr>
              <w:rFonts w:asciiTheme="minorHAnsi" w:hAnsiTheme="minorHAnsi" w:cstheme="minorHAnsi"/>
              <w:sz w:val="22"/>
              <w:szCs w:val="22"/>
              <w:lang w:val="es-ES"/>
            </w:rPr>
            <w:t>ecoge los lineamientos que garantizan el derecho fundamental de acceso a la información pública, según el cual toda persona puede acceder a la información pública en posesión o bajo el control de los sujetos obligados de la ley.</w:t>
          </w:r>
        </w:p>
        <w:p w14:paraId="2EB4679B" w14:textId="59F76406" w:rsidR="00F95623" w:rsidRPr="0092447A" w:rsidRDefault="00F95623" w:rsidP="00F558D9">
          <w:pPr>
            <w:jc w:val="both"/>
            <w:rPr>
              <w:rFonts w:asciiTheme="minorHAnsi" w:hAnsiTheme="minorHAnsi" w:cstheme="minorHAnsi"/>
              <w:sz w:val="22"/>
              <w:szCs w:val="22"/>
              <w:lang w:val="es-ES"/>
            </w:rPr>
          </w:pPr>
        </w:p>
        <w:p w14:paraId="02C5154C" w14:textId="5416933C" w:rsidR="00F95623" w:rsidRPr="0092447A" w:rsidRDefault="00F95623" w:rsidP="00F558D9">
          <w:pPr>
            <w:jc w:val="both"/>
            <w:rPr>
              <w:rFonts w:asciiTheme="minorHAnsi" w:hAnsiTheme="minorHAnsi" w:cstheme="minorHAnsi"/>
              <w:b/>
              <w:bCs/>
              <w:sz w:val="22"/>
              <w:szCs w:val="22"/>
              <w:lang w:val="es-ES"/>
            </w:rPr>
          </w:pPr>
          <w:r w:rsidRPr="00362A44">
            <w:rPr>
              <w:rFonts w:asciiTheme="minorHAnsi" w:hAnsiTheme="minorHAnsi" w:cstheme="minorHAnsi"/>
              <w:b/>
              <w:bCs/>
              <w:sz w:val="22"/>
              <w:szCs w:val="22"/>
              <w:lang w:val="es-ES"/>
            </w:rPr>
            <w:t xml:space="preserve">6. Política de Integridad: </w:t>
          </w:r>
          <w:r w:rsidR="00362A44">
            <w:rPr>
              <w:rFonts w:asciiTheme="minorHAnsi" w:hAnsiTheme="minorHAnsi" w:cstheme="minorHAnsi"/>
              <w:sz w:val="22"/>
              <w:szCs w:val="22"/>
              <w:lang w:val="es-ES"/>
            </w:rPr>
            <w:t>d</w:t>
          </w:r>
          <w:r w:rsidR="00362A44" w:rsidRPr="00362A44">
            <w:rPr>
              <w:rFonts w:asciiTheme="minorHAnsi" w:hAnsiTheme="minorHAnsi" w:cstheme="minorHAnsi"/>
              <w:sz w:val="22"/>
              <w:szCs w:val="22"/>
              <w:lang w:val="es-ES"/>
            </w:rPr>
            <w:t>efine los lineamientos internos en los cuales se articulan los elementos del marco de integridad institucional para proporcionar un entorno de servicio público favorable al comportamiento ético de los servidores públicos.</w:t>
          </w:r>
        </w:p>
        <w:p w14:paraId="0D751057" w14:textId="77777777" w:rsidR="004C3F86" w:rsidRPr="0092447A" w:rsidRDefault="004C3F86" w:rsidP="00F558D9">
          <w:pPr>
            <w:jc w:val="both"/>
            <w:rPr>
              <w:rFonts w:asciiTheme="minorHAnsi" w:hAnsiTheme="minorHAnsi" w:cstheme="minorHAnsi"/>
              <w:sz w:val="22"/>
              <w:szCs w:val="22"/>
              <w:lang w:val="es-ES"/>
            </w:rPr>
          </w:pPr>
        </w:p>
        <w:p w14:paraId="7EF1B515" w14:textId="28D9E571" w:rsidR="00924059" w:rsidRPr="0092447A" w:rsidRDefault="00F95623" w:rsidP="00F558D9">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t>7</w:t>
          </w:r>
          <w:r w:rsidR="004C3F86" w:rsidRPr="0092447A">
            <w:rPr>
              <w:rFonts w:asciiTheme="minorHAnsi" w:hAnsiTheme="minorHAnsi" w:cstheme="minorHAnsi"/>
              <w:b/>
              <w:sz w:val="22"/>
              <w:szCs w:val="22"/>
              <w:lang w:val="es-ES"/>
            </w:rPr>
            <w:t xml:space="preserve">. Iniciativas Adicionales: </w:t>
          </w:r>
          <w:r w:rsidR="00362A44">
            <w:rPr>
              <w:rFonts w:asciiTheme="minorHAnsi" w:hAnsiTheme="minorHAnsi" w:cstheme="minorHAnsi"/>
              <w:sz w:val="22"/>
              <w:szCs w:val="22"/>
              <w:lang w:val="es-ES"/>
            </w:rPr>
            <w:t>t</w:t>
          </w:r>
          <w:r w:rsidR="00362A44" w:rsidRPr="00362A44">
            <w:rPr>
              <w:rFonts w:asciiTheme="minorHAnsi" w:hAnsiTheme="minorHAnsi" w:cstheme="minorHAnsi"/>
              <w:sz w:val="22"/>
              <w:szCs w:val="22"/>
              <w:lang w:val="es-ES"/>
            </w:rPr>
            <w:t>eniendo en cuenta que el Fondo contempla iniciativas adicionales que permiten fortalecer su estrategia de lucha contra la corrupción, a este plan se incorporan, dentro del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r w:rsidR="004C3F86" w:rsidRPr="0092447A">
            <w:rPr>
              <w:rFonts w:asciiTheme="minorHAnsi" w:hAnsiTheme="minorHAnsi" w:cstheme="minorHAnsi"/>
              <w:sz w:val="22"/>
              <w:szCs w:val="22"/>
              <w:lang w:val="es-ES"/>
            </w:rPr>
            <w:br w:type="page"/>
          </w:r>
        </w:p>
      </w:sdtContent>
    </w:sdt>
    <w:p w14:paraId="19BCD813" w14:textId="2633E7B6" w:rsidR="00924059" w:rsidRPr="0092447A" w:rsidRDefault="00924059" w:rsidP="00924059">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 w:name="_Toc534984426"/>
      <w:bookmarkStart w:id="2" w:name="_Toc93397374"/>
      <w:r w:rsidRPr="0092447A">
        <w:rPr>
          <w:rFonts w:asciiTheme="minorHAnsi" w:eastAsiaTheme="minorHAnsi" w:hAnsiTheme="minorHAnsi" w:cstheme="minorHAnsi"/>
          <w:caps w:val="0"/>
          <w:color w:val="FFFFFF" w:themeColor="background1"/>
          <w:sz w:val="22"/>
          <w:szCs w:val="22"/>
          <w:lang w:val="es-ES"/>
          <w14:ligatures w14:val="none"/>
        </w:rPr>
        <w:lastRenderedPageBreak/>
        <w:t>COMPONENTES</w:t>
      </w:r>
      <w:bookmarkEnd w:id="1"/>
      <w:bookmarkEnd w:id="2"/>
    </w:p>
    <w:p w14:paraId="7EB30508" w14:textId="07D88ED9" w:rsidR="00B55FE4" w:rsidRPr="0092447A" w:rsidRDefault="00B55FE4" w:rsidP="002E56B1">
      <w:pPr>
        <w:rPr>
          <w:rFonts w:asciiTheme="minorHAnsi" w:eastAsiaTheme="minorHAnsi" w:hAnsiTheme="minorHAnsi" w:cstheme="minorHAnsi"/>
          <w:sz w:val="22"/>
          <w:szCs w:val="22"/>
          <w:lang w:val="es-ES" w:eastAsia="ja-JP"/>
        </w:rPr>
      </w:pPr>
    </w:p>
    <w:p w14:paraId="6C16CBD0" w14:textId="3D891F7D" w:rsidR="00B55FE4" w:rsidRPr="0092447A" w:rsidRDefault="001649E9" w:rsidP="00FB22C8">
      <w:pPr>
        <w:rPr>
          <w:rFonts w:asciiTheme="minorHAnsi" w:eastAsiaTheme="minorHAnsi" w:hAnsiTheme="minorHAnsi" w:cstheme="minorHAnsi"/>
          <w:sz w:val="22"/>
          <w:szCs w:val="22"/>
          <w:lang w:val="es-ES" w:eastAsia="ja-JP"/>
        </w:rPr>
      </w:pPr>
      <w:r w:rsidRPr="0092447A">
        <w:rPr>
          <w:rFonts w:asciiTheme="minorHAnsi" w:eastAsiaTheme="minorHAnsi" w:hAnsiTheme="minorHAnsi" w:cstheme="minorHAnsi"/>
          <w:noProof/>
          <w:sz w:val="22"/>
          <w:szCs w:val="22"/>
          <w:lang w:val="es-ES" w:eastAsia="ja-JP"/>
        </w:rPr>
        <mc:AlternateContent>
          <mc:Choice Requires="wpg">
            <w:drawing>
              <wp:anchor distT="0" distB="0" distL="114300" distR="114300" simplePos="0" relativeHeight="251694080" behindDoc="0" locked="0" layoutInCell="1" allowOverlap="1" wp14:anchorId="5089E057" wp14:editId="21432453">
                <wp:simplePos x="0" y="0"/>
                <wp:positionH relativeFrom="column">
                  <wp:posOffset>-1758</wp:posOffset>
                </wp:positionH>
                <wp:positionV relativeFrom="paragraph">
                  <wp:posOffset>38247</wp:posOffset>
                </wp:positionV>
                <wp:extent cx="5837344" cy="691515"/>
                <wp:effectExtent l="0" t="0" r="11430" b="0"/>
                <wp:wrapNone/>
                <wp:docPr id="49" name="Grupo 49"/>
                <wp:cNvGraphicFramePr/>
                <a:graphic xmlns:a="http://schemas.openxmlformats.org/drawingml/2006/main">
                  <a:graphicData uri="http://schemas.microsoft.com/office/word/2010/wordprocessingGroup">
                    <wpg:wgp>
                      <wpg:cNvGrpSpPr/>
                      <wpg:grpSpPr>
                        <a:xfrm>
                          <a:off x="0" y="0"/>
                          <a:ext cx="5837344" cy="691515"/>
                          <a:chOff x="0" y="0"/>
                          <a:chExt cx="5837344" cy="691515"/>
                        </a:xfrm>
                      </wpg:grpSpPr>
                      <pic:pic xmlns:pic="http://schemas.openxmlformats.org/drawingml/2006/picture">
                        <pic:nvPicPr>
                          <pic:cNvPr id="35" name="Imagen 21" descr="Gráfico, Gráfico de burbujas&#10;&#10;Descripción generada automáticamente">
                            <a:extLst>
                              <a:ext uri="{FF2B5EF4-FFF2-40B4-BE49-F238E27FC236}">
                                <a16:creationId xmlns:a16="http://schemas.microsoft.com/office/drawing/2014/main" id="{4B0131BC-7759-412A-B3EE-BF0EF1FA1B2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1510" cy="691515"/>
                          </a:xfrm>
                          <a:prstGeom prst="rect">
                            <a:avLst/>
                          </a:prstGeom>
                        </pic:spPr>
                      </pic:pic>
                      <wps:wsp>
                        <wps:cNvPr id="36" name="Elipse 36"/>
                        <wps:cNvSpPr/>
                        <wps:spPr>
                          <a:xfrm>
                            <a:off x="5205046" y="43961"/>
                            <a:ext cx="632298" cy="535022"/>
                          </a:xfrm>
                          <a:prstGeom prst="ellipse">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uadro de texto 2"/>
                        <wps:cNvSpPr txBox="1">
                          <a:spLocks noChangeArrowheads="1"/>
                        </wps:cNvSpPr>
                        <wps:spPr bwMode="auto">
                          <a:xfrm>
                            <a:off x="747346" y="175846"/>
                            <a:ext cx="4892675" cy="320675"/>
                          </a:xfrm>
                          <a:prstGeom prst="rect">
                            <a:avLst/>
                          </a:prstGeom>
                          <a:solidFill>
                            <a:schemeClr val="accent5">
                              <a:lumMod val="50000"/>
                            </a:schemeClr>
                          </a:solidFill>
                          <a:ln w="9525">
                            <a:solidFill>
                              <a:schemeClr val="accent5">
                                <a:lumMod val="50000"/>
                              </a:schemeClr>
                            </a:solidFill>
                            <a:miter lim="800000"/>
                            <a:headEnd/>
                            <a:tailEnd/>
                          </a:ln>
                        </wps:spPr>
                        <wps:txbx>
                          <w:txbxContent>
                            <w:p w14:paraId="76823745" w14:textId="4880E0A5" w:rsidR="00A814D3" w:rsidRPr="00C56B4A" w:rsidRDefault="00952578" w:rsidP="00C35DF6">
                              <w:pPr>
                                <w:rPr>
                                  <w:rFonts w:asciiTheme="minorHAnsi" w:hAnsiTheme="minorHAnsi" w:cstheme="minorHAnsi"/>
                                  <w:b/>
                                  <w:bCs/>
                                  <w:color w:val="FFFFFF" w:themeColor="background1"/>
                                  <w:sz w:val="22"/>
                                  <w:szCs w:val="22"/>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14:glow w14:rad="63500">
                                    <w14:schemeClr w14:val="accent5">
                                      <w14:alpha w14:val="60000"/>
                                      <w14:satMod w14:val="175000"/>
                                    </w14:schemeClr>
                                  </w14:glow>
                                </w:rPr>
                                <w:t>GESTIÓN DEL RIESGO DE CORRUPCIÓN</w:t>
                              </w:r>
                            </w:p>
                          </w:txbxContent>
                        </wps:txbx>
                        <wps:bodyPr rot="0" vert="horz" wrap="square" lIns="91440" tIns="45720" rIns="91440" bIns="45720" anchor="ctr" anchorCtr="0">
                          <a:noAutofit/>
                        </wps:bodyPr>
                      </wps:wsp>
                      <pic:pic xmlns:pic="http://schemas.openxmlformats.org/drawingml/2006/picture">
                        <pic:nvPicPr>
                          <pic:cNvPr id="33" name="Gráfico 33" descr="Apretón de manos con relleno sólido"/>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5266592" y="52753"/>
                            <a:ext cx="525145" cy="525145"/>
                          </a:xfrm>
                          <a:prstGeom prst="rect">
                            <a:avLst/>
                          </a:prstGeom>
                        </pic:spPr>
                      </pic:pic>
                    </wpg:wgp>
                  </a:graphicData>
                </a:graphic>
              </wp:anchor>
            </w:drawing>
          </mc:Choice>
          <mc:Fallback>
            <w:pict>
              <v:group w14:anchorId="5089E057" id="Grupo 49" o:spid="_x0000_s1078" style="position:absolute;margin-left:-.15pt;margin-top:3pt;width:459.65pt;height:54.45pt;z-index:251694080" coordsize="58373,69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">
                <v:shape id="Imagen 21" o:spid="_x0000_s1079" type="#_x0000_t75" alt="Gráfico, Gráfico de burbujas&#10;&#10;Descripción generada automáticamente" style="position:absolute;width:6515;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">
                  <v:imagedata r:id="rId32" o:title="Gráfico, Gráfico de burbujas&#10;&#10;Descripción generada automáticamente"/>
                </v:shape>
                <v:oval id="Elipse 36" o:spid="_x0000_s1080"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" fillcolor="#1f4d78 [1608]" strokecolor="#1f4d78 [1608]" strokeweight="1pt">
                  <v:stroke joinstyle="miter"/>
                </v:oval>
                <v:shape id="Cuadro de texto 2" o:spid="_x0000_s1081"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" fillcolor="#1f4d78 [1608]" strokecolor="#1f4d78 [1608]">
                  <v:textbox>
                    <w:txbxContent>
                      <w:p w14:paraId="76823745" w14:textId="4880E0A5" w:rsidR="00A814D3" w:rsidRPr="00C56B4A" w:rsidRDefault="00952578" w:rsidP="00C35DF6">
                        <w:pPr>
                          <w:rPr>
                            <w:rFonts w:asciiTheme="minorHAnsi" w:hAnsiTheme="minorHAnsi" w:cstheme="minorHAnsi"/>
                            <w:b/>
                            <w:bCs/>
                            <w:color w:val="FFFFFF" w:themeColor="background1"/>
                            <w:sz w:val="22"/>
                            <w:szCs w:val="22"/>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14:glow w14:rad="63500">
                              <w14:schemeClr w14:val="accent5">
                                <w14:alpha w14:val="60000"/>
                                <w14:satMod w14:val="175000"/>
                              </w14:schemeClr>
                            </w14:glow>
                          </w:rPr>
                          <w:t>GESTIÓN DEL RIESGO DE CORRUPCIÓN</w:t>
                        </w:r>
                      </w:p>
                    </w:txbxContent>
                  </v:textbox>
                </v:shape>
                <v:shape id="Gráfico 33" o:spid="_x0000_s1082" type="#_x0000_t75" alt="Apretón de manos con relleno sólido" style="position:absolute;left:52665;top:527;width:525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">
                  <v:imagedata r:id="rId33" o:title="Apretón de manos con relleno sólido"/>
                </v:shape>
              </v:group>
            </w:pict>
          </mc:Fallback>
        </mc:AlternateContent>
      </w:r>
    </w:p>
    <w:p w14:paraId="16D6887F" w14:textId="0BAE881E" w:rsidR="000F143D" w:rsidRPr="0092447A" w:rsidRDefault="000F143D" w:rsidP="006F7129">
      <w:pPr>
        <w:jc w:val="both"/>
        <w:rPr>
          <w:rFonts w:asciiTheme="minorHAnsi" w:hAnsiTheme="minorHAnsi" w:cstheme="minorHAnsi"/>
          <w:sz w:val="22"/>
          <w:szCs w:val="22"/>
          <w:lang w:val="es-CO"/>
        </w:rPr>
      </w:pPr>
      <w:bookmarkStart w:id="3" w:name="_Toc534984427"/>
    </w:p>
    <w:p w14:paraId="4F48C3C9" w14:textId="00654D3B" w:rsidR="00DE4FA9" w:rsidRPr="0092447A" w:rsidRDefault="00DE4FA9" w:rsidP="006F7129">
      <w:pPr>
        <w:jc w:val="both"/>
        <w:rPr>
          <w:rFonts w:asciiTheme="minorHAnsi" w:hAnsiTheme="minorHAnsi" w:cstheme="minorHAnsi"/>
          <w:sz w:val="22"/>
          <w:szCs w:val="22"/>
          <w:lang w:val="es-CO"/>
        </w:rPr>
      </w:pPr>
    </w:p>
    <w:p w14:paraId="43414849" w14:textId="7BE9D371" w:rsidR="00DE4FA9" w:rsidRPr="0092447A" w:rsidRDefault="00DE4FA9" w:rsidP="006F7129">
      <w:pPr>
        <w:jc w:val="both"/>
        <w:rPr>
          <w:rFonts w:asciiTheme="minorHAnsi" w:hAnsiTheme="minorHAnsi" w:cstheme="minorHAnsi"/>
          <w:sz w:val="22"/>
          <w:szCs w:val="22"/>
          <w:lang w:val="es-CO"/>
        </w:rPr>
      </w:pPr>
    </w:p>
    <w:p w14:paraId="546191AE" w14:textId="5123582E" w:rsidR="00DE4FA9" w:rsidRPr="0092447A" w:rsidRDefault="00DE4FA9" w:rsidP="006F7129">
      <w:pPr>
        <w:jc w:val="both"/>
        <w:rPr>
          <w:rFonts w:asciiTheme="minorHAnsi" w:hAnsiTheme="minorHAnsi" w:cstheme="minorHAnsi"/>
          <w:sz w:val="22"/>
          <w:szCs w:val="22"/>
          <w:lang w:val="es-CO"/>
        </w:rPr>
      </w:pPr>
    </w:p>
    <w:p w14:paraId="6A941E83" w14:textId="67F29BEF" w:rsidR="00F558D9" w:rsidRDefault="00F558D9" w:rsidP="006F7129">
      <w:pPr>
        <w:jc w:val="both"/>
        <w:rPr>
          <w:rFonts w:asciiTheme="minorHAnsi" w:hAnsiTheme="minorHAnsi" w:cstheme="minorHAnsi"/>
          <w:sz w:val="22"/>
          <w:szCs w:val="22"/>
          <w:lang w:val="es-CO"/>
        </w:rPr>
      </w:pPr>
    </w:p>
    <w:p w14:paraId="61552173" w14:textId="6A4A0A88" w:rsidR="0092447A" w:rsidRPr="0092447A" w:rsidRDefault="0092447A" w:rsidP="006F7129">
      <w:pPr>
        <w:jc w:val="both"/>
        <w:rPr>
          <w:rFonts w:asciiTheme="minorHAnsi" w:hAnsiTheme="minorHAnsi" w:cstheme="minorHAnsi"/>
          <w:sz w:val="22"/>
          <w:szCs w:val="22"/>
          <w:lang w:val="es-CO"/>
        </w:rPr>
      </w:pPr>
      <w:r w:rsidRPr="0092447A">
        <w:rPr>
          <w:rFonts w:asciiTheme="minorHAnsi" w:hAnsiTheme="minorHAnsi" w:cstheme="minorHAnsi"/>
          <w:noProof/>
          <w:sz w:val="22"/>
          <w:szCs w:val="22"/>
        </w:rPr>
        <w:drawing>
          <wp:anchor distT="0" distB="0" distL="114300" distR="114300" simplePos="0" relativeHeight="251670528" behindDoc="0" locked="0" layoutInCell="1" allowOverlap="1" wp14:anchorId="16267CD4" wp14:editId="3582FD8A">
            <wp:simplePos x="0" y="0"/>
            <wp:positionH relativeFrom="margin">
              <wp:align>left</wp:align>
            </wp:positionH>
            <wp:positionV relativeFrom="paragraph">
              <wp:posOffset>142240</wp:posOffset>
            </wp:positionV>
            <wp:extent cx="3800475" cy="2455545"/>
            <wp:effectExtent l="0" t="0" r="9525"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4">
                      <a:extLst>
                        <a:ext uri="{28A0092B-C50C-407E-A947-70E740481C1C}">
                          <a14:useLocalDpi xmlns:a14="http://schemas.microsoft.com/office/drawing/2010/main" val="0"/>
                        </a:ext>
                      </a:extLst>
                    </a:blip>
                    <a:stretch>
                      <a:fillRect/>
                    </a:stretch>
                  </pic:blipFill>
                  <pic:spPr>
                    <a:xfrm>
                      <a:off x="0" y="0"/>
                      <a:ext cx="3800475" cy="2455545"/>
                    </a:xfrm>
                    <a:prstGeom prst="rect">
                      <a:avLst/>
                    </a:prstGeom>
                  </pic:spPr>
                </pic:pic>
              </a:graphicData>
            </a:graphic>
            <wp14:sizeRelH relativeFrom="page">
              <wp14:pctWidth>0</wp14:pctWidth>
            </wp14:sizeRelH>
            <wp14:sizeRelV relativeFrom="page">
              <wp14:pctHeight>0</wp14:pctHeight>
            </wp14:sizeRelV>
          </wp:anchor>
        </w:drawing>
      </w:r>
    </w:p>
    <w:p w14:paraId="7B9641BE" w14:textId="03A19E7E" w:rsidR="00924059" w:rsidRPr="0092447A" w:rsidRDefault="006F7129" w:rsidP="006F7129">
      <w:pPr>
        <w:jc w:val="both"/>
        <w:rPr>
          <w:rFonts w:asciiTheme="minorHAnsi" w:hAnsiTheme="minorHAnsi" w:cstheme="minorHAnsi"/>
          <w:i/>
          <w:color w:val="577188"/>
          <w:sz w:val="22"/>
          <w:szCs w:val="22"/>
          <w:lang w:val="es-CO"/>
        </w:rPr>
      </w:pPr>
      <w:bookmarkStart w:id="4" w:name="_Hlk502843228"/>
      <w:bookmarkEnd w:id="3"/>
      <w:r w:rsidRPr="0092447A">
        <w:rPr>
          <w:rFonts w:asciiTheme="minorHAnsi" w:hAnsiTheme="minorHAnsi" w:cstheme="minorHAnsi"/>
          <w:sz w:val="22"/>
          <w:szCs w:val="22"/>
          <w:lang w:val="es-CO"/>
        </w:rPr>
        <w:t xml:space="preserve">El mapa de riesgos de corrupción de Fogafín </w:t>
      </w:r>
      <w:r w:rsidR="00646164" w:rsidRPr="0092447A">
        <w:rPr>
          <w:rFonts w:asciiTheme="minorHAnsi" w:hAnsiTheme="minorHAnsi" w:cstheme="minorHAnsi"/>
          <w:sz w:val="22"/>
          <w:szCs w:val="22"/>
          <w:lang w:val="es-CO"/>
        </w:rPr>
        <w:t>es</w:t>
      </w:r>
      <w:r w:rsidRPr="0092447A">
        <w:rPr>
          <w:rFonts w:asciiTheme="minorHAnsi" w:hAnsiTheme="minorHAnsi" w:cstheme="minorHAnsi"/>
          <w:sz w:val="22"/>
          <w:szCs w:val="22"/>
          <w:lang w:val="es-CO"/>
        </w:rPr>
        <w:t xml:space="preserve"> construido con base en los lineamientos establecidos en el documento </w:t>
      </w:r>
      <w:r w:rsidRPr="0092447A">
        <w:rPr>
          <w:rFonts w:asciiTheme="minorHAnsi" w:hAnsiTheme="minorHAnsi" w:cstheme="minorHAnsi"/>
          <w:i/>
          <w:sz w:val="22"/>
          <w:szCs w:val="22"/>
          <w:lang w:val="es-CO"/>
        </w:rPr>
        <w:t>Estrategias para la Construcción del Plan Anticorrupción y de Atención al Ciudadano y la Guía para la Administración del Riesgo y el Diseño de Controles en Entidades Públicas.</w:t>
      </w:r>
    </w:p>
    <w:p w14:paraId="018367FF" w14:textId="77777777" w:rsidR="00F558D9" w:rsidRPr="0092447A" w:rsidRDefault="00F558D9" w:rsidP="006F7129">
      <w:pPr>
        <w:jc w:val="both"/>
        <w:rPr>
          <w:rFonts w:asciiTheme="minorHAnsi" w:hAnsiTheme="minorHAnsi" w:cstheme="minorHAnsi"/>
          <w:sz w:val="22"/>
          <w:szCs w:val="22"/>
          <w:lang w:val="es-CO"/>
        </w:rPr>
      </w:pPr>
    </w:p>
    <w:p w14:paraId="17A51A4D" w14:textId="3ED4EBCA" w:rsidR="00924059" w:rsidRPr="0092447A" w:rsidRDefault="00924059" w:rsidP="006F7129">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El </w:t>
      </w:r>
      <w:r w:rsidR="00646164" w:rsidRPr="0092447A">
        <w:rPr>
          <w:rFonts w:asciiTheme="minorHAnsi" w:hAnsiTheme="minorHAnsi" w:cstheme="minorHAnsi"/>
          <w:sz w:val="22"/>
          <w:szCs w:val="22"/>
          <w:lang w:val="es-CO"/>
        </w:rPr>
        <w:t>m</w:t>
      </w:r>
      <w:r w:rsidRPr="0092447A">
        <w:rPr>
          <w:rFonts w:asciiTheme="minorHAnsi" w:hAnsiTheme="minorHAnsi" w:cstheme="minorHAnsi"/>
          <w:sz w:val="22"/>
          <w:szCs w:val="22"/>
          <w:lang w:val="es-CO"/>
        </w:rPr>
        <w:t>apa contempla los posibles</w:t>
      </w:r>
      <w:r w:rsidR="00362A44">
        <w:rPr>
          <w:rFonts w:asciiTheme="minorHAnsi" w:hAnsiTheme="minorHAnsi" w:cstheme="minorHAnsi"/>
          <w:sz w:val="22"/>
          <w:szCs w:val="22"/>
          <w:lang w:val="es-CO"/>
        </w:rPr>
        <w:t xml:space="preserve"> </w:t>
      </w:r>
      <w:r w:rsidRPr="0092447A">
        <w:rPr>
          <w:rFonts w:asciiTheme="minorHAnsi" w:hAnsiTheme="minorHAnsi" w:cstheme="minorHAnsi"/>
          <w:sz w:val="22"/>
          <w:szCs w:val="22"/>
          <w:lang w:val="es-CO"/>
        </w:rPr>
        <w:t>hechos de corrupción que pudieran presentarse en los procesos de la Entidad. Es importante resaltar que estos no se han materializado; así mismo, no se han recibido denuncias sobre la materia.</w:t>
      </w:r>
    </w:p>
    <w:p w14:paraId="33EEAA94" w14:textId="62C11816" w:rsidR="00924059" w:rsidRPr="0092447A" w:rsidRDefault="00924059" w:rsidP="006F7129">
      <w:pPr>
        <w:jc w:val="both"/>
        <w:rPr>
          <w:rFonts w:asciiTheme="minorHAnsi" w:hAnsiTheme="minorHAnsi" w:cstheme="minorHAnsi"/>
          <w:sz w:val="22"/>
          <w:szCs w:val="22"/>
          <w:lang w:val="es-CO"/>
        </w:rPr>
      </w:pPr>
    </w:p>
    <w:p w14:paraId="79B05245" w14:textId="7C0BD10D" w:rsidR="006C662F" w:rsidRPr="0092447A" w:rsidRDefault="006C662F" w:rsidP="006C662F">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Durante 202</w:t>
      </w:r>
      <w:r w:rsidR="009057FB" w:rsidRPr="0092447A">
        <w:rPr>
          <w:rFonts w:asciiTheme="minorHAnsi" w:hAnsiTheme="minorHAnsi" w:cstheme="minorHAnsi"/>
          <w:sz w:val="22"/>
          <w:szCs w:val="22"/>
          <w:lang w:val="es-CO"/>
        </w:rPr>
        <w:t>2</w:t>
      </w:r>
      <w:r w:rsidRPr="0092447A">
        <w:rPr>
          <w:rFonts w:asciiTheme="minorHAnsi" w:hAnsiTheme="minorHAnsi" w:cstheme="minorHAnsi"/>
          <w:sz w:val="22"/>
          <w:szCs w:val="22"/>
          <w:lang w:val="es-CO"/>
        </w:rPr>
        <w:t>, el Fondo continuará con la implementación de estrategias que permitan mitigar la probabilidad de los riesgos identificados y realizará los monitoreos respectivos, para determinar si hay lugar a actualizaciones en el Mapa de Riesgos construido inicialmente.</w:t>
      </w:r>
    </w:p>
    <w:p w14:paraId="7C5123AA" w14:textId="77777777" w:rsidR="00924059" w:rsidRPr="0092447A" w:rsidRDefault="00924059" w:rsidP="006F7129">
      <w:pPr>
        <w:jc w:val="both"/>
        <w:rPr>
          <w:rFonts w:asciiTheme="minorHAnsi" w:hAnsiTheme="minorHAnsi" w:cstheme="minorHAnsi"/>
          <w:sz w:val="22"/>
          <w:szCs w:val="22"/>
          <w:lang w:val="es-CO"/>
        </w:rPr>
      </w:pPr>
    </w:p>
    <w:p w14:paraId="24811706" w14:textId="327AA838" w:rsidR="00A15DB5" w:rsidRPr="0092447A" w:rsidRDefault="00924059" w:rsidP="006F7129">
      <w:pPr>
        <w:jc w:val="both"/>
        <w:rPr>
          <w:rFonts w:asciiTheme="minorHAnsi" w:hAnsiTheme="minorHAnsi" w:cstheme="minorHAnsi"/>
          <w:b/>
          <w:bCs/>
          <w:sz w:val="22"/>
          <w:szCs w:val="22"/>
          <w:lang w:val="es-CO"/>
        </w:rPr>
      </w:pPr>
      <w:r w:rsidRPr="0092447A">
        <w:rPr>
          <w:rFonts w:asciiTheme="minorHAnsi" w:hAnsiTheme="minorHAnsi" w:cstheme="minorHAnsi"/>
          <w:b/>
          <w:bCs/>
          <w:sz w:val="22"/>
          <w:szCs w:val="22"/>
          <w:lang w:val="es-CO"/>
        </w:rPr>
        <w:t>POLÍTICA DE ADMINISTRACIÓN DEL RIESGO DE CORRUPCIÓN</w:t>
      </w:r>
    </w:p>
    <w:p w14:paraId="4B62B97F" w14:textId="77777777" w:rsidR="00924059" w:rsidRPr="0092447A" w:rsidRDefault="00924059" w:rsidP="006F7129">
      <w:pPr>
        <w:jc w:val="both"/>
        <w:rPr>
          <w:rFonts w:asciiTheme="minorHAnsi" w:hAnsiTheme="minorHAnsi" w:cstheme="minorHAnsi"/>
          <w:sz w:val="22"/>
          <w:szCs w:val="22"/>
          <w:lang w:val="es-CO"/>
        </w:rPr>
      </w:pPr>
    </w:p>
    <w:p w14:paraId="25731A33" w14:textId="774277A3" w:rsidR="006C662F" w:rsidRPr="0092447A" w:rsidRDefault="006C662F" w:rsidP="006C662F">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El Fondo cuenta con un Sistema de Gestión de Riesgos el cual establece políticas para la administración de los riesgos en cada una de sus etapas (Identificación, Análisis, Control, Monitoreo y Reporte de eventos). Este Sistema incluye, dentro de su alcance, la gestión del riesgo de corrupción; por lo tanto, a continuación, se plantean las acciones para 202</w:t>
      </w:r>
      <w:r w:rsidR="003750B7" w:rsidRPr="0092447A">
        <w:rPr>
          <w:rFonts w:asciiTheme="minorHAnsi" w:hAnsiTheme="minorHAnsi" w:cstheme="minorHAnsi"/>
          <w:sz w:val="22"/>
          <w:szCs w:val="22"/>
          <w:lang w:val="es-CO"/>
        </w:rPr>
        <w:t>2,</w:t>
      </w:r>
      <w:r w:rsidRPr="0092447A">
        <w:rPr>
          <w:rFonts w:asciiTheme="minorHAnsi" w:hAnsiTheme="minorHAnsi" w:cstheme="minorHAnsi"/>
          <w:sz w:val="22"/>
          <w:szCs w:val="22"/>
          <w:lang w:val="es-CO"/>
        </w:rPr>
        <w:t xml:space="preserve"> que se relacionan con el cumplimiento de las políticas establecidas:</w:t>
      </w:r>
    </w:p>
    <w:p w14:paraId="4BC0E0EE" w14:textId="77777777" w:rsidR="00924059" w:rsidRPr="0092447A" w:rsidRDefault="00924059" w:rsidP="006F7129">
      <w:pPr>
        <w:jc w:val="both"/>
        <w:rPr>
          <w:rFonts w:asciiTheme="minorHAnsi" w:hAnsiTheme="minorHAnsi" w:cstheme="minorHAnsi"/>
          <w:sz w:val="22"/>
          <w:szCs w:val="22"/>
          <w:lang w:val="es-CO"/>
        </w:rPr>
      </w:pPr>
    </w:p>
    <w:p w14:paraId="313F7734" w14:textId="77777777" w:rsidR="006C662F" w:rsidRPr="0092447A" w:rsidRDefault="006C662F" w:rsidP="00924059">
      <w:pPr>
        <w:jc w:val="both"/>
        <w:rPr>
          <w:rFonts w:asciiTheme="minorHAnsi" w:hAnsiTheme="minorHAnsi" w:cstheme="minorHAnsi"/>
          <w:b/>
          <w:bCs/>
          <w:color w:val="FFFFFF" w:themeColor="background1"/>
          <w:sz w:val="22"/>
          <w:szCs w:val="22"/>
          <w:lang w:val="es-CO"/>
        </w:rPr>
        <w:sectPr w:rsidR="006C662F" w:rsidRPr="0092447A" w:rsidSect="00A17F3F">
          <w:headerReference w:type="default" r:id="rId35"/>
          <w:pgSz w:w="12240" w:h="15840" w:code="1"/>
          <w:pgMar w:top="2520" w:right="1512" w:bottom="1800" w:left="1512" w:header="1134" w:footer="709" w:gutter="0"/>
          <w:pgNumType w:start="2"/>
          <w:cols w:space="720"/>
          <w:docGrid w:linePitch="360"/>
        </w:sectPr>
      </w:pPr>
    </w:p>
    <w:tbl>
      <w:tblPr>
        <w:tblW w:w="17294" w:type="dxa"/>
        <w:tblLayout w:type="fixed"/>
        <w:tblCellMar>
          <w:left w:w="70" w:type="dxa"/>
          <w:right w:w="70" w:type="dxa"/>
        </w:tblCellMar>
        <w:tblLook w:val="04A0" w:firstRow="1" w:lastRow="0" w:firstColumn="1" w:lastColumn="0" w:noHBand="0" w:noVBand="1"/>
      </w:tblPr>
      <w:tblGrid>
        <w:gridCol w:w="1413"/>
        <w:gridCol w:w="1706"/>
        <w:gridCol w:w="1559"/>
        <w:gridCol w:w="2410"/>
        <w:gridCol w:w="1701"/>
        <w:gridCol w:w="2410"/>
        <w:gridCol w:w="1842"/>
        <w:gridCol w:w="1843"/>
        <w:gridCol w:w="2410"/>
      </w:tblGrid>
      <w:tr w:rsidR="00C25C45" w:rsidRPr="0092447A" w14:paraId="4EE10F6D" w14:textId="77777777" w:rsidTr="0092447A">
        <w:trPr>
          <w:trHeight w:val="428"/>
          <w:tblHeader/>
        </w:trPr>
        <w:tc>
          <w:tcPr>
            <w:tcW w:w="17294" w:type="dxa"/>
            <w:gridSpan w:val="9"/>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bookmarkEnd w:id="4"/>
          <w:p w14:paraId="6ACCD3AA"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lastRenderedPageBreak/>
              <w:t>Política de Administración de Riesgo de Corrupción</w:t>
            </w:r>
          </w:p>
        </w:tc>
      </w:tr>
      <w:tr w:rsidR="00C25C45" w:rsidRPr="0092447A" w14:paraId="243FC2C6" w14:textId="77777777" w:rsidTr="0080069B">
        <w:trPr>
          <w:trHeight w:val="542"/>
          <w:tblHeader/>
        </w:trPr>
        <w:tc>
          <w:tcPr>
            <w:tcW w:w="1413"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2B19AD61"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Lineamiento</w:t>
            </w:r>
          </w:p>
        </w:tc>
        <w:tc>
          <w:tcPr>
            <w:tcW w:w="1706" w:type="dxa"/>
            <w:tcBorders>
              <w:top w:val="nil"/>
              <w:left w:val="nil"/>
              <w:bottom w:val="single" w:sz="4" w:space="0" w:color="auto"/>
              <w:right w:val="single" w:sz="4" w:space="0" w:color="auto"/>
            </w:tcBorders>
            <w:shd w:val="clear" w:color="auto" w:fill="2F5496" w:themeFill="accent1" w:themeFillShade="BF"/>
            <w:noWrap/>
            <w:vAlign w:val="center"/>
            <w:hideMark/>
          </w:tcPr>
          <w:p w14:paraId="131D217B"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Objetivo</w:t>
            </w:r>
          </w:p>
        </w:tc>
        <w:tc>
          <w:tcPr>
            <w:tcW w:w="1559" w:type="dxa"/>
            <w:tcBorders>
              <w:top w:val="nil"/>
              <w:left w:val="nil"/>
              <w:bottom w:val="single" w:sz="4" w:space="0" w:color="auto"/>
              <w:right w:val="single" w:sz="4" w:space="0" w:color="auto"/>
            </w:tcBorders>
            <w:shd w:val="clear" w:color="auto" w:fill="2F5496" w:themeFill="accent1" w:themeFillShade="BF"/>
            <w:noWrap/>
            <w:vAlign w:val="center"/>
            <w:hideMark/>
          </w:tcPr>
          <w:p w14:paraId="5F9A2AD9"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Estrategias</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386AA564"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Acciones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6E57D002" w14:textId="4F3F8D3A" w:rsidR="00C25C45" w:rsidRPr="0092447A" w:rsidRDefault="001B6263"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Fecha de ejecución</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39D3BF08"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Recursos</w:t>
            </w:r>
          </w:p>
        </w:tc>
        <w:tc>
          <w:tcPr>
            <w:tcW w:w="1842" w:type="dxa"/>
            <w:tcBorders>
              <w:top w:val="nil"/>
              <w:left w:val="nil"/>
              <w:bottom w:val="single" w:sz="4" w:space="0" w:color="auto"/>
              <w:right w:val="single" w:sz="4" w:space="0" w:color="auto"/>
            </w:tcBorders>
            <w:shd w:val="clear" w:color="auto" w:fill="2F5496" w:themeFill="accent1" w:themeFillShade="BF"/>
            <w:vAlign w:val="center"/>
            <w:hideMark/>
          </w:tcPr>
          <w:p w14:paraId="0B547BBD"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Responsables</w:t>
            </w:r>
          </w:p>
        </w:tc>
        <w:tc>
          <w:tcPr>
            <w:tcW w:w="1843" w:type="dxa"/>
            <w:tcBorders>
              <w:top w:val="nil"/>
              <w:left w:val="nil"/>
              <w:bottom w:val="single" w:sz="4" w:space="0" w:color="auto"/>
              <w:right w:val="single" w:sz="4" w:space="0" w:color="auto"/>
            </w:tcBorders>
            <w:shd w:val="clear" w:color="auto" w:fill="2F5496" w:themeFill="accent1" w:themeFillShade="BF"/>
            <w:vAlign w:val="center"/>
            <w:hideMark/>
          </w:tcPr>
          <w:p w14:paraId="431BAF5E"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Talento Humano requerido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18237B59" w14:textId="77777777" w:rsidR="00C25C45" w:rsidRPr="0092447A" w:rsidRDefault="00C25C45" w:rsidP="0092447A">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Seguimiento y evaluación</w:t>
            </w:r>
          </w:p>
        </w:tc>
      </w:tr>
      <w:tr w:rsidR="00C25C45" w:rsidRPr="0092447A" w14:paraId="57FBCC44" w14:textId="77777777" w:rsidTr="0080069B">
        <w:trPr>
          <w:trHeight w:val="1012"/>
        </w:trPr>
        <w:tc>
          <w:tcPr>
            <w:tcW w:w="1413" w:type="dxa"/>
            <w:vMerge w:val="restart"/>
            <w:tcBorders>
              <w:top w:val="nil"/>
              <w:left w:val="single" w:sz="4" w:space="0" w:color="auto"/>
              <w:bottom w:val="single" w:sz="4" w:space="0" w:color="auto"/>
              <w:right w:val="single" w:sz="4" w:space="0" w:color="auto"/>
            </w:tcBorders>
            <w:shd w:val="clear" w:color="auto" w:fill="auto"/>
            <w:vAlign w:val="center"/>
          </w:tcPr>
          <w:p w14:paraId="3D1FFDAC" w14:textId="77777777" w:rsidR="00C25C45" w:rsidRPr="0092447A" w:rsidRDefault="00C25C45" w:rsidP="0092447A">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Identificación y análisis de los riesgos a partir de los procesos</w:t>
            </w:r>
          </w:p>
        </w:tc>
        <w:tc>
          <w:tcPr>
            <w:tcW w:w="1706" w:type="dxa"/>
            <w:vMerge w:val="restart"/>
            <w:tcBorders>
              <w:top w:val="nil"/>
              <w:left w:val="single" w:sz="4" w:space="0" w:color="auto"/>
              <w:bottom w:val="single" w:sz="4" w:space="0" w:color="auto"/>
              <w:right w:val="single" w:sz="4" w:space="0" w:color="auto"/>
            </w:tcBorders>
            <w:shd w:val="clear" w:color="auto" w:fill="auto"/>
            <w:vAlign w:val="center"/>
          </w:tcPr>
          <w:p w14:paraId="0F537DDD" w14:textId="45FC90F3"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Construir el Mapa de Riesgos de Corrupción a partir de la identificación y el análisis de riesgos y socializarlo con los funcionarios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11103A9D" w14:textId="7AA31D24"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Publicación y socialización del Mapa de Riesgos de Corrupción</w:t>
            </w:r>
          </w:p>
        </w:tc>
        <w:tc>
          <w:tcPr>
            <w:tcW w:w="2410" w:type="dxa"/>
            <w:tcBorders>
              <w:top w:val="nil"/>
              <w:left w:val="nil"/>
              <w:bottom w:val="single" w:sz="4" w:space="0" w:color="auto"/>
              <w:right w:val="single" w:sz="4" w:space="0" w:color="auto"/>
            </w:tcBorders>
            <w:shd w:val="clear" w:color="auto" w:fill="auto"/>
            <w:vAlign w:val="center"/>
          </w:tcPr>
          <w:p w14:paraId="36A55CC5"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Construcción y publicación del Mapa de Riesgos de Corrupción</w:t>
            </w:r>
          </w:p>
        </w:tc>
        <w:tc>
          <w:tcPr>
            <w:tcW w:w="1701" w:type="dxa"/>
            <w:tcBorders>
              <w:top w:val="nil"/>
              <w:left w:val="nil"/>
              <w:bottom w:val="single" w:sz="4" w:space="0" w:color="auto"/>
              <w:right w:val="single" w:sz="4" w:space="0" w:color="auto"/>
            </w:tcBorders>
            <w:shd w:val="clear" w:color="auto" w:fill="auto"/>
            <w:vAlign w:val="center"/>
          </w:tcPr>
          <w:p w14:paraId="00E4D334" w14:textId="061F47D2"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Enero de 202</w:t>
            </w:r>
            <w:r w:rsidR="001B6263" w:rsidRPr="0092447A">
              <w:rPr>
                <w:rFonts w:asciiTheme="minorHAnsi" w:hAnsiTheme="minorHAnsi" w:cstheme="minorHAnsi"/>
                <w:color w:val="000000" w:themeColor="text1"/>
                <w:sz w:val="22"/>
                <w:szCs w:val="22"/>
                <w:lang w:val="es-CO"/>
              </w:rPr>
              <w:t>2</w:t>
            </w:r>
          </w:p>
        </w:tc>
        <w:tc>
          <w:tcPr>
            <w:tcW w:w="2410" w:type="dxa"/>
            <w:tcBorders>
              <w:top w:val="nil"/>
              <w:left w:val="nil"/>
              <w:bottom w:val="single" w:sz="4" w:space="0" w:color="auto"/>
              <w:right w:val="single" w:sz="4" w:space="0" w:color="auto"/>
            </w:tcBorders>
            <w:shd w:val="clear" w:color="auto" w:fill="auto"/>
            <w:vAlign w:val="center"/>
          </w:tcPr>
          <w:p w14:paraId="65871900" w14:textId="05519FBC"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nil"/>
              <w:left w:val="nil"/>
              <w:bottom w:val="single" w:sz="4" w:space="0" w:color="auto"/>
              <w:right w:val="single" w:sz="4" w:space="0" w:color="auto"/>
            </w:tcBorders>
            <w:shd w:val="clear" w:color="auto" w:fill="auto"/>
            <w:vAlign w:val="center"/>
          </w:tcPr>
          <w:p w14:paraId="0AD70E2A"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7747152E" w14:textId="002A4955"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714BFA13" w14:textId="60F945BA" w:rsidR="00A45274" w:rsidRPr="0092447A" w:rsidRDefault="00A45274"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7D048130"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nil"/>
              <w:left w:val="nil"/>
              <w:bottom w:val="single" w:sz="4" w:space="0" w:color="auto"/>
              <w:right w:val="single" w:sz="4" w:space="0" w:color="auto"/>
            </w:tcBorders>
            <w:shd w:val="clear" w:color="auto" w:fill="auto"/>
            <w:vAlign w:val="center"/>
          </w:tcPr>
          <w:p w14:paraId="30DD1BD4"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Mapa construido y publicado en canales de comunicación del Fondo.</w:t>
            </w:r>
          </w:p>
          <w:p w14:paraId="2D816491" w14:textId="2D647488"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enero 31 de 202</w:t>
            </w:r>
            <w:r w:rsidR="00A45274" w:rsidRPr="0092447A">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w:t>
            </w:r>
          </w:p>
        </w:tc>
      </w:tr>
      <w:tr w:rsidR="00C25C45" w:rsidRPr="0092447A" w14:paraId="7B91B691" w14:textId="77777777" w:rsidTr="0080069B">
        <w:trPr>
          <w:trHeight w:val="852"/>
        </w:trPr>
        <w:tc>
          <w:tcPr>
            <w:tcW w:w="1413" w:type="dxa"/>
            <w:vMerge/>
            <w:tcBorders>
              <w:top w:val="nil"/>
              <w:left w:val="single" w:sz="4" w:space="0" w:color="auto"/>
              <w:bottom w:val="single" w:sz="4" w:space="0" w:color="auto"/>
              <w:right w:val="single" w:sz="4" w:space="0" w:color="auto"/>
            </w:tcBorders>
            <w:shd w:val="clear" w:color="auto" w:fill="auto"/>
            <w:vAlign w:val="center"/>
          </w:tcPr>
          <w:p w14:paraId="71D83261" w14:textId="77777777" w:rsidR="00C25C45" w:rsidRPr="0092447A" w:rsidRDefault="00C25C45" w:rsidP="0092447A">
            <w:pPr>
              <w:jc w:val="center"/>
              <w:rPr>
                <w:rFonts w:asciiTheme="minorHAnsi" w:hAnsiTheme="minorHAnsi" w:cstheme="minorHAnsi"/>
                <w:b/>
                <w:bCs/>
                <w:color w:val="000000" w:themeColor="text1"/>
                <w:sz w:val="22"/>
                <w:szCs w:val="22"/>
                <w:lang w:val="es-CO"/>
              </w:rPr>
            </w:pPr>
          </w:p>
        </w:tc>
        <w:tc>
          <w:tcPr>
            <w:tcW w:w="1706" w:type="dxa"/>
            <w:vMerge/>
            <w:tcBorders>
              <w:top w:val="nil"/>
              <w:left w:val="single" w:sz="4" w:space="0" w:color="auto"/>
              <w:bottom w:val="single" w:sz="4" w:space="0" w:color="auto"/>
              <w:right w:val="single" w:sz="4" w:space="0" w:color="auto"/>
            </w:tcBorders>
            <w:shd w:val="clear" w:color="auto" w:fill="auto"/>
            <w:vAlign w:val="center"/>
          </w:tcPr>
          <w:p w14:paraId="0E119FBD"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5529C9BC"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3F2D145A" w14:textId="2769A08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los funcionarios</w:t>
            </w:r>
          </w:p>
        </w:tc>
        <w:tc>
          <w:tcPr>
            <w:tcW w:w="1701" w:type="dxa"/>
            <w:tcBorders>
              <w:top w:val="nil"/>
              <w:left w:val="nil"/>
              <w:bottom w:val="single" w:sz="4" w:space="0" w:color="auto"/>
              <w:right w:val="single" w:sz="4" w:space="0" w:color="auto"/>
            </w:tcBorders>
            <w:shd w:val="clear" w:color="auto" w:fill="auto"/>
            <w:vAlign w:val="center"/>
          </w:tcPr>
          <w:p w14:paraId="3F729F7B" w14:textId="3CCAA58A"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de 202</w:t>
            </w:r>
            <w:r w:rsidR="00155142">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 xml:space="preserve"> y septiembre de 202</w:t>
            </w:r>
            <w:r w:rsidR="001B6263" w:rsidRPr="0092447A">
              <w:rPr>
                <w:rFonts w:asciiTheme="minorHAnsi" w:hAnsiTheme="minorHAnsi" w:cstheme="minorHAnsi"/>
                <w:color w:val="000000" w:themeColor="text1"/>
                <w:sz w:val="22"/>
                <w:szCs w:val="22"/>
                <w:lang w:val="es-CO"/>
              </w:rPr>
              <w:t>2</w:t>
            </w:r>
          </w:p>
        </w:tc>
        <w:tc>
          <w:tcPr>
            <w:tcW w:w="2410" w:type="dxa"/>
            <w:tcBorders>
              <w:top w:val="nil"/>
              <w:left w:val="nil"/>
              <w:bottom w:val="single" w:sz="4" w:space="0" w:color="auto"/>
              <w:right w:val="single" w:sz="4" w:space="0" w:color="auto"/>
            </w:tcBorders>
            <w:shd w:val="clear" w:color="auto" w:fill="auto"/>
            <w:vAlign w:val="center"/>
          </w:tcPr>
          <w:p w14:paraId="2B5D02E8"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internos de comunicación</w:t>
            </w:r>
          </w:p>
        </w:tc>
        <w:tc>
          <w:tcPr>
            <w:tcW w:w="1842" w:type="dxa"/>
            <w:tcBorders>
              <w:top w:val="nil"/>
              <w:left w:val="nil"/>
              <w:bottom w:val="single" w:sz="4" w:space="0" w:color="auto"/>
              <w:right w:val="single" w:sz="4" w:space="0" w:color="auto"/>
            </w:tcBorders>
            <w:shd w:val="clear" w:color="auto" w:fill="auto"/>
            <w:vAlign w:val="center"/>
          </w:tcPr>
          <w:p w14:paraId="2A45543A"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40BCF5A9" w14:textId="01D74540"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2C291DE7" w14:textId="07FCE155" w:rsidR="00C25C45" w:rsidRPr="0092447A" w:rsidRDefault="00A45274"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w:t>
            </w:r>
            <w:r w:rsidR="003C0515" w:rsidRPr="0092447A">
              <w:rPr>
                <w:rFonts w:asciiTheme="minorHAnsi" w:hAnsiTheme="minorHAnsi" w:cstheme="minorHAnsi"/>
                <w:color w:val="000000" w:themeColor="text1"/>
                <w:sz w:val="22"/>
                <w:szCs w:val="22"/>
                <w:lang w:val="es-CO"/>
              </w:rPr>
              <w:t xml:space="preserve"> (</w:t>
            </w:r>
            <w:r w:rsidR="00C25C45" w:rsidRPr="0092447A">
              <w:rPr>
                <w:rFonts w:asciiTheme="minorHAnsi" w:hAnsiTheme="minorHAnsi" w:cstheme="minorHAnsi"/>
                <w:color w:val="000000" w:themeColor="text1"/>
                <w:sz w:val="22"/>
                <w:szCs w:val="22"/>
                <w:lang w:val="es-CO"/>
              </w:rPr>
              <w:t>CRC</w:t>
            </w:r>
            <w:r w:rsidR="003C0515" w:rsidRPr="0092447A">
              <w:rPr>
                <w:rFonts w:asciiTheme="minorHAnsi" w:hAnsiTheme="minorHAnsi" w:cstheme="minorHAnsi"/>
                <w:color w:val="000000" w:themeColor="text1"/>
                <w:sz w:val="22"/>
                <w:szCs w:val="22"/>
                <w:lang w:val="es-CO"/>
              </w:rPr>
              <w:t>)</w:t>
            </w:r>
          </w:p>
        </w:tc>
        <w:tc>
          <w:tcPr>
            <w:tcW w:w="2410" w:type="dxa"/>
            <w:tcBorders>
              <w:top w:val="nil"/>
              <w:left w:val="nil"/>
              <w:bottom w:val="single" w:sz="4" w:space="0" w:color="auto"/>
              <w:right w:val="single" w:sz="4" w:space="0" w:color="auto"/>
            </w:tcBorders>
            <w:shd w:val="clear" w:color="auto" w:fill="auto"/>
            <w:vAlign w:val="center"/>
          </w:tcPr>
          <w:p w14:paraId="406CE1A9" w14:textId="29A141A5"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Indicador: Comunicación </w:t>
            </w:r>
            <w:r w:rsidR="003C0515" w:rsidRPr="0092447A">
              <w:rPr>
                <w:rFonts w:asciiTheme="minorHAnsi" w:hAnsiTheme="minorHAnsi" w:cstheme="minorHAnsi"/>
                <w:color w:val="000000" w:themeColor="text1"/>
                <w:sz w:val="22"/>
                <w:szCs w:val="22"/>
                <w:lang w:val="es-CO"/>
              </w:rPr>
              <w:t>con la</w:t>
            </w:r>
            <w:r w:rsidRPr="0092447A">
              <w:rPr>
                <w:rFonts w:asciiTheme="minorHAnsi" w:hAnsiTheme="minorHAnsi" w:cstheme="minorHAnsi"/>
                <w:color w:val="000000" w:themeColor="text1"/>
                <w:sz w:val="22"/>
                <w:szCs w:val="22"/>
                <w:lang w:val="es-CO"/>
              </w:rPr>
              <w:t xml:space="preserve"> socialización enviada a todos los funcionarios</w:t>
            </w:r>
          </w:p>
          <w:p w14:paraId="2C19F9D2"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2</w:t>
            </w:r>
          </w:p>
        </w:tc>
      </w:tr>
      <w:tr w:rsidR="00C25C45" w:rsidRPr="0092447A" w14:paraId="67E45A8A" w14:textId="77777777" w:rsidTr="0080069B">
        <w:trPr>
          <w:trHeight w:val="908"/>
        </w:trPr>
        <w:tc>
          <w:tcPr>
            <w:tcW w:w="1413" w:type="dxa"/>
            <w:vMerge/>
            <w:tcBorders>
              <w:top w:val="nil"/>
              <w:left w:val="single" w:sz="4" w:space="0" w:color="auto"/>
              <w:bottom w:val="single" w:sz="4" w:space="0" w:color="auto"/>
              <w:right w:val="single" w:sz="4" w:space="0" w:color="auto"/>
            </w:tcBorders>
            <w:shd w:val="clear" w:color="auto" w:fill="auto"/>
            <w:vAlign w:val="center"/>
          </w:tcPr>
          <w:p w14:paraId="2015CB3E" w14:textId="77777777" w:rsidR="00C25C45" w:rsidRPr="0092447A" w:rsidRDefault="00C25C45" w:rsidP="0092447A">
            <w:pPr>
              <w:jc w:val="center"/>
              <w:rPr>
                <w:rFonts w:asciiTheme="minorHAnsi" w:hAnsiTheme="minorHAnsi" w:cstheme="minorHAnsi"/>
                <w:b/>
                <w:bCs/>
                <w:color w:val="000000" w:themeColor="text1"/>
                <w:sz w:val="22"/>
                <w:szCs w:val="22"/>
                <w:lang w:val="es-CO"/>
              </w:rPr>
            </w:pPr>
          </w:p>
        </w:tc>
        <w:tc>
          <w:tcPr>
            <w:tcW w:w="1706" w:type="dxa"/>
            <w:vMerge/>
            <w:tcBorders>
              <w:top w:val="nil"/>
              <w:left w:val="single" w:sz="4" w:space="0" w:color="auto"/>
              <w:bottom w:val="single" w:sz="4" w:space="0" w:color="auto"/>
              <w:right w:val="single" w:sz="4" w:space="0" w:color="auto"/>
            </w:tcBorders>
            <w:shd w:val="clear" w:color="auto" w:fill="auto"/>
            <w:vAlign w:val="center"/>
          </w:tcPr>
          <w:p w14:paraId="7F22D905"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76EC8A4D"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6B82A4FB"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0E001883" w14:textId="512F8BE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sidR="00362A44">
              <w:rPr>
                <w:rFonts w:asciiTheme="minorHAnsi" w:hAnsiTheme="minorHAnsi" w:cstheme="minorHAnsi"/>
                <w:color w:val="000000" w:themeColor="text1"/>
                <w:sz w:val="22"/>
                <w:szCs w:val="22"/>
                <w:lang w:val="es-CO"/>
              </w:rPr>
              <w:t>agosto</w:t>
            </w:r>
            <w:r w:rsidRPr="0092447A">
              <w:rPr>
                <w:rFonts w:asciiTheme="minorHAnsi" w:hAnsiTheme="minorHAnsi" w:cstheme="minorHAnsi"/>
                <w:color w:val="000000" w:themeColor="text1"/>
                <w:sz w:val="22"/>
                <w:szCs w:val="22"/>
                <w:lang w:val="es-CO"/>
              </w:rPr>
              <w:t xml:space="preserve"> de 202</w:t>
            </w:r>
            <w:r w:rsidR="001B6263" w:rsidRPr="0092447A">
              <w:rPr>
                <w:rFonts w:asciiTheme="minorHAnsi" w:hAnsiTheme="minorHAnsi" w:cstheme="minorHAnsi"/>
                <w:color w:val="000000" w:themeColor="text1"/>
                <w:sz w:val="22"/>
                <w:szCs w:val="22"/>
                <w:lang w:val="es-CO"/>
              </w:rPr>
              <w:t>2</w:t>
            </w:r>
          </w:p>
        </w:tc>
        <w:tc>
          <w:tcPr>
            <w:tcW w:w="2410" w:type="dxa"/>
            <w:tcBorders>
              <w:top w:val="nil"/>
              <w:left w:val="nil"/>
              <w:bottom w:val="single" w:sz="4" w:space="0" w:color="auto"/>
              <w:right w:val="single" w:sz="4" w:space="0" w:color="auto"/>
            </w:tcBorders>
            <w:shd w:val="clear" w:color="auto" w:fill="auto"/>
            <w:vAlign w:val="center"/>
          </w:tcPr>
          <w:p w14:paraId="34B91FA6"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internos de comunicación</w:t>
            </w:r>
          </w:p>
        </w:tc>
        <w:tc>
          <w:tcPr>
            <w:tcW w:w="1842" w:type="dxa"/>
            <w:tcBorders>
              <w:top w:val="nil"/>
              <w:left w:val="nil"/>
              <w:bottom w:val="single" w:sz="4" w:space="0" w:color="auto"/>
              <w:right w:val="single" w:sz="4" w:space="0" w:color="auto"/>
            </w:tcBorders>
            <w:shd w:val="clear" w:color="auto" w:fill="auto"/>
            <w:vAlign w:val="center"/>
          </w:tcPr>
          <w:p w14:paraId="3CFFF6C6"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42AAF11B"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tc>
        <w:tc>
          <w:tcPr>
            <w:tcW w:w="2410" w:type="dxa"/>
            <w:tcBorders>
              <w:top w:val="nil"/>
              <w:left w:val="nil"/>
              <w:bottom w:val="single" w:sz="4" w:space="0" w:color="auto"/>
              <w:right w:val="single" w:sz="4" w:space="0" w:color="auto"/>
            </w:tcBorders>
            <w:shd w:val="clear" w:color="auto" w:fill="auto"/>
            <w:vAlign w:val="center"/>
          </w:tcPr>
          <w:p w14:paraId="32F07738"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Porcentaje de funcionarios capacitados y evaluados</w:t>
            </w:r>
          </w:p>
          <w:p w14:paraId="4E1A7416"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90%</w:t>
            </w:r>
          </w:p>
        </w:tc>
      </w:tr>
      <w:tr w:rsidR="00C25C45" w:rsidRPr="0092447A" w14:paraId="7B59D061" w14:textId="77777777" w:rsidTr="0080069B">
        <w:trPr>
          <w:trHeight w:val="1120"/>
        </w:trPr>
        <w:tc>
          <w:tcPr>
            <w:tcW w:w="1413" w:type="dxa"/>
            <w:vMerge/>
            <w:tcBorders>
              <w:top w:val="nil"/>
              <w:left w:val="single" w:sz="4" w:space="0" w:color="auto"/>
              <w:bottom w:val="single" w:sz="4" w:space="0" w:color="auto"/>
              <w:right w:val="single" w:sz="4" w:space="0" w:color="auto"/>
            </w:tcBorders>
            <w:vAlign w:val="center"/>
          </w:tcPr>
          <w:p w14:paraId="3E724536" w14:textId="77777777" w:rsidR="00C25C45" w:rsidRPr="0092447A" w:rsidRDefault="00C25C45" w:rsidP="0092447A">
            <w:pPr>
              <w:jc w:val="center"/>
              <w:rPr>
                <w:rFonts w:asciiTheme="minorHAnsi" w:hAnsiTheme="minorHAnsi" w:cstheme="minorHAnsi"/>
                <w:b/>
                <w:bCs/>
                <w:color w:val="000000" w:themeColor="text1"/>
                <w:sz w:val="22"/>
                <w:szCs w:val="22"/>
                <w:lang w:val="es-CO"/>
              </w:rPr>
            </w:pPr>
          </w:p>
        </w:tc>
        <w:tc>
          <w:tcPr>
            <w:tcW w:w="1706" w:type="dxa"/>
            <w:vMerge/>
            <w:tcBorders>
              <w:top w:val="nil"/>
              <w:left w:val="single" w:sz="4" w:space="0" w:color="auto"/>
              <w:bottom w:val="single" w:sz="4" w:space="0" w:color="auto"/>
              <w:right w:val="single" w:sz="4" w:space="0" w:color="auto"/>
            </w:tcBorders>
            <w:vAlign w:val="center"/>
          </w:tcPr>
          <w:p w14:paraId="40D603BB"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1559" w:type="dxa"/>
            <w:vMerge/>
            <w:tcBorders>
              <w:top w:val="nil"/>
              <w:left w:val="single" w:sz="4" w:space="0" w:color="auto"/>
              <w:bottom w:val="single" w:sz="4" w:space="0" w:color="auto"/>
              <w:right w:val="single" w:sz="4" w:space="0" w:color="auto"/>
            </w:tcBorders>
            <w:vAlign w:val="center"/>
          </w:tcPr>
          <w:p w14:paraId="6D59F1FA"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2EA4E3E1" w14:textId="1A401B7C"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06C7037C" w14:textId="517DE39E"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de 202</w:t>
            </w:r>
            <w:r w:rsidR="001B6263" w:rsidRPr="0092447A">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 xml:space="preserve"> y septiembre de 202</w:t>
            </w:r>
            <w:r w:rsidR="001B6263" w:rsidRPr="0092447A">
              <w:rPr>
                <w:rFonts w:asciiTheme="minorHAnsi" w:hAnsiTheme="minorHAnsi" w:cstheme="minorHAnsi"/>
                <w:color w:val="000000" w:themeColor="text1"/>
                <w:sz w:val="22"/>
                <w:szCs w:val="22"/>
                <w:lang w:val="es-CO"/>
              </w:rPr>
              <w:t>2</w:t>
            </w:r>
          </w:p>
        </w:tc>
        <w:tc>
          <w:tcPr>
            <w:tcW w:w="2410" w:type="dxa"/>
            <w:tcBorders>
              <w:top w:val="nil"/>
              <w:left w:val="nil"/>
              <w:bottom w:val="single" w:sz="4" w:space="0" w:color="auto"/>
              <w:right w:val="single" w:sz="4" w:space="0" w:color="auto"/>
            </w:tcBorders>
            <w:shd w:val="clear" w:color="auto" w:fill="auto"/>
            <w:vAlign w:val="center"/>
          </w:tcPr>
          <w:p w14:paraId="1BDD703C"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externos de comunicación</w:t>
            </w:r>
          </w:p>
        </w:tc>
        <w:tc>
          <w:tcPr>
            <w:tcW w:w="1842" w:type="dxa"/>
            <w:tcBorders>
              <w:top w:val="nil"/>
              <w:left w:val="nil"/>
              <w:bottom w:val="single" w:sz="4" w:space="0" w:color="auto"/>
              <w:right w:val="single" w:sz="4" w:space="0" w:color="auto"/>
            </w:tcBorders>
            <w:shd w:val="clear" w:color="auto" w:fill="auto"/>
            <w:vAlign w:val="center"/>
          </w:tcPr>
          <w:p w14:paraId="19276C84"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187AB8B5"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 Departamento CRC</w:t>
            </w:r>
          </w:p>
        </w:tc>
        <w:tc>
          <w:tcPr>
            <w:tcW w:w="2410" w:type="dxa"/>
            <w:tcBorders>
              <w:top w:val="nil"/>
              <w:left w:val="nil"/>
              <w:bottom w:val="single" w:sz="4" w:space="0" w:color="auto"/>
              <w:right w:val="single" w:sz="4" w:space="0" w:color="auto"/>
            </w:tcBorders>
            <w:shd w:val="clear" w:color="auto" w:fill="auto"/>
            <w:vAlign w:val="center"/>
          </w:tcPr>
          <w:p w14:paraId="370CA66F"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Número de comunicados publicados</w:t>
            </w:r>
            <w:r w:rsidRPr="0092447A">
              <w:rPr>
                <w:rFonts w:asciiTheme="minorHAnsi" w:hAnsiTheme="minorHAnsi" w:cstheme="minorHAnsi"/>
                <w:color w:val="000000" w:themeColor="text1"/>
                <w:sz w:val="22"/>
                <w:szCs w:val="22"/>
                <w:lang w:val="es-CO"/>
              </w:rPr>
              <w:br/>
              <w:t>Meta: 2</w:t>
            </w:r>
          </w:p>
        </w:tc>
      </w:tr>
      <w:tr w:rsidR="00C25C45" w:rsidRPr="0092447A" w14:paraId="0695F4A1" w14:textId="77777777" w:rsidTr="0080069B">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3F9C1432" w14:textId="77777777" w:rsidR="00C25C45" w:rsidRPr="0092447A" w:rsidRDefault="00C25C45" w:rsidP="0092447A">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Diseño e implementación de controles para la mitigación de los riesgos</w:t>
            </w:r>
          </w:p>
        </w:tc>
        <w:tc>
          <w:tcPr>
            <w:tcW w:w="1706" w:type="dxa"/>
            <w:tcBorders>
              <w:top w:val="single" w:sz="4" w:space="0" w:color="auto"/>
              <w:left w:val="single" w:sz="4" w:space="0" w:color="auto"/>
              <w:bottom w:val="single" w:sz="4" w:space="0" w:color="auto"/>
              <w:right w:val="single" w:sz="4" w:space="0" w:color="auto"/>
            </w:tcBorders>
            <w:vAlign w:val="center"/>
          </w:tcPr>
          <w:p w14:paraId="61BF9ED9"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Monitorear el funcionamiento de los controles diseñados</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3DDF20"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Aplicar monitoreo conforme con la metodología integrada de gestión de </w:t>
            </w:r>
            <w:r w:rsidRPr="0092447A">
              <w:rPr>
                <w:rFonts w:asciiTheme="minorHAnsi" w:hAnsiTheme="minorHAnsi" w:cstheme="minorHAnsi"/>
                <w:color w:val="000000" w:themeColor="text1"/>
                <w:sz w:val="22"/>
                <w:szCs w:val="22"/>
                <w:lang w:val="es-CO"/>
              </w:rPr>
              <w:lastRenderedPageBreak/>
              <w:t>riesgos del Fondo</w:t>
            </w:r>
          </w:p>
        </w:tc>
        <w:tc>
          <w:tcPr>
            <w:tcW w:w="2410" w:type="dxa"/>
            <w:tcBorders>
              <w:top w:val="single" w:sz="4" w:space="0" w:color="auto"/>
              <w:left w:val="nil"/>
              <w:bottom w:val="single" w:sz="4" w:space="0" w:color="auto"/>
              <w:right w:val="single" w:sz="4" w:space="0" w:color="auto"/>
            </w:tcBorders>
            <w:shd w:val="clear" w:color="auto" w:fill="auto"/>
            <w:vAlign w:val="center"/>
          </w:tcPr>
          <w:p w14:paraId="53A57E81"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Realizar monitoreo a una muestra representativa de los controles diseñados para la mitigación de los riesgos de corrupción</w:t>
            </w:r>
          </w:p>
          <w:p w14:paraId="0EF2F754" w14:textId="77777777" w:rsidR="00C25C45" w:rsidRPr="0092447A" w:rsidRDefault="00C25C45" w:rsidP="0092447A">
            <w:pPr>
              <w:jc w:val="center"/>
              <w:rPr>
                <w:rFonts w:asciiTheme="minorHAnsi" w:hAnsiTheme="minorHAnsi" w:cstheme="minorHAnsi"/>
                <w:color w:val="000000" w:themeColor="text1"/>
                <w:sz w:val="22"/>
                <w:szCs w:val="22"/>
                <w:lang w:val="es-CO"/>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1A070A8A" w14:textId="64987A60"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Anual durante </w:t>
            </w:r>
            <w:r w:rsidR="004A4285" w:rsidRPr="0092447A">
              <w:rPr>
                <w:rFonts w:asciiTheme="minorHAnsi" w:hAnsiTheme="minorHAnsi" w:cstheme="minorHAnsi"/>
                <w:color w:val="000000" w:themeColor="text1"/>
                <w:sz w:val="22"/>
                <w:szCs w:val="22"/>
                <w:lang w:val="es-CO"/>
              </w:rPr>
              <w:t>julio</w:t>
            </w:r>
            <w:r w:rsidRPr="0092447A">
              <w:rPr>
                <w:rFonts w:asciiTheme="minorHAnsi" w:hAnsiTheme="minorHAnsi" w:cstheme="minorHAnsi"/>
                <w:color w:val="000000" w:themeColor="text1"/>
                <w:sz w:val="22"/>
                <w:szCs w:val="22"/>
                <w:lang w:val="es-CO"/>
              </w:rPr>
              <w:t xml:space="preserve"> de 202</w:t>
            </w:r>
            <w:r w:rsidR="001B6263" w:rsidRPr="0092447A">
              <w:rPr>
                <w:rFonts w:asciiTheme="minorHAnsi" w:hAnsiTheme="minorHAnsi" w:cstheme="minorHAnsi"/>
                <w:color w:val="000000" w:themeColor="text1"/>
                <w:sz w:val="22"/>
                <w:szCs w:val="22"/>
                <w:lang w:val="es-CO"/>
              </w:rPr>
              <w:t>2</w:t>
            </w:r>
          </w:p>
        </w:tc>
        <w:tc>
          <w:tcPr>
            <w:tcW w:w="2410" w:type="dxa"/>
            <w:tcBorders>
              <w:top w:val="single" w:sz="4" w:space="0" w:color="auto"/>
              <w:left w:val="nil"/>
              <w:bottom w:val="single" w:sz="4" w:space="0" w:color="auto"/>
              <w:right w:val="single" w:sz="4" w:space="0" w:color="auto"/>
            </w:tcBorders>
            <w:shd w:val="clear" w:color="auto" w:fill="auto"/>
            <w:vAlign w:val="center"/>
          </w:tcPr>
          <w:p w14:paraId="1B2C0C61"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03E39A37"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4D9FF391"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0C4FD560"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DB9733A"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Informe de monitoreo de controles realizado.</w:t>
            </w:r>
          </w:p>
          <w:p w14:paraId="7E86707A" w14:textId="2127BFA5"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Meta: 31 de </w:t>
            </w:r>
            <w:r w:rsidR="004A31E2" w:rsidRPr="0092447A">
              <w:rPr>
                <w:rFonts w:asciiTheme="minorHAnsi" w:hAnsiTheme="minorHAnsi" w:cstheme="minorHAnsi"/>
                <w:color w:val="000000" w:themeColor="text1"/>
                <w:sz w:val="22"/>
                <w:szCs w:val="22"/>
                <w:lang w:val="es-CO"/>
              </w:rPr>
              <w:t xml:space="preserve">julio </w:t>
            </w:r>
            <w:r w:rsidRPr="0092447A">
              <w:rPr>
                <w:rFonts w:asciiTheme="minorHAnsi" w:hAnsiTheme="minorHAnsi" w:cstheme="minorHAnsi"/>
                <w:color w:val="000000" w:themeColor="text1"/>
                <w:sz w:val="22"/>
                <w:szCs w:val="22"/>
                <w:lang w:val="es-CO"/>
              </w:rPr>
              <w:t>de 202</w:t>
            </w:r>
            <w:r w:rsidR="004A31E2" w:rsidRPr="0092447A">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w:t>
            </w:r>
          </w:p>
        </w:tc>
      </w:tr>
      <w:tr w:rsidR="00C25C45" w:rsidRPr="0092447A" w14:paraId="03116182" w14:textId="77777777" w:rsidTr="0080069B">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41D68527" w14:textId="77777777" w:rsidR="00C25C45" w:rsidRPr="0092447A" w:rsidRDefault="00C25C45" w:rsidP="0092447A">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Monitoreo de riesgos</w:t>
            </w:r>
          </w:p>
        </w:tc>
        <w:tc>
          <w:tcPr>
            <w:tcW w:w="1706" w:type="dxa"/>
            <w:tcBorders>
              <w:top w:val="single" w:sz="4" w:space="0" w:color="auto"/>
              <w:left w:val="single" w:sz="4" w:space="0" w:color="auto"/>
              <w:bottom w:val="single" w:sz="4" w:space="0" w:color="auto"/>
              <w:right w:val="single" w:sz="4" w:space="0" w:color="auto"/>
            </w:tcBorders>
            <w:vAlign w:val="center"/>
          </w:tcPr>
          <w:p w14:paraId="5DBEF9A4"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Monitorear los riesgos y controles</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7BE591"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Monitoreo de riesgos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622AF1C"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Solicitar monitoreo periódico sobre cambios en los riesgos y/o controles respectivos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A4B14B" w14:textId="211C7CE1"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w:t>
            </w:r>
            <w:r w:rsidR="004A4285" w:rsidRPr="0092447A">
              <w:rPr>
                <w:rFonts w:asciiTheme="minorHAnsi" w:hAnsiTheme="minorHAnsi" w:cstheme="minorHAnsi"/>
                <w:color w:val="000000" w:themeColor="text1"/>
                <w:sz w:val="22"/>
                <w:szCs w:val="22"/>
                <w:lang w:val="es-CO"/>
              </w:rPr>
              <w:t>y</w:t>
            </w:r>
            <w:r w:rsidRPr="0092447A">
              <w:rPr>
                <w:rFonts w:asciiTheme="minorHAnsi" w:hAnsiTheme="minorHAnsi" w:cstheme="minorHAnsi"/>
                <w:color w:val="000000" w:themeColor="text1"/>
                <w:sz w:val="22"/>
                <w:szCs w:val="22"/>
                <w:lang w:val="es-CO"/>
              </w:rPr>
              <w:t>o y octubre de 202</w:t>
            </w:r>
            <w:r w:rsidR="003818F7" w:rsidRPr="0092447A">
              <w:rPr>
                <w:rFonts w:asciiTheme="minorHAnsi" w:hAnsiTheme="minorHAnsi" w:cstheme="minorHAnsi"/>
                <w:color w:val="000000" w:themeColor="text1"/>
                <w:sz w:val="22"/>
                <w:szCs w:val="22"/>
                <w:lang w:val="es-CO"/>
              </w:rPr>
              <w:t>2</w:t>
            </w:r>
          </w:p>
        </w:tc>
        <w:tc>
          <w:tcPr>
            <w:tcW w:w="2410" w:type="dxa"/>
            <w:tcBorders>
              <w:top w:val="single" w:sz="4" w:space="0" w:color="auto"/>
              <w:left w:val="nil"/>
              <w:bottom w:val="single" w:sz="4" w:space="0" w:color="auto"/>
              <w:right w:val="single" w:sz="4" w:space="0" w:color="auto"/>
            </w:tcBorders>
            <w:shd w:val="clear" w:color="auto" w:fill="auto"/>
            <w:vAlign w:val="center"/>
          </w:tcPr>
          <w:p w14:paraId="58327F35" w14:textId="13AF6156" w:rsidR="00C25C45" w:rsidRPr="0092447A" w:rsidRDefault="004A31E2"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244702DA"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53451C91"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1D65C96F"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4ED6A3C"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Monitoreos solicitados en el año</w:t>
            </w:r>
            <w:r w:rsidRPr="0092447A">
              <w:rPr>
                <w:rFonts w:asciiTheme="minorHAnsi" w:hAnsiTheme="minorHAnsi" w:cstheme="minorHAnsi"/>
                <w:color w:val="000000" w:themeColor="text1"/>
                <w:sz w:val="22"/>
                <w:szCs w:val="22"/>
                <w:lang w:val="es-CO"/>
              </w:rPr>
              <w:br/>
              <w:t>Meta: 2</w:t>
            </w:r>
          </w:p>
        </w:tc>
      </w:tr>
      <w:tr w:rsidR="00C25C45" w:rsidRPr="0092447A" w14:paraId="1B28D77A" w14:textId="77777777" w:rsidTr="0080069B">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4CD6664F" w14:textId="77777777" w:rsidR="00C25C45" w:rsidRPr="0092447A" w:rsidRDefault="00C25C45" w:rsidP="0092447A">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Reporte de eventos</w:t>
            </w:r>
          </w:p>
        </w:tc>
        <w:tc>
          <w:tcPr>
            <w:tcW w:w="1706" w:type="dxa"/>
            <w:tcBorders>
              <w:top w:val="single" w:sz="4" w:space="0" w:color="auto"/>
              <w:left w:val="single" w:sz="4" w:space="0" w:color="auto"/>
              <w:bottom w:val="single" w:sz="4" w:space="0" w:color="auto"/>
              <w:right w:val="single" w:sz="4" w:space="0" w:color="auto"/>
            </w:tcBorders>
            <w:vAlign w:val="center"/>
          </w:tcPr>
          <w:p w14:paraId="581FB360"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Reportar eventos de riesgo materializados en caso de presentarse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315014"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Reporte de eventos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25D9DFD1"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Solicitar certificación de reporte de eventos de riesgo materializados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326C1285" w14:textId="6CEDA5EC"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Mensual entre enero y diciembre de 202</w:t>
            </w:r>
            <w:r w:rsidR="003818F7" w:rsidRPr="0092447A">
              <w:rPr>
                <w:rFonts w:asciiTheme="minorHAnsi" w:hAnsiTheme="minorHAnsi" w:cstheme="minorHAnsi"/>
                <w:color w:val="000000" w:themeColor="text1"/>
                <w:sz w:val="22"/>
                <w:szCs w:val="22"/>
                <w:lang w:val="es-CO"/>
              </w:rPr>
              <w:t>2</w:t>
            </w:r>
          </w:p>
        </w:tc>
        <w:tc>
          <w:tcPr>
            <w:tcW w:w="2410" w:type="dxa"/>
            <w:tcBorders>
              <w:top w:val="single" w:sz="4" w:space="0" w:color="auto"/>
              <w:left w:val="nil"/>
              <w:bottom w:val="single" w:sz="4" w:space="0" w:color="auto"/>
              <w:right w:val="single" w:sz="4" w:space="0" w:color="auto"/>
            </w:tcBorders>
            <w:shd w:val="clear" w:color="auto" w:fill="auto"/>
            <w:vAlign w:val="center"/>
          </w:tcPr>
          <w:p w14:paraId="770F37A1" w14:textId="6BC3FC31" w:rsidR="00C25C45" w:rsidRPr="0092447A" w:rsidRDefault="004A31E2"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1DD607FD"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FD28FC"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291A2E9B"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C7AA8BA"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Certificaciones enviadas por los responsables de riesgos</w:t>
            </w:r>
          </w:p>
          <w:p w14:paraId="38A7DF28" w14:textId="77777777" w:rsidR="00C25C45" w:rsidRPr="0092447A" w:rsidRDefault="00C25C45"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12</w:t>
            </w:r>
          </w:p>
        </w:tc>
      </w:tr>
    </w:tbl>
    <w:p w14:paraId="08DF23EA" w14:textId="77777777" w:rsidR="00924059" w:rsidRPr="0092447A" w:rsidRDefault="00924059" w:rsidP="00924059">
      <w:pPr>
        <w:jc w:val="both"/>
        <w:rPr>
          <w:rFonts w:asciiTheme="minorHAnsi" w:hAnsiTheme="minorHAnsi" w:cstheme="minorHAnsi"/>
          <w:sz w:val="22"/>
          <w:szCs w:val="22"/>
          <w:lang w:val="es-CO"/>
        </w:rPr>
        <w:sectPr w:rsidR="00924059" w:rsidRPr="0092447A" w:rsidSect="00A17F3F">
          <w:headerReference w:type="default" r:id="rId36"/>
          <w:pgSz w:w="20163" w:h="12242" w:orient="landscape" w:code="5"/>
          <w:pgMar w:top="1514" w:right="2517" w:bottom="1514" w:left="1797" w:header="1134" w:footer="709" w:gutter="0"/>
          <w:pgNumType w:start="5"/>
          <w:cols w:space="720"/>
          <w:docGrid w:linePitch="360"/>
        </w:sectPr>
      </w:pPr>
    </w:p>
    <w:p w14:paraId="73716B25" w14:textId="4E98DED0" w:rsidR="00C25C45" w:rsidRPr="0092447A" w:rsidRDefault="00631352" w:rsidP="00C25C45">
      <w:pPr>
        <w:jc w:val="both"/>
        <w:rPr>
          <w:rFonts w:asciiTheme="minorHAnsi" w:hAnsiTheme="minorHAnsi" w:cstheme="minorHAnsi"/>
          <w:b/>
          <w:bCs/>
          <w:sz w:val="22"/>
          <w:szCs w:val="22"/>
          <w:lang w:val="es-CO"/>
        </w:rPr>
      </w:pPr>
      <w:r w:rsidRPr="0092447A">
        <w:rPr>
          <w:rFonts w:asciiTheme="minorHAnsi" w:hAnsiTheme="minorHAnsi" w:cstheme="minorHAnsi"/>
          <w:b/>
          <w:bCs/>
          <w:sz w:val="22"/>
          <w:szCs w:val="22"/>
          <w:lang w:val="es-CO"/>
        </w:rPr>
        <w:lastRenderedPageBreak/>
        <w:t>CONSTRUCCIÓN DEL MAPA</w:t>
      </w:r>
      <w:r w:rsidR="00C25C45" w:rsidRPr="0092447A">
        <w:rPr>
          <w:rFonts w:asciiTheme="minorHAnsi" w:hAnsiTheme="minorHAnsi" w:cstheme="minorHAnsi"/>
          <w:b/>
          <w:bCs/>
          <w:sz w:val="22"/>
          <w:szCs w:val="22"/>
          <w:lang w:val="es-CO"/>
        </w:rPr>
        <w:t xml:space="preserve"> DE RIESGO</w:t>
      </w:r>
      <w:r w:rsidR="008211FA" w:rsidRPr="0092447A">
        <w:rPr>
          <w:rFonts w:asciiTheme="minorHAnsi" w:hAnsiTheme="minorHAnsi" w:cstheme="minorHAnsi"/>
          <w:b/>
          <w:bCs/>
          <w:sz w:val="22"/>
          <w:szCs w:val="22"/>
          <w:lang w:val="es-CO"/>
        </w:rPr>
        <w:t>S</w:t>
      </w:r>
      <w:r w:rsidR="00C25C45" w:rsidRPr="0092447A">
        <w:rPr>
          <w:rFonts w:asciiTheme="minorHAnsi" w:hAnsiTheme="minorHAnsi" w:cstheme="minorHAnsi"/>
          <w:b/>
          <w:bCs/>
          <w:sz w:val="22"/>
          <w:szCs w:val="22"/>
          <w:lang w:val="es-CO"/>
        </w:rPr>
        <w:t xml:space="preserve"> DE CORRUPCIÓN</w:t>
      </w:r>
    </w:p>
    <w:p w14:paraId="612871E9" w14:textId="77777777" w:rsidR="00C25C45" w:rsidRPr="0092447A" w:rsidRDefault="00C25C45" w:rsidP="00C25C45">
      <w:pPr>
        <w:jc w:val="both"/>
        <w:rPr>
          <w:rFonts w:asciiTheme="minorHAnsi" w:hAnsiTheme="minorHAnsi" w:cstheme="minorHAnsi"/>
          <w:sz w:val="22"/>
          <w:szCs w:val="22"/>
          <w:lang w:val="es-CO"/>
        </w:rPr>
      </w:pPr>
    </w:p>
    <w:p w14:paraId="081538D3" w14:textId="26A8D030" w:rsidR="00C25C45" w:rsidRPr="0080069B" w:rsidRDefault="00C25C45" w:rsidP="00C25C45">
      <w:pPr>
        <w:pStyle w:val="Prrafodelista"/>
        <w:numPr>
          <w:ilvl w:val="0"/>
          <w:numId w:val="36"/>
        </w:numPr>
        <w:jc w:val="both"/>
        <w:rPr>
          <w:rFonts w:cstheme="minorHAnsi"/>
          <w:b/>
          <w:color w:val="000000" w:themeColor="text1"/>
          <w:sz w:val="22"/>
          <w:szCs w:val="22"/>
          <w:lang w:val="es-CO"/>
        </w:rPr>
      </w:pPr>
      <w:bookmarkStart w:id="5" w:name="_Toc527645132"/>
      <w:bookmarkStart w:id="6" w:name="_Toc527645250"/>
      <w:r w:rsidRPr="0080069B">
        <w:rPr>
          <w:rFonts w:cstheme="minorHAnsi"/>
          <w:b/>
          <w:color w:val="000000" w:themeColor="text1"/>
          <w:sz w:val="22"/>
          <w:szCs w:val="22"/>
          <w:lang w:val="es-CO"/>
        </w:rPr>
        <w:t>Contexto de la organización</w:t>
      </w:r>
      <w:bookmarkEnd w:id="5"/>
      <w:bookmarkEnd w:id="6"/>
    </w:p>
    <w:p w14:paraId="31319C7E" w14:textId="3071616B" w:rsidR="00C25C45" w:rsidRPr="0092447A" w:rsidRDefault="00C25C45" w:rsidP="00C25C45">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El contexto bajo el cual se identifican los riesgos de corrupción para este plan es el formulado en el marco del Sistema</w:t>
      </w:r>
      <w:r w:rsidR="00C22273" w:rsidRPr="0092447A">
        <w:rPr>
          <w:rFonts w:asciiTheme="minorHAnsi" w:hAnsiTheme="minorHAnsi" w:cstheme="minorHAnsi"/>
          <w:color w:val="000000" w:themeColor="text1"/>
          <w:sz w:val="22"/>
          <w:szCs w:val="22"/>
          <w:lang w:val="es-CO"/>
        </w:rPr>
        <w:t xml:space="preserve"> </w:t>
      </w:r>
      <w:r w:rsidR="00145D0D" w:rsidRPr="0092447A">
        <w:rPr>
          <w:rFonts w:asciiTheme="minorHAnsi" w:hAnsiTheme="minorHAnsi" w:cstheme="minorHAnsi"/>
          <w:color w:val="000000" w:themeColor="text1"/>
          <w:sz w:val="22"/>
          <w:szCs w:val="22"/>
          <w:lang w:val="es-CO"/>
        </w:rPr>
        <w:t xml:space="preserve">de </w:t>
      </w:r>
      <w:r w:rsidR="00C22273" w:rsidRPr="0092447A">
        <w:rPr>
          <w:rFonts w:asciiTheme="minorHAnsi" w:hAnsiTheme="minorHAnsi" w:cstheme="minorHAnsi"/>
          <w:color w:val="000000" w:themeColor="text1"/>
          <w:sz w:val="22"/>
          <w:szCs w:val="22"/>
          <w:lang w:val="es-CO"/>
        </w:rPr>
        <w:t>Gestión Integrado de Fogafin</w:t>
      </w:r>
      <w:r w:rsidRPr="0092447A">
        <w:rPr>
          <w:rFonts w:asciiTheme="minorHAnsi" w:hAnsiTheme="minorHAnsi" w:cstheme="minorHAnsi"/>
          <w:color w:val="000000" w:themeColor="text1"/>
          <w:sz w:val="22"/>
          <w:szCs w:val="22"/>
          <w:lang w:val="es-CO"/>
        </w:rPr>
        <w:t xml:space="preserve">, el cual se alinea con el Plan Estratégico </w:t>
      </w:r>
      <w:r w:rsidR="004B6D29" w:rsidRPr="0092447A">
        <w:rPr>
          <w:rFonts w:asciiTheme="minorHAnsi" w:hAnsiTheme="minorHAnsi" w:cstheme="minorHAnsi"/>
          <w:color w:val="000000" w:themeColor="text1"/>
          <w:sz w:val="22"/>
          <w:szCs w:val="22"/>
          <w:lang w:val="es-CO"/>
        </w:rPr>
        <w:t>d</w:t>
      </w:r>
      <w:r w:rsidRPr="0092447A">
        <w:rPr>
          <w:rFonts w:asciiTheme="minorHAnsi" w:hAnsiTheme="minorHAnsi" w:cstheme="minorHAnsi"/>
          <w:color w:val="000000" w:themeColor="text1"/>
          <w:sz w:val="22"/>
          <w:szCs w:val="22"/>
          <w:lang w:val="es-CO"/>
        </w:rPr>
        <w:t>el Fondo y está compuesto por el análisis de las cuestiones internas y externas que pueden afectar (positiva o negativamente)</w:t>
      </w:r>
      <w:r w:rsidRPr="0092447A">
        <w:rPr>
          <w:rFonts w:asciiTheme="minorHAnsi" w:hAnsiTheme="minorHAnsi" w:cstheme="minorHAnsi"/>
          <w:color w:val="000000" w:themeColor="text1"/>
          <w:sz w:val="22"/>
          <w:szCs w:val="22"/>
          <w:lang w:val="es-CO"/>
        </w:rPr>
        <w:footnoteReference w:id="1"/>
      </w:r>
      <w:r w:rsidRPr="0092447A">
        <w:rPr>
          <w:rFonts w:asciiTheme="minorHAnsi" w:hAnsiTheme="minorHAnsi" w:cstheme="minorHAnsi"/>
          <w:color w:val="000000" w:themeColor="text1"/>
          <w:sz w:val="22"/>
          <w:szCs w:val="22"/>
          <w:lang w:val="es-CO"/>
        </w:rPr>
        <w:t xml:space="preserve"> el logro de los objetivos y las necesidades y expectativas de cada una de las partes interesadas.</w:t>
      </w:r>
    </w:p>
    <w:p w14:paraId="309E080A" w14:textId="77777777" w:rsidR="00C40C0B" w:rsidRPr="0092447A" w:rsidRDefault="00C40C0B" w:rsidP="00C25C45">
      <w:pPr>
        <w:jc w:val="both"/>
        <w:rPr>
          <w:rFonts w:asciiTheme="minorHAnsi" w:hAnsiTheme="minorHAnsi" w:cstheme="minorHAnsi"/>
          <w:color w:val="000000" w:themeColor="text1"/>
          <w:sz w:val="22"/>
          <w:szCs w:val="22"/>
          <w:lang w:val="es-CO"/>
        </w:rPr>
      </w:pPr>
    </w:p>
    <w:p w14:paraId="574D5D32" w14:textId="08C49EBC" w:rsidR="00C25C45" w:rsidRPr="0092447A" w:rsidRDefault="00C25C45" w:rsidP="00C25C45">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La identificación se realiza a partir del contexto y de acuerdo con la</w:t>
      </w:r>
      <w:r w:rsidRPr="0092447A">
        <w:rPr>
          <w:rFonts w:asciiTheme="minorHAnsi" w:hAnsiTheme="minorHAnsi" w:cstheme="minorHAnsi"/>
          <w:i/>
          <w:iCs/>
          <w:color w:val="000000" w:themeColor="text1"/>
          <w:sz w:val="22"/>
          <w:szCs w:val="22"/>
          <w:lang w:val="es-CO"/>
        </w:rPr>
        <w:t xml:space="preserve"> Guía para la Administración del Riesgo y el Diseño de </w:t>
      </w:r>
      <w:r w:rsidR="00170447" w:rsidRPr="0092447A">
        <w:rPr>
          <w:rFonts w:asciiTheme="minorHAnsi" w:hAnsiTheme="minorHAnsi" w:cstheme="minorHAnsi"/>
          <w:i/>
          <w:iCs/>
          <w:color w:val="000000" w:themeColor="text1"/>
          <w:sz w:val="22"/>
          <w:szCs w:val="22"/>
          <w:lang w:val="es-CO"/>
        </w:rPr>
        <w:t>C</w:t>
      </w:r>
      <w:r w:rsidRPr="0092447A">
        <w:rPr>
          <w:rFonts w:asciiTheme="minorHAnsi" w:hAnsiTheme="minorHAnsi" w:cstheme="minorHAnsi"/>
          <w:i/>
          <w:iCs/>
          <w:color w:val="000000" w:themeColor="text1"/>
          <w:sz w:val="22"/>
          <w:szCs w:val="22"/>
          <w:lang w:val="es-CO"/>
        </w:rPr>
        <w:t xml:space="preserve">ontroles en </w:t>
      </w:r>
      <w:r w:rsidR="00170447" w:rsidRPr="0092447A">
        <w:rPr>
          <w:rFonts w:asciiTheme="minorHAnsi" w:hAnsiTheme="minorHAnsi" w:cstheme="minorHAnsi"/>
          <w:i/>
          <w:iCs/>
          <w:color w:val="000000" w:themeColor="text1"/>
          <w:sz w:val="22"/>
          <w:szCs w:val="22"/>
          <w:lang w:val="es-CO"/>
        </w:rPr>
        <w:t>E</w:t>
      </w:r>
      <w:r w:rsidRPr="0092447A">
        <w:rPr>
          <w:rFonts w:asciiTheme="minorHAnsi" w:hAnsiTheme="minorHAnsi" w:cstheme="minorHAnsi"/>
          <w:i/>
          <w:iCs/>
          <w:color w:val="000000" w:themeColor="text1"/>
          <w:sz w:val="22"/>
          <w:szCs w:val="22"/>
          <w:lang w:val="es-CO"/>
        </w:rPr>
        <w:t xml:space="preserve">ntidades </w:t>
      </w:r>
      <w:r w:rsidR="00170447" w:rsidRPr="0092447A">
        <w:rPr>
          <w:rFonts w:asciiTheme="minorHAnsi" w:hAnsiTheme="minorHAnsi" w:cstheme="minorHAnsi"/>
          <w:i/>
          <w:iCs/>
          <w:color w:val="000000" w:themeColor="text1"/>
          <w:sz w:val="22"/>
          <w:szCs w:val="22"/>
          <w:lang w:val="es-CO"/>
        </w:rPr>
        <w:t>P</w:t>
      </w:r>
      <w:r w:rsidRPr="0092447A">
        <w:rPr>
          <w:rFonts w:asciiTheme="minorHAnsi" w:hAnsiTheme="minorHAnsi" w:cstheme="minorHAnsi"/>
          <w:i/>
          <w:iCs/>
          <w:color w:val="000000" w:themeColor="text1"/>
          <w:sz w:val="22"/>
          <w:szCs w:val="22"/>
          <w:lang w:val="es-CO"/>
        </w:rPr>
        <w:t>úblicas</w:t>
      </w:r>
      <w:r w:rsidRPr="0092447A">
        <w:rPr>
          <w:rFonts w:asciiTheme="minorHAnsi" w:hAnsiTheme="minorHAnsi" w:cstheme="minorHAnsi"/>
          <w:color w:val="000000" w:themeColor="text1"/>
          <w:sz w:val="22"/>
          <w:szCs w:val="22"/>
          <w:lang w:val="es-CO"/>
        </w:rPr>
        <w:t>.</w:t>
      </w:r>
    </w:p>
    <w:p w14:paraId="4DFD35AF" w14:textId="77777777" w:rsidR="00C25C45" w:rsidRPr="0092447A" w:rsidRDefault="00C25C45" w:rsidP="00C25C45">
      <w:pPr>
        <w:jc w:val="both"/>
        <w:rPr>
          <w:rFonts w:asciiTheme="minorHAnsi" w:hAnsiTheme="minorHAnsi" w:cstheme="minorHAnsi"/>
          <w:color w:val="000000" w:themeColor="text1"/>
          <w:sz w:val="22"/>
          <w:szCs w:val="22"/>
          <w:lang w:val="es-CO"/>
        </w:rPr>
      </w:pPr>
    </w:p>
    <w:p w14:paraId="06015158" w14:textId="77777777" w:rsidR="00C25C45" w:rsidRPr="0092447A" w:rsidRDefault="00C25C45" w:rsidP="00C25C45">
      <w:pPr>
        <w:pStyle w:val="Prrafodelista"/>
        <w:numPr>
          <w:ilvl w:val="0"/>
          <w:numId w:val="22"/>
        </w:numPr>
        <w:jc w:val="both"/>
        <w:rPr>
          <w:rFonts w:cstheme="minorHAnsi"/>
          <w:color w:val="000000" w:themeColor="text1"/>
          <w:sz w:val="22"/>
          <w:szCs w:val="22"/>
          <w:lang w:val="es-CO"/>
        </w:rPr>
      </w:pPr>
      <w:r w:rsidRPr="0092447A">
        <w:rPr>
          <w:rFonts w:cstheme="minorHAnsi"/>
          <w:color w:val="000000" w:themeColor="text1"/>
          <w:sz w:val="22"/>
          <w:szCs w:val="22"/>
          <w:lang w:val="es-CO"/>
        </w:rPr>
        <w:t>Procesos</w:t>
      </w:r>
    </w:p>
    <w:p w14:paraId="7B9A5D7B" w14:textId="77777777" w:rsidR="00C25C45" w:rsidRPr="0092447A" w:rsidRDefault="00C25C45" w:rsidP="00C25C45">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Fogafín ha establecido los siguientes procesos, dentro de los cuales se encuentran definidos cada uno de los procedimientos y las respectivas actividades que soportan la gestión del Fondo:</w:t>
      </w:r>
    </w:p>
    <w:p w14:paraId="6C012095" w14:textId="77777777" w:rsidR="00C25C45" w:rsidRPr="0092447A" w:rsidRDefault="00C25C45" w:rsidP="00C25C45">
      <w:pPr>
        <w:jc w:val="both"/>
        <w:rPr>
          <w:rFonts w:asciiTheme="minorHAnsi" w:hAnsiTheme="minorHAnsi" w:cstheme="minorHAnsi"/>
          <w:color w:val="000000" w:themeColor="text1"/>
          <w:sz w:val="22"/>
          <w:szCs w:val="22"/>
          <w:lang w:val="es-CO"/>
        </w:rPr>
      </w:pPr>
    </w:p>
    <w:p w14:paraId="024BD95C" w14:textId="29BF74BD" w:rsidR="00C25C45" w:rsidRPr="0092447A" w:rsidRDefault="00C25C45" w:rsidP="00C25C45">
      <w:pPr>
        <w:ind w:firstLine="720"/>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Procesos </w:t>
      </w:r>
      <w:r w:rsidR="002C0E81" w:rsidRPr="0092447A">
        <w:rPr>
          <w:rFonts w:asciiTheme="minorHAnsi" w:hAnsiTheme="minorHAnsi" w:cstheme="minorHAnsi"/>
          <w:color w:val="000000" w:themeColor="text1"/>
          <w:sz w:val="22"/>
          <w:szCs w:val="22"/>
          <w:lang w:val="es-CO"/>
        </w:rPr>
        <w:t>estratégicos</w:t>
      </w:r>
      <w:r w:rsidRPr="0092447A">
        <w:rPr>
          <w:rFonts w:asciiTheme="minorHAnsi" w:hAnsiTheme="minorHAnsi" w:cstheme="minorHAnsi"/>
          <w:color w:val="000000" w:themeColor="text1"/>
          <w:sz w:val="22"/>
          <w:szCs w:val="22"/>
          <w:lang w:val="es-CO"/>
        </w:rPr>
        <w:t>:</w:t>
      </w:r>
    </w:p>
    <w:p w14:paraId="32DE612F" w14:textId="77777777" w:rsidR="00C25C45" w:rsidRPr="0092447A" w:rsidRDefault="00C25C45" w:rsidP="00C25C45">
      <w:pPr>
        <w:pStyle w:val="Prrafodelista"/>
        <w:numPr>
          <w:ilvl w:val="0"/>
          <w:numId w:val="26"/>
        </w:numPr>
        <w:jc w:val="both"/>
        <w:rPr>
          <w:rFonts w:cstheme="minorHAnsi"/>
          <w:color w:val="000000" w:themeColor="text1"/>
          <w:sz w:val="22"/>
          <w:szCs w:val="22"/>
          <w:lang w:val="es-CO"/>
        </w:rPr>
      </w:pPr>
      <w:r w:rsidRPr="0092447A">
        <w:rPr>
          <w:rFonts w:cstheme="minorHAnsi"/>
          <w:color w:val="000000" w:themeColor="text1"/>
          <w:sz w:val="22"/>
          <w:szCs w:val="22"/>
          <w:lang w:val="es-CO"/>
        </w:rPr>
        <w:t>Proceso de Planeación Estratégica y Gestión de Proyectos: Realizar la definición de políticas y lineamientos de gestión que orienten la formulación, el desarrollo y el seguimiento de los planes, programas y proyectos de la Entidad. Conducir la formulación de planes, programas y proyectos del Fondo, monitoreando el cumplimiento de estos y los resultados de sus indicadores; emitiendo los informes correspondientes, propendiendo por la correcta toma de decisiones.</w:t>
      </w:r>
    </w:p>
    <w:p w14:paraId="18431BD9" w14:textId="77777777" w:rsidR="00C25C45" w:rsidRPr="0092447A" w:rsidRDefault="00C25C45" w:rsidP="00C25C45">
      <w:pPr>
        <w:pStyle w:val="Prrafodelista"/>
        <w:ind w:left="1429"/>
        <w:jc w:val="both"/>
        <w:rPr>
          <w:rFonts w:cstheme="minorHAnsi"/>
          <w:color w:val="000000" w:themeColor="text1"/>
          <w:sz w:val="22"/>
          <w:szCs w:val="22"/>
          <w:lang w:val="es-CO"/>
        </w:rPr>
      </w:pPr>
    </w:p>
    <w:p w14:paraId="61902128" w14:textId="30EE3E8E" w:rsidR="00C25C45" w:rsidRPr="0092447A" w:rsidRDefault="00C25C45" w:rsidP="00C25C45">
      <w:pPr>
        <w:ind w:firstLine="709"/>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Procesos </w:t>
      </w:r>
      <w:r w:rsidR="002C0E81" w:rsidRPr="0092447A">
        <w:rPr>
          <w:rFonts w:asciiTheme="minorHAnsi" w:hAnsiTheme="minorHAnsi" w:cstheme="minorHAnsi"/>
          <w:color w:val="000000" w:themeColor="text1"/>
          <w:sz w:val="22"/>
          <w:szCs w:val="22"/>
          <w:lang w:val="es-CO"/>
        </w:rPr>
        <w:t>misionales</w:t>
      </w:r>
      <w:r w:rsidRPr="0092447A">
        <w:rPr>
          <w:rFonts w:asciiTheme="minorHAnsi" w:hAnsiTheme="minorHAnsi" w:cstheme="minorHAnsi"/>
          <w:color w:val="000000" w:themeColor="text1"/>
          <w:sz w:val="22"/>
          <w:szCs w:val="22"/>
          <w:lang w:val="es-CO"/>
        </w:rPr>
        <w:t>:</w:t>
      </w:r>
    </w:p>
    <w:p w14:paraId="7154E6C0"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Definición y Adopción de Mecanismos de Resolución e Intervención: Definir y ejecutar efectivamente los protocolos de resolución de crisis, estableciendo el mecanismo de salvamento adecuado y ejecutando el pago del seguro de depósitos cuando aplique, con el fin de contribuir a la estabilidad económica y financiera.</w:t>
      </w:r>
    </w:p>
    <w:p w14:paraId="6125512E"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la Reserva: 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p w14:paraId="6FA82E3F"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Garantías y Activos Adquiridos: Recibir, administrar y realizar los activos provenientes de los mecanismos de resolución en los que participe Fogafín.</w:t>
      </w:r>
    </w:p>
    <w:p w14:paraId="22030D3E"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del Sistema del Seguro de Depósitos: Definir y ejecutar efectivamente los protocolos de pago del seguro de depósitos cuando aplique, con el fin de contribuir a la estabilidad económica y financiera.</w:t>
      </w:r>
    </w:p>
    <w:p w14:paraId="6A1FBBCB" w14:textId="3EE29F25" w:rsidR="00C25C45" w:rsidRPr="0092447A" w:rsidRDefault="00C25C45" w:rsidP="00C25C45">
      <w:pPr>
        <w:ind w:firstLine="720"/>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Procesos de </w:t>
      </w:r>
      <w:r w:rsidR="002C0E81" w:rsidRPr="0092447A">
        <w:rPr>
          <w:rFonts w:asciiTheme="minorHAnsi" w:hAnsiTheme="minorHAnsi" w:cstheme="minorHAnsi"/>
          <w:color w:val="000000" w:themeColor="text1"/>
          <w:sz w:val="22"/>
          <w:szCs w:val="22"/>
          <w:lang w:val="es-CO"/>
        </w:rPr>
        <w:t>apoyo</w:t>
      </w:r>
      <w:r w:rsidRPr="0092447A">
        <w:rPr>
          <w:rFonts w:asciiTheme="minorHAnsi" w:hAnsiTheme="minorHAnsi" w:cstheme="minorHAnsi"/>
          <w:color w:val="000000" w:themeColor="text1"/>
          <w:sz w:val="22"/>
          <w:szCs w:val="22"/>
          <w:lang w:val="es-CO"/>
        </w:rPr>
        <w:t>:</w:t>
      </w:r>
    </w:p>
    <w:p w14:paraId="5E744465"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del Talento Humano: Propender por la incorporación, desarrollo y bienestar del talento humano de Fogafín con el propósito de fortalecer las competencias requeridas para la ejecución de los procesos y para cumplir la estrategia de la Organización.</w:t>
      </w:r>
    </w:p>
    <w:p w14:paraId="2D70B4E1"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 xml:space="preserve">Administración de Tecnologías de Información: Diseñar, construir y mantener los servicios tecnológicos requeridos por el Fondo para el cumplimiento de sus objetivos estratégicos y operativos, mediante el asesoramiento a la Dirección, la gestión y el mejoramiento continuo de las comunicaciones, la seguridad informática, la plataforma </w:t>
      </w:r>
      <w:r w:rsidRPr="0092447A">
        <w:rPr>
          <w:rFonts w:cstheme="minorHAnsi"/>
          <w:color w:val="000000" w:themeColor="text1"/>
          <w:sz w:val="22"/>
          <w:szCs w:val="22"/>
          <w:lang w:val="es-CO"/>
        </w:rPr>
        <w:lastRenderedPageBreak/>
        <w:t>tecnológica, la arquitectura de solución y los procesos del Departamento, el desarrollo, implementación, mantenimiento e integración de sistemas de información y el aprovechamiento de la información con la que cuenta el Fondo.</w:t>
      </w:r>
    </w:p>
    <w:p w14:paraId="57D7DB93"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los Recursos Físicos: Administrar los recursos físicos e insumos necesarios para la ejecución de los procesos del Fondo, así como la prestación de servicios administrativos.</w:t>
      </w:r>
    </w:p>
    <w:p w14:paraId="0F0F8D51"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Financiera y Contractual: Planear, suministrar y controlar los recursos necesarios para el cumplimiento de los objetivos estratégicos e institucionales; así como, generar la información financiera requerida para la correcta toma de decisiones y el cumplimiento de obligaciones.</w:t>
      </w:r>
    </w:p>
    <w:p w14:paraId="62AD1A04"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Asesoría Jurídica: Establecer el marco jurídico de actuación de los procesos de la organización propendiendo por el cumplimiento de la legislación vigente y aplicable. Atender los trabajos específicos solicitados por el gobierno a FOGAFIN, y cumplir con lo establecido en el mandato.</w:t>
      </w:r>
    </w:p>
    <w:p w14:paraId="25CBF122"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Contenidos: Administrar la información en custodia y prestar los servicios de apoyo documental a toda la entidad, enmarcados en la normatividad legal vigente y las mejores prácticas, comprometidos con el desarrollo eficiente del ciclo vital de los documentos.</w:t>
      </w:r>
    </w:p>
    <w:p w14:paraId="1BEE6B7D" w14:textId="7C27252F"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 xml:space="preserve">Administración de los Sistemas de Gestión: Administrar y mejorar la implementación y el mantenimiento del Sistema de Gestión </w:t>
      </w:r>
      <w:r w:rsidR="000C0E3E" w:rsidRPr="0092447A">
        <w:rPr>
          <w:rFonts w:cstheme="minorHAnsi"/>
          <w:color w:val="000000" w:themeColor="text1"/>
          <w:sz w:val="22"/>
          <w:szCs w:val="22"/>
          <w:lang w:val="es-CO"/>
        </w:rPr>
        <w:t xml:space="preserve">Integrado </w:t>
      </w:r>
      <w:r w:rsidRPr="0092447A">
        <w:rPr>
          <w:rFonts w:cstheme="minorHAnsi"/>
          <w:color w:val="000000" w:themeColor="text1"/>
          <w:sz w:val="22"/>
          <w:szCs w:val="22"/>
          <w:lang w:val="es-CO"/>
        </w:rPr>
        <w:t xml:space="preserve">de Fogafín. </w:t>
      </w:r>
    </w:p>
    <w:p w14:paraId="249E4E7D" w14:textId="77777777" w:rsidR="00C25C45" w:rsidRPr="0092447A" w:rsidRDefault="00C25C45" w:rsidP="00C25C45">
      <w:pPr>
        <w:pStyle w:val="Prrafodelista"/>
        <w:ind w:left="1418"/>
        <w:jc w:val="both"/>
        <w:rPr>
          <w:rFonts w:cstheme="minorHAnsi"/>
          <w:color w:val="000000" w:themeColor="text1"/>
          <w:sz w:val="22"/>
          <w:szCs w:val="22"/>
          <w:lang w:val="es-CO"/>
        </w:rPr>
      </w:pPr>
    </w:p>
    <w:p w14:paraId="6835CE1A" w14:textId="17003090" w:rsidR="00C25C45" w:rsidRPr="0092447A" w:rsidRDefault="00C25C45" w:rsidP="00C25C45">
      <w:pPr>
        <w:ind w:firstLine="720"/>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Procesos de </w:t>
      </w:r>
      <w:r w:rsidR="002C0E81" w:rsidRPr="0092447A">
        <w:rPr>
          <w:rFonts w:asciiTheme="minorHAnsi" w:hAnsiTheme="minorHAnsi" w:cstheme="minorHAnsi"/>
          <w:color w:val="000000" w:themeColor="text1"/>
          <w:sz w:val="22"/>
          <w:szCs w:val="22"/>
          <w:lang w:val="es-CO"/>
        </w:rPr>
        <w:t>evaluación</w:t>
      </w:r>
    </w:p>
    <w:p w14:paraId="73309A3A" w14:textId="77777777" w:rsidR="00C25C45" w:rsidRPr="0092447A" w:rsidRDefault="00C25C45" w:rsidP="00C25C45">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Proceso de Evaluación de la Gestión: 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p w14:paraId="2A999AA8" w14:textId="77777777" w:rsidR="00C25C45" w:rsidRPr="0092447A" w:rsidRDefault="00C25C45" w:rsidP="00C25C45">
      <w:pPr>
        <w:pStyle w:val="Prrafodelista"/>
        <w:jc w:val="both"/>
        <w:rPr>
          <w:rFonts w:cstheme="minorHAnsi"/>
          <w:color w:val="000000" w:themeColor="text1"/>
          <w:sz w:val="22"/>
          <w:szCs w:val="22"/>
          <w:lang w:val="es-CO"/>
        </w:rPr>
      </w:pPr>
    </w:p>
    <w:p w14:paraId="61CEF4F9" w14:textId="7DA7E0E3" w:rsidR="00C25C45" w:rsidRPr="0080069B" w:rsidRDefault="00C25C45" w:rsidP="0080069B">
      <w:pPr>
        <w:pStyle w:val="Prrafodelista"/>
        <w:numPr>
          <w:ilvl w:val="0"/>
          <w:numId w:val="36"/>
        </w:numPr>
        <w:jc w:val="both"/>
        <w:rPr>
          <w:rFonts w:cstheme="minorHAnsi"/>
          <w:b/>
          <w:bCs/>
          <w:color w:val="000000" w:themeColor="text1"/>
          <w:sz w:val="22"/>
          <w:szCs w:val="22"/>
          <w:lang w:val="es-CO"/>
        </w:rPr>
      </w:pPr>
      <w:r w:rsidRPr="0080069B">
        <w:rPr>
          <w:rFonts w:cstheme="minorHAnsi"/>
          <w:b/>
          <w:bCs/>
          <w:color w:val="000000" w:themeColor="text1"/>
          <w:sz w:val="22"/>
          <w:szCs w:val="22"/>
          <w:lang w:val="es-CO"/>
        </w:rPr>
        <w:t xml:space="preserve">Identificación del riesgo de </w:t>
      </w:r>
      <w:r w:rsidR="002C0E81" w:rsidRPr="0080069B">
        <w:rPr>
          <w:rFonts w:cstheme="minorHAnsi"/>
          <w:b/>
          <w:bCs/>
          <w:color w:val="000000" w:themeColor="text1"/>
          <w:sz w:val="22"/>
          <w:szCs w:val="22"/>
          <w:lang w:val="es-CO"/>
        </w:rPr>
        <w:t xml:space="preserve">corrupción </w:t>
      </w:r>
    </w:p>
    <w:p w14:paraId="59F30569" w14:textId="2BB86B87" w:rsidR="00924059" w:rsidRPr="0092447A" w:rsidRDefault="00C25C45" w:rsidP="0092447A">
      <w:pPr>
        <w:jc w:val="both"/>
        <w:rPr>
          <w:rFonts w:asciiTheme="minorHAnsi" w:hAnsiTheme="minorHAnsi" w:cstheme="minorHAnsi"/>
          <w:color w:val="000000" w:themeColor="text1"/>
          <w:sz w:val="22"/>
          <w:szCs w:val="22"/>
          <w:lang w:val="es-CO"/>
        </w:rPr>
        <w:sectPr w:rsidR="00924059" w:rsidRPr="0092447A" w:rsidSect="00A17F3F">
          <w:headerReference w:type="default" r:id="rId37"/>
          <w:footerReference w:type="default" r:id="rId38"/>
          <w:pgSz w:w="12242" w:h="20163" w:code="5"/>
          <w:pgMar w:top="2517" w:right="1514" w:bottom="1797" w:left="1514" w:header="1134" w:footer="709" w:gutter="0"/>
          <w:pgNumType w:start="15"/>
          <w:cols w:space="720"/>
          <w:docGrid w:linePitch="360"/>
        </w:sectPr>
      </w:pPr>
      <w:r w:rsidRPr="0092447A">
        <w:rPr>
          <w:rFonts w:asciiTheme="minorHAnsi" w:hAnsiTheme="minorHAnsi" w:cstheme="minorHAnsi"/>
          <w:color w:val="000000" w:themeColor="text1"/>
          <w:sz w:val="22"/>
          <w:szCs w:val="22"/>
          <w:lang w:val="es-CO"/>
        </w:rPr>
        <w:t>A continuación, se describen los riesgos de corrupción identificados en los diferentes procesos del Fondo:</w:t>
      </w:r>
    </w:p>
    <w:p w14:paraId="5B237691" w14:textId="77777777" w:rsidR="00924059" w:rsidRPr="0092447A" w:rsidRDefault="00924059" w:rsidP="00924059">
      <w:pPr>
        <w:jc w:val="both"/>
        <w:rPr>
          <w:rFonts w:asciiTheme="minorHAnsi" w:hAnsiTheme="minorHAnsi" w:cstheme="minorHAnsi"/>
          <w:color w:val="000000" w:themeColor="text1"/>
          <w:sz w:val="22"/>
          <w:szCs w:val="22"/>
          <w:lang w:val="es-ES"/>
        </w:rPr>
      </w:pPr>
    </w:p>
    <w:tbl>
      <w:tblPr>
        <w:tblpPr w:leftFromText="141" w:rightFromText="141" w:vertAnchor="text" w:horzAnchor="margin" w:tblpXSpec="center" w:tblpY="102"/>
        <w:tblW w:w="1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6095"/>
        <w:gridCol w:w="3969"/>
        <w:gridCol w:w="2694"/>
      </w:tblGrid>
      <w:tr w:rsidR="00924059" w:rsidRPr="0092447A" w14:paraId="62E27DFD" w14:textId="77777777" w:rsidTr="0092447A">
        <w:trPr>
          <w:cantSplit/>
          <w:trHeight w:val="336"/>
          <w:tblHeader/>
        </w:trPr>
        <w:tc>
          <w:tcPr>
            <w:tcW w:w="18565" w:type="dxa"/>
            <w:gridSpan w:val="5"/>
            <w:shd w:val="clear" w:color="auto" w:fill="2F5496" w:themeFill="accent1" w:themeFillShade="BF"/>
            <w:vAlign w:val="center"/>
          </w:tcPr>
          <w:p w14:paraId="7A888851" w14:textId="77777777" w:rsidR="00924059" w:rsidRPr="0092447A" w:rsidRDefault="00924059" w:rsidP="0092447A">
            <w:pP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Identificación del Riesgo de Corrupción</w:t>
            </w:r>
          </w:p>
        </w:tc>
      </w:tr>
      <w:tr w:rsidR="00924059" w:rsidRPr="0092447A" w14:paraId="4DEA5ACD" w14:textId="77777777" w:rsidTr="0092447A">
        <w:trPr>
          <w:cantSplit/>
          <w:trHeight w:val="336"/>
          <w:tblHeader/>
        </w:trPr>
        <w:tc>
          <w:tcPr>
            <w:tcW w:w="2122" w:type="dxa"/>
            <w:shd w:val="clear" w:color="auto" w:fill="2F5496" w:themeFill="accent1" w:themeFillShade="BF"/>
            <w:vAlign w:val="center"/>
          </w:tcPr>
          <w:p w14:paraId="260848C6" w14:textId="77777777" w:rsidR="00924059" w:rsidRPr="0092447A" w:rsidRDefault="00924059" w:rsidP="0092447A">
            <w:pPr>
              <w:pStyle w:val="Default"/>
              <w:rPr>
                <w:rFonts w:asciiTheme="minorHAnsi" w:hAnsiTheme="minorHAnsi" w:cstheme="minorHAnsi"/>
                <w:bCs/>
                <w:color w:val="FFFFFF" w:themeColor="background1"/>
                <w:sz w:val="22"/>
                <w:szCs w:val="22"/>
              </w:rPr>
            </w:pPr>
          </w:p>
          <w:p w14:paraId="26DCA30E" w14:textId="77777777" w:rsidR="00924059" w:rsidRPr="0092447A" w:rsidRDefault="00924059" w:rsidP="0092447A">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Proceso</w:t>
            </w:r>
          </w:p>
          <w:p w14:paraId="796822BB" w14:textId="77777777" w:rsidR="00924059" w:rsidRPr="0092447A" w:rsidRDefault="00924059" w:rsidP="0092447A">
            <w:pPr>
              <w:pStyle w:val="Default"/>
              <w:rPr>
                <w:rFonts w:asciiTheme="minorHAnsi" w:hAnsiTheme="minorHAnsi" w:cstheme="minorHAnsi"/>
                <w:bCs/>
                <w:color w:val="FFFFFF" w:themeColor="background1"/>
                <w:sz w:val="22"/>
                <w:szCs w:val="22"/>
              </w:rPr>
            </w:pPr>
          </w:p>
        </w:tc>
        <w:tc>
          <w:tcPr>
            <w:tcW w:w="3685" w:type="dxa"/>
            <w:shd w:val="clear" w:color="auto" w:fill="2F5496" w:themeFill="accent1" w:themeFillShade="BF"/>
            <w:vAlign w:val="center"/>
          </w:tcPr>
          <w:p w14:paraId="2B094730" w14:textId="77777777" w:rsidR="00924059" w:rsidRPr="0092447A" w:rsidRDefault="00924059" w:rsidP="0092447A">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Objetivo del proceso</w:t>
            </w:r>
          </w:p>
        </w:tc>
        <w:tc>
          <w:tcPr>
            <w:tcW w:w="6095" w:type="dxa"/>
            <w:shd w:val="clear" w:color="auto" w:fill="2F5496" w:themeFill="accent1" w:themeFillShade="BF"/>
            <w:vAlign w:val="center"/>
          </w:tcPr>
          <w:p w14:paraId="1DFCBB9B" w14:textId="77777777" w:rsidR="00924059" w:rsidRPr="0092447A" w:rsidRDefault="00924059" w:rsidP="0092447A">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Causa</w:t>
            </w:r>
          </w:p>
        </w:tc>
        <w:tc>
          <w:tcPr>
            <w:tcW w:w="3969" w:type="dxa"/>
            <w:shd w:val="clear" w:color="auto" w:fill="2F5496" w:themeFill="accent1" w:themeFillShade="BF"/>
            <w:vAlign w:val="center"/>
          </w:tcPr>
          <w:p w14:paraId="03B5E182" w14:textId="77777777" w:rsidR="00924059" w:rsidRPr="0092447A" w:rsidRDefault="00924059" w:rsidP="0092447A">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Riesgo</w:t>
            </w:r>
          </w:p>
        </w:tc>
        <w:tc>
          <w:tcPr>
            <w:tcW w:w="2694" w:type="dxa"/>
            <w:shd w:val="clear" w:color="auto" w:fill="2F5496" w:themeFill="accent1" w:themeFillShade="BF"/>
            <w:vAlign w:val="center"/>
          </w:tcPr>
          <w:p w14:paraId="7398F48B" w14:textId="77777777" w:rsidR="00924059" w:rsidRPr="0092447A" w:rsidRDefault="00924059" w:rsidP="0092447A">
            <w:pPr>
              <w:rPr>
                <w:rFonts w:asciiTheme="minorHAnsi" w:hAnsiTheme="minorHAnsi" w:cstheme="minorHAnsi"/>
                <w:color w:val="FFFFFF" w:themeColor="background1"/>
                <w:sz w:val="22"/>
                <w:szCs w:val="22"/>
                <w:lang w:val="es-CO"/>
              </w:rPr>
            </w:pPr>
            <w:r w:rsidRPr="0092447A">
              <w:rPr>
                <w:rFonts w:asciiTheme="minorHAnsi" w:hAnsiTheme="minorHAnsi" w:cstheme="minorHAnsi"/>
                <w:color w:val="FFFFFF" w:themeColor="background1"/>
                <w:sz w:val="22"/>
                <w:szCs w:val="22"/>
                <w:lang w:val="es-CO"/>
              </w:rPr>
              <w:t>Consecuencias</w:t>
            </w:r>
          </w:p>
        </w:tc>
      </w:tr>
      <w:tr w:rsidR="00924059" w:rsidRPr="0092447A" w14:paraId="361335FB" w14:textId="77777777" w:rsidTr="0092447A">
        <w:trPr>
          <w:trHeight w:val="336"/>
        </w:trPr>
        <w:tc>
          <w:tcPr>
            <w:tcW w:w="2122" w:type="dxa"/>
            <w:shd w:val="clear" w:color="auto" w:fill="auto"/>
            <w:vAlign w:val="center"/>
          </w:tcPr>
          <w:p w14:paraId="32AA504D" w14:textId="77777777" w:rsidR="00924059" w:rsidRPr="0092447A" w:rsidRDefault="00924059" w:rsidP="0092447A">
            <w:pPr>
              <w:pStyle w:val="Prrafodelista"/>
              <w:spacing w:after="0" w:line="240" w:lineRule="auto"/>
              <w:ind w:left="27"/>
              <w:rPr>
                <w:rFonts w:cstheme="minorHAnsi"/>
                <w:color w:val="000000" w:themeColor="text1"/>
                <w:sz w:val="22"/>
                <w:szCs w:val="22"/>
                <w:lang w:val="es-CO"/>
              </w:rPr>
            </w:pPr>
            <w:r w:rsidRPr="0092447A">
              <w:rPr>
                <w:rFonts w:cstheme="minorHAnsi"/>
                <w:color w:val="000000" w:themeColor="text1"/>
                <w:sz w:val="22"/>
                <w:szCs w:val="22"/>
                <w:lang w:val="es-CO"/>
              </w:rPr>
              <w:t>Administración de Contenidos</w:t>
            </w:r>
          </w:p>
        </w:tc>
        <w:tc>
          <w:tcPr>
            <w:tcW w:w="3685" w:type="dxa"/>
            <w:shd w:val="clear" w:color="auto" w:fill="auto"/>
            <w:vAlign w:val="center"/>
          </w:tcPr>
          <w:p w14:paraId="4AD76E0B"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Administrar la información en custodia y prestar los servicios de apoyo documental a toda la entidad, enmarcados en la normatividad legal vigente y las mejores prácticas, comprometidos con el desarrollo eficiente del ciclo vital de los documentos.</w:t>
            </w:r>
          </w:p>
        </w:tc>
        <w:tc>
          <w:tcPr>
            <w:tcW w:w="6095" w:type="dxa"/>
            <w:shd w:val="clear" w:color="auto" w:fill="auto"/>
            <w:vAlign w:val="center"/>
          </w:tcPr>
          <w:p w14:paraId="45A56E31"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Omisión voluntaria de las políticas para el manejo de información</w:t>
            </w:r>
          </w:p>
          <w:p w14:paraId="7681319A" w14:textId="1CC27F41"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 xml:space="preserve">Conflicto de </w:t>
            </w:r>
            <w:r w:rsidR="0080069B" w:rsidRPr="0092447A">
              <w:rPr>
                <w:rFonts w:cstheme="minorHAnsi"/>
                <w:color w:val="000000" w:themeColor="text1"/>
                <w:sz w:val="22"/>
                <w:szCs w:val="22"/>
                <w:lang w:val="es-CO"/>
              </w:rPr>
              <w:t>interés</w:t>
            </w:r>
          </w:p>
          <w:p w14:paraId="5558DF0C"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4D71C42C"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Desconocimiento de las políticas para el manejo de información y de sanción por corrupción</w:t>
            </w:r>
          </w:p>
          <w:p w14:paraId="207FACA5" w14:textId="6DF73396"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 xml:space="preserve">Debilidad en los procesos de filtro de personal en la selección de </w:t>
            </w:r>
            <w:r w:rsidR="000D4D73" w:rsidRPr="0092447A">
              <w:rPr>
                <w:rFonts w:cstheme="minorHAnsi"/>
                <w:color w:val="000000" w:themeColor="text1"/>
                <w:sz w:val="22"/>
                <w:szCs w:val="22"/>
                <w:lang w:val="es-CO"/>
              </w:rPr>
              <w:t>t</w:t>
            </w:r>
            <w:r w:rsidRPr="0092447A">
              <w:rPr>
                <w:rFonts w:cstheme="minorHAnsi"/>
                <w:color w:val="000000" w:themeColor="text1"/>
                <w:sz w:val="22"/>
                <w:szCs w:val="22"/>
                <w:lang w:val="es-CO"/>
              </w:rPr>
              <w:t xml:space="preserve">alento </w:t>
            </w:r>
            <w:r w:rsidR="000D4D73" w:rsidRPr="0092447A">
              <w:rPr>
                <w:rFonts w:cstheme="minorHAnsi"/>
                <w:color w:val="000000" w:themeColor="text1"/>
                <w:sz w:val="22"/>
                <w:szCs w:val="22"/>
                <w:lang w:val="es-CO"/>
              </w:rPr>
              <w:t>h</w:t>
            </w:r>
            <w:r w:rsidRPr="0092447A">
              <w:rPr>
                <w:rFonts w:cstheme="minorHAnsi"/>
                <w:color w:val="000000" w:themeColor="text1"/>
                <w:sz w:val="22"/>
                <w:szCs w:val="22"/>
                <w:lang w:val="es-CO"/>
              </w:rPr>
              <w:t>umano</w:t>
            </w:r>
          </w:p>
        </w:tc>
        <w:tc>
          <w:tcPr>
            <w:tcW w:w="3969" w:type="dxa"/>
            <w:shd w:val="clear" w:color="auto" w:fill="auto"/>
            <w:vAlign w:val="center"/>
          </w:tcPr>
          <w:p w14:paraId="5D0EF58E"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Utilización indebida de información o favorecimiento a terceros por suministro de información conocida en el proceso de administración de contenidos</w:t>
            </w:r>
          </w:p>
        </w:tc>
        <w:tc>
          <w:tcPr>
            <w:tcW w:w="2694" w:type="dxa"/>
            <w:shd w:val="clear" w:color="auto" w:fill="auto"/>
            <w:vAlign w:val="center"/>
          </w:tcPr>
          <w:p w14:paraId="21EF2A98"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6F41D32C"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4B4F238A"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1AF3EA95" w14:textId="77777777" w:rsidTr="0092447A">
        <w:trPr>
          <w:trHeight w:val="336"/>
        </w:trPr>
        <w:tc>
          <w:tcPr>
            <w:tcW w:w="2122" w:type="dxa"/>
            <w:shd w:val="clear" w:color="auto" w:fill="auto"/>
            <w:vAlign w:val="center"/>
          </w:tcPr>
          <w:p w14:paraId="1A0AB7A7"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Evaluación de la gestión</w:t>
            </w:r>
          </w:p>
        </w:tc>
        <w:tc>
          <w:tcPr>
            <w:tcW w:w="3685" w:type="dxa"/>
            <w:shd w:val="clear" w:color="auto" w:fill="auto"/>
            <w:vAlign w:val="center"/>
          </w:tcPr>
          <w:p w14:paraId="28343080"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tc>
        <w:tc>
          <w:tcPr>
            <w:tcW w:w="6095" w:type="dxa"/>
            <w:shd w:val="clear" w:color="auto" w:fill="auto"/>
            <w:vAlign w:val="center"/>
          </w:tcPr>
          <w:p w14:paraId="75356621"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1C9BF2B5"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tc>
        <w:tc>
          <w:tcPr>
            <w:tcW w:w="3969" w:type="dxa"/>
            <w:shd w:val="clear" w:color="auto" w:fill="auto"/>
            <w:vAlign w:val="center"/>
          </w:tcPr>
          <w:p w14:paraId="25BAC0D4" w14:textId="7345AC73"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 xml:space="preserve">Favorecimiento a clientes y/o auditados en el desarrollo de la </w:t>
            </w:r>
            <w:r w:rsidR="00DE6B80" w:rsidRPr="0092447A">
              <w:rPr>
                <w:rFonts w:asciiTheme="minorHAnsi" w:hAnsiTheme="minorHAnsi" w:cstheme="minorHAnsi"/>
                <w:b/>
                <w:color w:val="000000" w:themeColor="text1"/>
                <w:sz w:val="22"/>
                <w:szCs w:val="22"/>
                <w:lang w:val="es-CO"/>
              </w:rPr>
              <w:t>auditoría</w:t>
            </w:r>
            <w:r w:rsidRPr="0092447A">
              <w:rPr>
                <w:rFonts w:asciiTheme="minorHAnsi" w:hAnsiTheme="minorHAnsi" w:cstheme="minorHAnsi"/>
                <w:b/>
                <w:color w:val="000000" w:themeColor="text1"/>
                <w:sz w:val="22"/>
                <w:szCs w:val="22"/>
                <w:lang w:val="es-CO"/>
              </w:rPr>
              <w:t xml:space="preserve"> interna</w:t>
            </w:r>
          </w:p>
        </w:tc>
        <w:tc>
          <w:tcPr>
            <w:tcW w:w="2694" w:type="dxa"/>
            <w:shd w:val="clear" w:color="auto" w:fill="auto"/>
            <w:vAlign w:val="center"/>
          </w:tcPr>
          <w:p w14:paraId="08844BE7"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566089F3"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50990F7C"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6CD5D37E" w14:textId="77777777" w:rsidTr="0092447A">
        <w:trPr>
          <w:trHeight w:val="3509"/>
        </w:trPr>
        <w:tc>
          <w:tcPr>
            <w:tcW w:w="2122" w:type="dxa"/>
            <w:shd w:val="clear" w:color="auto" w:fill="auto"/>
            <w:vAlign w:val="center"/>
          </w:tcPr>
          <w:p w14:paraId="1A7B0423"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Administración del Sistema de Seguro de Depósitos</w:t>
            </w:r>
          </w:p>
        </w:tc>
        <w:tc>
          <w:tcPr>
            <w:tcW w:w="3685" w:type="dxa"/>
            <w:shd w:val="clear" w:color="auto" w:fill="auto"/>
            <w:vAlign w:val="center"/>
          </w:tcPr>
          <w:p w14:paraId="7C5A7A6B"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Definir y ejecutar efectivamente los protocolos de pago del seguro de depósitos cuando aplique, con el fin de contribuir a la estabilidad económica y financiera.</w:t>
            </w:r>
          </w:p>
        </w:tc>
        <w:tc>
          <w:tcPr>
            <w:tcW w:w="6095" w:type="dxa"/>
            <w:shd w:val="clear" w:color="auto" w:fill="auto"/>
            <w:vAlign w:val="center"/>
          </w:tcPr>
          <w:p w14:paraId="3617548E"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 por personas internas o externas para realizar pagos a terceros que no están en la base de datos o con un valor diferente</w:t>
            </w:r>
          </w:p>
          <w:p w14:paraId="3813A4D4" w14:textId="34940491"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 xml:space="preserve">Conflicto de interés de las personas responsables del proceso de aprobación y pago del </w:t>
            </w:r>
            <w:r w:rsidR="004B3043" w:rsidRPr="0092447A">
              <w:rPr>
                <w:rFonts w:cstheme="minorHAnsi"/>
                <w:color w:val="000000" w:themeColor="text1"/>
                <w:sz w:val="22"/>
                <w:szCs w:val="22"/>
                <w:lang w:val="es-CO"/>
              </w:rPr>
              <w:t>S</w:t>
            </w:r>
            <w:r w:rsidRPr="0092447A">
              <w:rPr>
                <w:rFonts w:cstheme="minorHAnsi"/>
                <w:color w:val="000000" w:themeColor="text1"/>
                <w:sz w:val="22"/>
                <w:szCs w:val="22"/>
                <w:lang w:val="es-CO"/>
              </w:rPr>
              <w:t xml:space="preserve">eguro de </w:t>
            </w:r>
            <w:r w:rsidR="004B3043" w:rsidRPr="0092447A">
              <w:rPr>
                <w:rFonts w:cstheme="minorHAnsi"/>
                <w:color w:val="000000" w:themeColor="text1"/>
                <w:sz w:val="22"/>
                <w:szCs w:val="22"/>
                <w:lang w:val="es-CO"/>
              </w:rPr>
              <w:t>D</w:t>
            </w:r>
            <w:r w:rsidRPr="0092447A">
              <w:rPr>
                <w:rFonts w:cstheme="minorHAnsi"/>
                <w:color w:val="000000" w:themeColor="text1"/>
                <w:sz w:val="22"/>
                <w:szCs w:val="22"/>
                <w:lang w:val="es-CO"/>
              </w:rPr>
              <w:t>epósitos</w:t>
            </w:r>
          </w:p>
          <w:p w14:paraId="64A7194D" w14:textId="15DB3145"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del archivo plano (giros y dispersión) para el pago del S</w:t>
            </w:r>
            <w:r w:rsidR="004B3043" w:rsidRPr="0092447A">
              <w:rPr>
                <w:rFonts w:cstheme="minorHAnsi"/>
                <w:color w:val="000000" w:themeColor="text1"/>
                <w:sz w:val="22"/>
                <w:szCs w:val="22"/>
                <w:lang w:val="es-CO"/>
              </w:rPr>
              <w:t>eguro de Depósitos</w:t>
            </w:r>
          </w:p>
          <w:p w14:paraId="79829954" w14:textId="35205D5E"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la base de datos o Formato de Depósitos Individuales para el pago del</w:t>
            </w:r>
            <w:r w:rsidR="004B3043" w:rsidRPr="0092447A">
              <w:rPr>
                <w:rFonts w:cstheme="minorHAnsi"/>
                <w:color w:val="000000" w:themeColor="text1"/>
                <w:sz w:val="22"/>
                <w:szCs w:val="22"/>
                <w:lang w:val="es-CO"/>
              </w:rPr>
              <w:t xml:space="preserve"> Seguro de Depósitos</w:t>
            </w:r>
          </w:p>
          <w:p w14:paraId="22411D1C" w14:textId="24E8B1A1" w:rsidR="0092447A"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datos del beneficiario del pago (casos especiales)</w:t>
            </w:r>
          </w:p>
        </w:tc>
        <w:tc>
          <w:tcPr>
            <w:tcW w:w="3969" w:type="dxa"/>
            <w:shd w:val="clear" w:color="auto" w:fill="auto"/>
            <w:vAlign w:val="center"/>
          </w:tcPr>
          <w:p w14:paraId="37067CBC"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terceros en el pago del Seguro de Depósitos</w:t>
            </w:r>
          </w:p>
          <w:p w14:paraId="0EEC0FAB" w14:textId="77777777" w:rsidR="00C25C45" w:rsidRPr="0092447A" w:rsidRDefault="00C25C45" w:rsidP="0092447A">
            <w:pPr>
              <w:rPr>
                <w:rFonts w:asciiTheme="minorHAnsi" w:hAnsiTheme="minorHAnsi" w:cstheme="minorHAnsi"/>
                <w:b/>
                <w:color w:val="000000" w:themeColor="text1"/>
                <w:sz w:val="22"/>
                <w:szCs w:val="22"/>
                <w:lang w:val="es-CO"/>
              </w:rPr>
            </w:pPr>
          </w:p>
          <w:p w14:paraId="1121BEA8" w14:textId="67A198BF" w:rsidR="00C25C45" w:rsidRPr="0092447A" w:rsidRDefault="00C25C45"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Cs/>
                <w:color w:val="000000" w:themeColor="text1"/>
                <w:sz w:val="22"/>
                <w:szCs w:val="22"/>
                <w:lang w:val="es-CO"/>
              </w:rPr>
              <w:t xml:space="preserve">Nota: Este riesgo está asociado </w:t>
            </w:r>
            <w:r w:rsidR="004B3043" w:rsidRPr="0092447A">
              <w:rPr>
                <w:rFonts w:asciiTheme="minorHAnsi" w:hAnsiTheme="minorHAnsi" w:cstheme="minorHAnsi"/>
                <w:bCs/>
                <w:color w:val="000000" w:themeColor="text1"/>
                <w:sz w:val="22"/>
                <w:szCs w:val="22"/>
                <w:lang w:val="es-CO"/>
              </w:rPr>
              <w:t>al trámite del pago del Seguro de Depósitos</w:t>
            </w:r>
          </w:p>
        </w:tc>
        <w:tc>
          <w:tcPr>
            <w:tcW w:w="2694" w:type="dxa"/>
            <w:shd w:val="clear" w:color="auto" w:fill="auto"/>
            <w:vAlign w:val="center"/>
          </w:tcPr>
          <w:p w14:paraId="569BFAF6"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38F79798"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0D7F6F19"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1739C2B2" w14:textId="77777777" w:rsidTr="0092447A">
        <w:trPr>
          <w:trHeight w:val="336"/>
        </w:trPr>
        <w:tc>
          <w:tcPr>
            <w:tcW w:w="2122" w:type="dxa"/>
            <w:shd w:val="clear" w:color="auto" w:fill="auto"/>
            <w:vAlign w:val="center"/>
          </w:tcPr>
          <w:p w14:paraId="621F7891"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 garantías y activos adquiridos</w:t>
            </w:r>
          </w:p>
        </w:tc>
        <w:tc>
          <w:tcPr>
            <w:tcW w:w="3685" w:type="dxa"/>
            <w:shd w:val="clear" w:color="auto" w:fill="auto"/>
            <w:vAlign w:val="center"/>
          </w:tcPr>
          <w:p w14:paraId="6C612CD0"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Recibir, administrar y realizar los activos provenientes de los mecanismos de resolución en los que participe Fogafín.</w:t>
            </w:r>
          </w:p>
        </w:tc>
        <w:tc>
          <w:tcPr>
            <w:tcW w:w="6095" w:type="dxa"/>
            <w:shd w:val="clear" w:color="auto" w:fill="auto"/>
            <w:vAlign w:val="center"/>
          </w:tcPr>
          <w:p w14:paraId="6701151B"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Interés propio o de terceros</w:t>
            </w:r>
          </w:p>
          <w:p w14:paraId="2F939C3A"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Desconocimiento del procedimiento</w:t>
            </w:r>
          </w:p>
          <w:p w14:paraId="4CDD3ABB" w14:textId="66415122"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Fallas en el sistema de Administración de activos</w:t>
            </w:r>
            <w:r w:rsidR="009C0D61" w:rsidRPr="0092447A">
              <w:rPr>
                <w:rFonts w:cstheme="minorHAnsi"/>
                <w:color w:val="000000" w:themeColor="text1"/>
                <w:sz w:val="22"/>
                <w:szCs w:val="22"/>
                <w:lang w:val="es-CO"/>
              </w:rPr>
              <w:t xml:space="preserve"> bien sea por causas técnicas o por ataque informático</w:t>
            </w:r>
          </w:p>
          <w:p w14:paraId="7DECC73C"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de terceros</w:t>
            </w:r>
          </w:p>
        </w:tc>
        <w:tc>
          <w:tcPr>
            <w:tcW w:w="3969" w:type="dxa"/>
            <w:shd w:val="clear" w:color="auto" w:fill="auto"/>
            <w:vAlign w:val="center"/>
          </w:tcPr>
          <w:p w14:paraId="7FA4507D"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propio o de terceros en el proceso de venta de un activo</w:t>
            </w:r>
          </w:p>
        </w:tc>
        <w:tc>
          <w:tcPr>
            <w:tcW w:w="2694" w:type="dxa"/>
            <w:shd w:val="clear" w:color="auto" w:fill="auto"/>
            <w:vAlign w:val="center"/>
          </w:tcPr>
          <w:p w14:paraId="5DB0C9D0"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623B1AE2"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108346A4"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0E674DBF" w14:textId="77777777" w:rsidTr="0092447A">
        <w:trPr>
          <w:trHeight w:val="336"/>
        </w:trPr>
        <w:tc>
          <w:tcPr>
            <w:tcW w:w="2122" w:type="dxa"/>
            <w:shd w:val="clear" w:color="auto" w:fill="auto"/>
            <w:vAlign w:val="center"/>
          </w:tcPr>
          <w:p w14:paraId="1DEED439"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6E5052F7"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Planear, suministrar y controlar los recursos necesarios para el cumplimiento de los objetivos estratégicos e institucionales; así como, generar la información </w:t>
            </w:r>
            <w:r w:rsidRPr="0092447A">
              <w:rPr>
                <w:rFonts w:asciiTheme="minorHAnsi" w:hAnsiTheme="minorHAnsi" w:cstheme="minorHAnsi"/>
                <w:color w:val="000000" w:themeColor="text1"/>
                <w:sz w:val="22"/>
                <w:szCs w:val="22"/>
                <w:lang w:val="es-CO"/>
              </w:rPr>
              <w:lastRenderedPageBreak/>
              <w:t>financiera requerida para la correcta toma de decisiones y el cumplimiento de obligaciones.</w:t>
            </w:r>
          </w:p>
        </w:tc>
        <w:tc>
          <w:tcPr>
            <w:tcW w:w="6095" w:type="dxa"/>
            <w:shd w:val="clear" w:color="auto" w:fill="auto"/>
            <w:vAlign w:val="center"/>
          </w:tcPr>
          <w:p w14:paraId="1A8BB9C8"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Intención personal de beneficiarse a sí mismo y a terceros</w:t>
            </w:r>
          </w:p>
          <w:p w14:paraId="7D62DE6E"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54FC2BAE" w14:textId="3684A5F0"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tc>
        <w:tc>
          <w:tcPr>
            <w:tcW w:w="3969" w:type="dxa"/>
            <w:shd w:val="clear" w:color="auto" w:fill="auto"/>
            <w:vAlign w:val="center"/>
          </w:tcPr>
          <w:p w14:paraId="692486A7"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Interés indebido de un funcionario del Fondo en la celebración de un contrato/orden para obtener un beneficio personal o para un tercero</w:t>
            </w:r>
          </w:p>
        </w:tc>
        <w:tc>
          <w:tcPr>
            <w:tcW w:w="2694" w:type="dxa"/>
            <w:shd w:val="clear" w:color="auto" w:fill="auto"/>
            <w:vAlign w:val="center"/>
          </w:tcPr>
          <w:p w14:paraId="394EA9B5"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19D153F5"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0E8E9142"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3606AE34" w14:textId="77777777" w:rsidTr="0092447A">
        <w:trPr>
          <w:trHeight w:val="336"/>
        </w:trPr>
        <w:tc>
          <w:tcPr>
            <w:tcW w:w="2122" w:type="dxa"/>
            <w:shd w:val="clear" w:color="auto" w:fill="auto"/>
            <w:vAlign w:val="center"/>
          </w:tcPr>
          <w:p w14:paraId="2C1E57C7"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231A3A65"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403F0B02"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los archivos para subir a la plataforma de pagos</w:t>
            </w:r>
          </w:p>
          <w:p w14:paraId="4D962F28"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159BECCC"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Intereses personales</w:t>
            </w:r>
          </w:p>
          <w:p w14:paraId="19D80ABB" w14:textId="7DBE872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w:t>
            </w:r>
            <w:r w:rsidR="005204F7" w:rsidRPr="0092447A">
              <w:rPr>
                <w:rFonts w:cstheme="minorHAnsi"/>
                <w:color w:val="000000" w:themeColor="text1"/>
                <w:sz w:val="22"/>
                <w:szCs w:val="22"/>
                <w:lang w:val="es-CO"/>
              </w:rPr>
              <w:t>és</w:t>
            </w:r>
          </w:p>
          <w:p w14:paraId="10205964"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Ataque cibernético</w:t>
            </w:r>
          </w:p>
        </w:tc>
        <w:tc>
          <w:tcPr>
            <w:tcW w:w="3969" w:type="dxa"/>
            <w:shd w:val="clear" w:color="auto" w:fill="auto"/>
            <w:vAlign w:val="center"/>
          </w:tcPr>
          <w:p w14:paraId="4412004F"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en el proceso de pagos por servicios o productos</w:t>
            </w:r>
          </w:p>
        </w:tc>
        <w:tc>
          <w:tcPr>
            <w:tcW w:w="2694" w:type="dxa"/>
            <w:shd w:val="clear" w:color="auto" w:fill="auto"/>
            <w:vAlign w:val="center"/>
          </w:tcPr>
          <w:p w14:paraId="01A2AC45"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58B7972D"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162F7776"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0A25B98B" w14:textId="77777777" w:rsidTr="0092447A">
        <w:trPr>
          <w:trHeight w:val="336"/>
        </w:trPr>
        <w:tc>
          <w:tcPr>
            <w:tcW w:w="2122" w:type="dxa"/>
            <w:shd w:val="clear" w:color="auto" w:fill="auto"/>
            <w:vAlign w:val="center"/>
          </w:tcPr>
          <w:p w14:paraId="3955CD8B"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 la Reserva</w:t>
            </w:r>
          </w:p>
        </w:tc>
        <w:tc>
          <w:tcPr>
            <w:tcW w:w="3685" w:type="dxa"/>
            <w:shd w:val="clear" w:color="auto" w:fill="auto"/>
            <w:vAlign w:val="center"/>
          </w:tcPr>
          <w:p w14:paraId="2BBB205E"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tc>
        <w:tc>
          <w:tcPr>
            <w:tcW w:w="6095" w:type="dxa"/>
            <w:shd w:val="clear" w:color="auto" w:fill="auto"/>
            <w:vAlign w:val="center"/>
          </w:tcPr>
          <w:p w14:paraId="264DE906" w14:textId="4363CA92" w:rsidR="005F23DE" w:rsidRPr="005E75D2" w:rsidRDefault="005F23DE" w:rsidP="005E75D2">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Intereses indebidos de los funcionarios</w:t>
            </w:r>
            <w:r w:rsidR="005E75D2">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sidR="00272C73">
              <w:rPr>
                <w:rFonts w:cstheme="minorHAnsi"/>
                <w:color w:val="000000" w:themeColor="text1"/>
                <w:sz w:val="22"/>
                <w:szCs w:val="22"/>
                <w:lang w:val="es-CO"/>
              </w:rPr>
              <w:t>v</w:t>
            </w:r>
            <w:r w:rsidRPr="005E75D2">
              <w:rPr>
                <w:rFonts w:cstheme="minorHAnsi"/>
                <w:color w:val="000000" w:themeColor="text1"/>
                <w:sz w:val="22"/>
                <w:szCs w:val="22"/>
                <w:lang w:val="es-CO"/>
              </w:rPr>
              <w:t xml:space="preserve">inculación de personas con antecedentes delictivos, </w:t>
            </w:r>
            <w:r w:rsidR="00272C73">
              <w:rPr>
                <w:rFonts w:cstheme="minorHAnsi"/>
                <w:color w:val="000000" w:themeColor="text1"/>
                <w:sz w:val="22"/>
                <w:szCs w:val="22"/>
                <w:lang w:val="es-CO"/>
              </w:rPr>
              <w:t>c</w:t>
            </w:r>
            <w:r w:rsidRPr="005E75D2">
              <w:rPr>
                <w:rFonts w:cstheme="minorHAnsi"/>
                <w:color w:val="000000" w:themeColor="text1"/>
                <w:sz w:val="22"/>
                <w:szCs w:val="22"/>
                <w:lang w:val="es-CO"/>
              </w:rPr>
              <w:t>onflictos de interés – inversiones o pagos)</w:t>
            </w:r>
          </w:p>
          <w:p w14:paraId="41A8197F" w14:textId="6BF49D9D" w:rsidR="00826B7C" w:rsidRPr="005E75D2" w:rsidRDefault="00826B7C" w:rsidP="005E75D2">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Alteración de la información para encubrir operaciones fraudulentas</w:t>
            </w:r>
            <w:r w:rsidR="005E75D2">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sidR="00272C73">
              <w:rPr>
                <w:rFonts w:cstheme="minorHAnsi"/>
                <w:color w:val="000000" w:themeColor="text1"/>
                <w:sz w:val="22"/>
                <w:szCs w:val="22"/>
                <w:lang w:val="es-CO"/>
              </w:rPr>
              <w:t>a</w:t>
            </w:r>
            <w:r w:rsidRPr="005E75D2">
              <w:rPr>
                <w:rFonts w:cstheme="minorHAnsi"/>
                <w:color w:val="000000" w:themeColor="text1"/>
                <w:sz w:val="22"/>
                <w:szCs w:val="22"/>
                <w:lang w:val="es-CO"/>
              </w:rPr>
              <w:t xml:space="preserve">probación / inclusión de operaciones por parte de </w:t>
            </w:r>
            <w:r w:rsidR="000D378C" w:rsidRPr="005E75D2">
              <w:rPr>
                <w:rFonts w:cstheme="minorHAnsi"/>
                <w:color w:val="000000" w:themeColor="text1"/>
                <w:sz w:val="22"/>
                <w:szCs w:val="22"/>
                <w:lang w:val="es-CO"/>
              </w:rPr>
              <w:t>un funcionario no autorizado</w:t>
            </w:r>
            <w:r w:rsidRPr="005E75D2">
              <w:rPr>
                <w:rFonts w:cstheme="minorHAnsi"/>
                <w:color w:val="000000" w:themeColor="text1"/>
                <w:sz w:val="22"/>
                <w:szCs w:val="22"/>
                <w:lang w:val="es-CO"/>
              </w:rPr>
              <w:t>, suplantación de usuario</w:t>
            </w:r>
            <w:r w:rsidR="000D378C" w:rsidRPr="005E75D2">
              <w:rPr>
                <w:rFonts w:cstheme="minorHAnsi"/>
                <w:color w:val="000000" w:themeColor="text1"/>
                <w:sz w:val="22"/>
                <w:szCs w:val="22"/>
                <w:lang w:val="es-CO"/>
              </w:rPr>
              <w:t>, alteración de la información para encubrir operaciones fraud</w:t>
            </w:r>
            <w:r w:rsidR="00EF2886" w:rsidRPr="005E75D2">
              <w:rPr>
                <w:rFonts w:cstheme="minorHAnsi"/>
                <w:color w:val="000000" w:themeColor="text1"/>
                <w:sz w:val="22"/>
                <w:szCs w:val="22"/>
                <w:lang w:val="es-CO"/>
              </w:rPr>
              <w:t>ulentas (Tráfico de información no controlado, descarga de archivos que puedan vulnerar la integridad de la información), cierre de operaciones por fuera de los sistemas de grabación</w:t>
            </w:r>
          </w:p>
          <w:p w14:paraId="3BFE7891" w14:textId="6F487A01" w:rsidR="007D08DA" w:rsidRPr="005E75D2" w:rsidRDefault="00EF2886" w:rsidP="005E75D2">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Confabular con un tercero comunic</w:t>
            </w:r>
            <w:r w:rsidR="007D08DA" w:rsidRPr="0092447A">
              <w:rPr>
                <w:rFonts w:cstheme="minorHAnsi"/>
                <w:color w:val="000000" w:themeColor="text1"/>
                <w:sz w:val="22"/>
                <w:szCs w:val="22"/>
                <w:lang w:val="es-CO"/>
              </w:rPr>
              <w:t>ando información privilegiada o realizando acciones que están en detrimento del Fondo</w:t>
            </w:r>
            <w:r w:rsidR="005E75D2">
              <w:rPr>
                <w:rFonts w:cstheme="minorHAnsi"/>
                <w:color w:val="000000" w:themeColor="text1"/>
                <w:sz w:val="22"/>
                <w:szCs w:val="22"/>
                <w:lang w:val="es-CO"/>
              </w:rPr>
              <w:t xml:space="preserve">. </w:t>
            </w:r>
            <w:r w:rsidR="00D24BE9" w:rsidRPr="005E75D2">
              <w:rPr>
                <w:rFonts w:cstheme="minorHAnsi"/>
                <w:color w:val="000000" w:themeColor="text1"/>
                <w:sz w:val="22"/>
                <w:szCs w:val="22"/>
                <w:lang w:val="es-CO"/>
              </w:rPr>
              <w:t>(</w:t>
            </w:r>
            <w:r w:rsidR="00A72ACB">
              <w:rPr>
                <w:rFonts w:cstheme="minorHAnsi"/>
                <w:color w:val="000000" w:themeColor="text1"/>
                <w:sz w:val="22"/>
                <w:szCs w:val="22"/>
                <w:lang w:val="es-CO"/>
              </w:rPr>
              <w:t>n</w:t>
            </w:r>
            <w:r w:rsidR="007D08DA" w:rsidRPr="005E75D2">
              <w:rPr>
                <w:rFonts w:cstheme="minorHAnsi"/>
                <w:color w:val="000000" w:themeColor="text1"/>
                <w:sz w:val="22"/>
                <w:szCs w:val="22"/>
                <w:lang w:val="es-CO"/>
              </w:rPr>
              <w:t>egociar por fuera</w:t>
            </w:r>
            <w:r w:rsidR="00333EF3" w:rsidRPr="005E75D2">
              <w:rPr>
                <w:rFonts w:cstheme="minorHAnsi"/>
                <w:color w:val="000000" w:themeColor="text1"/>
                <w:sz w:val="22"/>
                <w:szCs w:val="22"/>
                <w:lang w:val="es-CO"/>
              </w:rPr>
              <w:t xml:space="preserve"> de las tasas de mercado, </w:t>
            </w:r>
            <w:r w:rsidR="00A72ACB">
              <w:rPr>
                <w:rFonts w:cstheme="minorHAnsi"/>
                <w:color w:val="000000" w:themeColor="text1"/>
                <w:sz w:val="22"/>
                <w:szCs w:val="22"/>
                <w:lang w:val="es-CO"/>
              </w:rPr>
              <w:t>f</w:t>
            </w:r>
            <w:r w:rsidR="00333EF3" w:rsidRPr="005E75D2">
              <w:rPr>
                <w:rFonts w:cstheme="minorHAnsi"/>
                <w:color w:val="000000" w:themeColor="text1"/>
                <w:sz w:val="22"/>
                <w:szCs w:val="22"/>
                <w:lang w:val="es-CO"/>
              </w:rPr>
              <w:t xml:space="preserve">iltrar información al mercado, </w:t>
            </w:r>
            <w:r w:rsidR="00A72ACB">
              <w:rPr>
                <w:rFonts w:cstheme="minorHAnsi"/>
                <w:color w:val="000000" w:themeColor="text1"/>
                <w:sz w:val="22"/>
                <w:szCs w:val="22"/>
                <w:lang w:val="es-CO"/>
              </w:rPr>
              <w:t>e</w:t>
            </w:r>
            <w:r w:rsidR="00333EF3" w:rsidRPr="005E75D2">
              <w:rPr>
                <w:rFonts w:cstheme="minorHAnsi"/>
                <w:color w:val="000000" w:themeColor="text1"/>
                <w:sz w:val="22"/>
                <w:szCs w:val="22"/>
                <w:lang w:val="es-CO"/>
              </w:rPr>
              <w:t>xtracción y uso fraudulento de la i</w:t>
            </w:r>
            <w:r w:rsidR="00D24BE9" w:rsidRPr="005E75D2">
              <w:rPr>
                <w:rFonts w:cstheme="minorHAnsi"/>
                <w:color w:val="000000" w:themeColor="text1"/>
                <w:sz w:val="22"/>
                <w:szCs w:val="22"/>
                <w:lang w:val="es-CO"/>
              </w:rPr>
              <w:t>nformación)</w:t>
            </w:r>
          </w:p>
          <w:p w14:paraId="0FD03953" w14:textId="5868483F" w:rsidR="00D24BE9" w:rsidRPr="005E75D2" w:rsidRDefault="00D24BE9" w:rsidP="005E75D2">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Incumplimiento de políticas y lineamientos asociados a la negociación de inversiones, por parte de los operadores</w:t>
            </w:r>
            <w:r w:rsidR="005E75D2">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sidR="00A72ACB">
              <w:rPr>
                <w:rFonts w:cstheme="minorHAnsi"/>
                <w:color w:val="000000" w:themeColor="text1"/>
                <w:sz w:val="22"/>
                <w:szCs w:val="22"/>
                <w:lang w:val="es-CO"/>
              </w:rPr>
              <w:t>c</w:t>
            </w:r>
            <w:r w:rsidRPr="005E75D2">
              <w:rPr>
                <w:rFonts w:cstheme="minorHAnsi"/>
                <w:color w:val="000000" w:themeColor="text1"/>
                <w:sz w:val="22"/>
                <w:szCs w:val="22"/>
                <w:lang w:val="es-CO"/>
              </w:rPr>
              <w:t xml:space="preserve">elebración y cumplimiento de operaciones por fuera de la atribución del operador, </w:t>
            </w:r>
            <w:r w:rsidR="00A72ACB">
              <w:rPr>
                <w:rFonts w:cstheme="minorHAnsi"/>
                <w:color w:val="000000" w:themeColor="text1"/>
                <w:sz w:val="22"/>
                <w:szCs w:val="22"/>
                <w:lang w:val="es-CO"/>
              </w:rPr>
              <w:t>c</w:t>
            </w:r>
            <w:r w:rsidRPr="005E75D2">
              <w:rPr>
                <w:rFonts w:cstheme="minorHAnsi"/>
                <w:color w:val="000000" w:themeColor="text1"/>
                <w:sz w:val="22"/>
                <w:szCs w:val="22"/>
                <w:lang w:val="es-CO"/>
              </w:rPr>
              <w:t>elebración de operaciones con contrapartes no autorizadas)</w:t>
            </w:r>
          </w:p>
        </w:tc>
        <w:tc>
          <w:tcPr>
            <w:tcW w:w="3969" w:type="dxa"/>
            <w:shd w:val="clear" w:color="auto" w:fill="auto"/>
            <w:vAlign w:val="center"/>
          </w:tcPr>
          <w:p w14:paraId="4233F148"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lastRenderedPageBreak/>
              <w:t>Favorecimiento indebido de un tercero o de un funcionario durante el ciclo de administración de las inversiones.</w:t>
            </w:r>
          </w:p>
        </w:tc>
        <w:tc>
          <w:tcPr>
            <w:tcW w:w="2694" w:type="dxa"/>
            <w:shd w:val="clear" w:color="auto" w:fill="auto"/>
            <w:vAlign w:val="center"/>
          </w:tcPr>
          <w:p w14:paraId="5DBC1F9C"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15159651"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78345174"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6153E5EB" w14:textId="77777777" w:rsidTr="0092447A">
        <w:trPr>
          <w:trHeight w:val="336"/>
        </w:trPr>
        <w:tc>
          <w:tcPr>
            <w:tcW w:w="2122" w:type="dxa"/>
            <w:shd w:val="clear" w:color="auto" w:fill="auto"/>
            <w:vAlign w:val="center"/>
          </w:tcPr>
          <w:p w14:paraId="644BBA46"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Definición y Adopción de Mecanismos de Resolución e Intervención</w:t>
            </w:r>
          </w:p>
        </w:tc>
        <w:tc>
          <w:tcPr>
            <w:tcW w:w="3685" w:type="dxa"/>
            <w:shd w:val="clear" w:color="auto" w:fill="auto"/>
            <w:vAlign w:val="center"/>
          </w:tcPr>
          <w:p w14:paraId="4835F2C9"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Definir y ejecutar efectivamente los protocolos de resolución de crisis, estableciendo el mecanismo de salvamento adecuado y ejecutando el pago del seguro de depósitos cuando aplique, con el fin de contribuir a la estabilidad económica y financiera.</w:t>
            </w:r>
          </w:p>
        </w:tc>
        <w:tc>
          <w:tcPr>
            <w:tcW w:w="6095" w:type="dxa"/>
            <w:shd w:val="clear" w:color="auto" w:fill="auto"/>
            <w:vAlign w:val="center"/>
          </w:tcPr>
          <w:p w14:paraId="19311017" w14:textId="388C12E1" w:rsidR="00404F39" w:rsidRPr="0092447A" w:rsidRDefault="002A0DD6"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Intereses</w:t>
            </w:r>
            <w:r w:rsidR="00404F39" w:rsidRPr="0092447A">
              <w:rPr>
                <w:rFonts w:cstheme="minorHAnsi"/>
                <w:color w:val="000000" w:themeColor="text1"/>
                <w:sz w:val="22"/>
                <w:szCs w:val="22"/>
                <w:lang w:val="es-CO"/>
              </w:rPr>
              <w:t xml:space="preserve"> económicos </w:t>
            </w:r>
            <w:r w:rsidRPr="0092447A">
              <w:rPr>
                <w:rFonts w:cstheme="minorHAnsi"/>
                <w:color w:val="000000" w:themeColor="text1"/>
                <w:sz w:val="22"/>
                <w:szCs w:val="22"/>
                <w:lang w:val="es-CO"/>
              </w:rPr>
              <w:t>– soborno</w:t>
            </w:r>
          </w:p>
          <w:p w14:paraId="4D5A5AC1" w14:textId="70BD174E" w:rsidR="002A0DD6" w:rsidRPr="0092447A" w:rsidRDefault="002A0DD6"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2133F5D0" w14:textId="6D3E0D96" w:rsidR="002A0DD6" w:rsidRPr="0092447A" w:rsidRDefault="002A0DD6"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00337BB4" w14:textId="13E9693E" w:rsidR="00924059" w:rsidRPr="0092447A" w:rsidRDefault="002A0DD6"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Ataque informático o cibernético</w:t>
            </w:r>
          </w:p>
        </w:tc>
        <w:tc>
          <w:tcPr>
            <w:tcW w:w="3969" w:type="dxa"/>
            <w:shd w:val="clear" w:color="auto" w:fill="auto"/>
            <w:vAlign w:val="center"/>
          </w:tcPr>
          <w:p w14:paraId="521D5AF7"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terceros con el suministro o alteración de la información asociada a las entidades financieras</w:t>
            </w:r>
          </w:p>
          <w:p w14:paraId="4B37A6E0" w14:textId="77777777" w:rsidR="00B42F3A" w:rsidRPr="0092447A" w:rsidRDefault="00B42F3A" w:rsidP="0092447A">
            <w:pPr>
              <w:rPr>
                <w:rFonts w:asciiTheme="minorHAnsi" w:hAnsiTheme="minorHAnsi" w:cstheme="minorHAnsi"/>
                <w:b/>
                <w:color w:val="000000" w:themeColor="text1"/>
                <w:sz w:val="22"/>
                <w:szCs w:val="22"/>
                <w:lang w:val="es-CO"/>
              </w:rPr>
            </w:pPr>
          </w:p>
          <w:p w14:paraId="3109ABE1" w14:textId="0FD8B09E" w:rsidR="00B42F3A" w:rsidRPr="0092447A" w:rsidRDefault="00B42F3A"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Cs/>
                <w:color w:val="000000" w:themeColor="text1"/>
                <w:sz w:val="22"/>
                <w:szCs w:val="22"/>
                <w:lang w:val="es-CO"/>
              </w:rPr>
              <w:t xml:space="preserve">Nota: Este riesgo está asociado </w:t>
            </w:r>
            <w:r w:rsidR="00571F66" w:rsidRPr="0092447A">
              <w:rPr>
                <w:rFonts w:asciiTheme="minorHAnsi" w:hAnsiTheme="minorHAnsi" w:cstheme="minorHAnsi"/>
                <w:bCs/>
                <w:color w:val="000000" w:themeColor="text1"/>
                <w:sz w:val="22"/>
                <w:szCs w:val="22"/>
                <w:lang w:val="es-CO"/>
              </w:rPr>
              <w:t>al trámite de pago trimestral de la prima del Seguro de Depósitos</w:t>
            </w:r>
          </w:p>
        </w:tc>
        <w:tc>
          <w:tcPr>
            <w:tcW w:w="2694" w:type="dxa"/>
            <w:shd w:val="clear" w:color="auto" w:fill="auto"/>
            <w:vAlign w:val="center"/>
          </w:tcPr>
          <w:p w14:paraId="5B139BAC"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1A47F386"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55560D95"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32BB9078" w14:textId="77777777" w:rsidTr="0092447A">
        <w:trPr>
          <w:trHeight w:val="336"/>
        </w:trPr>
        <w:tc>
          <w:tcPr>
            <w:tcW w:w="2122" w:type="dxa"/>
            <w:shd w:val="clear" w:color="auto" w:fill="auto"/>
            <w:vAlign w:val="center"/>
          </w:tcPr>
          <w:p w14:paraId="6AA84B93"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Definición y Adopción de Mecanismos de Resolución e Intervención</w:t>
            </w:r>
          </w:p>
        </w:tc>
        <w:tc>
          <w:tcPr>
            <w:tcW w:w="3685" w:type="dxa"/>
            <w:shd w:val="clear" w:color="auto" w:fill="auto"/>
            <w:vAlign w:val="center"/>
          </w:tcPr>
          <w:p w14:paraId="5568331F"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Definir y ejecutar efectivamente los protocolos de resolución de crisis, estableciendo el mecanismo de salvamento adecuado y ejecutando el pago del seguro de depósitos cuando </w:t>
            </w:r>
            <w:r w:rsidRPr="0092447A">
              <w:rPr>
                <w:rFonts w:asciiTheme="minorHAnsi" w:hAnsiTheme="minorHAnsi" w:cstheme="minorHAnsi"/>
                <w:color w:val="000000" w:themeColor="text1"/>
                <w:sz w:val="22"/>
                <w:szCs w:val="22"/>
                <w:lang w:val="es-CO"/>
              </w:rPr>
              <w:lastRenderedPageBreak/>
              <w:t>aplique, con el fin de contribuir a la estabilidad económica y financiera.</w:t>
            </w:r>
          </w:p>
        </w:tc>
        <w:tc>
          <w:tcPr>
            <w:tcW w:w="6095" w:type="dxa"/>
            <w:shd w:val="clear" w:color="auto" w:fill="auto"/>
            <w:vAlign w:val="center"/>
          </w:tcPr>
          <w:p w14:paraId="197E1B9C"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Conflicto de interés</w:t>
            </w:r>
          </w:p>
          <w:p w14:paraId="15F5E001"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149F3FE9"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Deseo de enriquecimiento ilícito</w:t>
            </w:r>
          </w:p>
        </w:tc>
        <w:tc>
          <w:tcPr>
            <w:tcW w:w="3969" w:type="dxa"/>
            <w:shd w:val="clear" w:color="auto" w:fill="auto"/>
            <w:vAlign w:val="center"/>
          </w:tcPr>
          <w:p w14:paraId="3C63944D"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Favorecer a un tercero por el suministro o manipulación de información sobre las decisiones que tomen las autoridades de resolución</w:t>
            </w:r>
          </w:p>
        </w:tc>
        <w:tc>
          <w:tcPr>
            <w:tcW w:w="2694" w:type="dxa"/>
            <w:shd w:val="clear" w:color="auto" w:fill="auto"/>
            <w:vAlign w:val="center"/>
          </w:tcPr>
          <w:p w14:paraId="533D32D3"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6DD3B539"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6DDC2D1D"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74F6899F" w14:textId="77777777" w:rsidTr="0092447A">
        <w:trPr>
          <w:trHeight w:val="336"/>
        </w:trPr>
        <w:tc>
          <w:tcPr>
            <w:tcW w:w="2122" w:type="dxa"/>
            <w:shd w:val="clear" w:color="auto" w:fill="auto"/>
            <w:vAlign w:val="center"/>
          </w:tcPr>
          <w:p w14:paraId="60A22AD3"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 los Recursos Físicos</w:t>
            </w:r>
          </w:p>
        </w:tc>
        <w:tc>
          <w:tcPr>
            <w:tcW w:w="3685" w:type="dxa"/>
            <w:shd w:val="clear" w:color="auto" w:fill="auto"/>
            <w:vAlign w:val="center"/>
          </w:tcPr>
          <w:p w14:paraId="4851DBAF"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Administrar los recursos físicos e insumos necesarios para la ejecución de los procesos del Fondo, así como la prestación de servicios administrativos.</w:t>
            </w:r>
          </w:p>
        </w:tc>
        <w:tc>
          <w:tcPr>
            <w:tcW w:w="6095" w:type="dxa"/>
            <w:shd w:val="clear" w:color="auto" w:fill="auto"/>
            <w:vAlign w:val="center"/>
          </w:tcPr>
          <w:p w14:paraId="0765AC28"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628A3D5E"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Conflictos de interés</w:t>
            </w:r>
          </w:p>
          <w:p w14:paraId="642AF207" w14:textId="76C5C1A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Carencia o debilidad en el control de acceso a las bases de datos</w:t>
            </w:r>
          </w:p>
          <w:p w14:paraId="5E93EB5B"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Ataque informático interno</w:t>
            </w:r>
          </w:p>
          <w:p w14:paraId="6BB8E2B7"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Suministro de información de ofertas a externos durante la subasta</w:t>
            </w:r>
          </w:p>
        </w:tc>
        <w:tc>
          <w:tcPr>
            <w:tcW w:w="3969" w:type="dxa"/>
            <w:shd w:val="clear" w:color="auto" w:fill="auto"/>
            <w:vAlign w:val="center"/>
          </w:tcPr>
          <w:p w14:paraId="2EDE6C76"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un tercero o funcionario en el ejercicio de baja de activos (subasta y adjudicación)</w:t>
            </w:r>
          </w:p>
        </w:tc>
        <w:tc>
          <w:tcPr>
            <w:tcW w:w="2694" w:type="dxa"/>
            <w:shd w:val="clear" w:color="auto" w:fill="auto"/>
            <w:vAlign w:val="center"/>
          </w:tcPr>
          <w:p w14:paraId="25F3A696"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0F4A996B"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3BEC57F1"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924059" w:rsidRPr="0092447A" w14:paraId="725668CD" w14:textId="77777777" w:rsidTr="0092447A">
        <w:trPr>
          <w:trHeight w:val="336"/>
        </w:trPr>
        <w:tc>
          <w:tcPr>
            <w:tcW w:w="2122" w:type="dxa"/>
            <w:shd w:val="clear" w:color="auto" w:fill="auto"/>
            <w:vAlign w:val="center"/>
          </w:tcPr>
          <w:p w14:paraId="310A8722"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7BEEEC41"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17EA6FB4" w14:textId="4233AE86"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w:t>
            </w:r>
            <w:r w:rsidR="00706222" w:rsidRPr="0092447A">
              <w:rPr>
                <w:rFonts w:cstheme="minorHAnsi"/>
                <w:color w:val="000000" w:themeColor="text1"/>
                <w:sz w:val="22"/>
                <w:szCs w:val="22"/>
                <w:lang w:val="es-CO"/>
              </w:rPr>
              <w:t>és</w:t>
            </w:r>
          </w:p>
          <w:p w14:paraId="17CC0A0F" w14:textId="77777777" w:rsidR="00924059" w:rsidRPr="0092447A" w:rsidRDefault="00924059"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tc>
        <w:tc>
          <w:tcPr>
            <w:tcW w:w="3969" w:type="dxa"/>
            <w:shd w:val="clear" w:color="auto" w:fill="auto"/>
            <w:vAlign w:val="center"/>
          </w:tcPr>
          <w:p w14:paraId="09AAA7BC" w14:textId="77777777" w:rsidR="00924059" w:rsidRPr="0092447A" w:rsidRDefault="00924059"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Fraude en el proceso de registro contable para favorecer a un tercero</w:t>
            </w:r>
          </w:p>
        </w:tc>
        <w:tc>
          <w:tcPr>
            <w:tcW w:w="2694" w:type="dxa"/>
            <w:shd w:val="clear" w:color="auto" w:fill="auto"/>
            <w:vAlign w:val="center"/>
          </w:tcPr>
          <w:p w14:paraId="72F1994E"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39934683"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6204EF1F" w14:textId="77777777" w:rsidR="00924059" w:rsidRPr="0092447A" w:rsidRDefault="0092405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B42F3A" w:rsidRPr="0092447A" w14:paraId="4FA4EC2C" w14:textId="77777777" w:rsidTr="0092447A">
        <w:trPr>
          <w:trHeight w:val="336"/>
        </w:trPr>
        <w:tc>
          <w:tcPr>
            <w:tcW w:w="2122" w:type="dxa"/>
            <w:shd w:val="clear" w:color="auto" w:fill="auto"/>
            <w:vAlign w:val="center"/>
          </w:tcPr>
          <w:p w14:paraId="77FF79EE" w14:textId="77777777" w:rsidR="00B42F3A" w:rsidRPr="0092447A" w:rsidRDefault="00B42F3A"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Definición y Adopción de Mecanismos de Resolución e Intervención</w:t>
            </w:r>
          </w:p>
        </w:tc>
        <w:tc>
          <w:tcPr>
            <w:tcW w:w="3685" w:type="dxa"/>
            <w:shd w:val="clear" w:color="auto" w:fill="auto"/>
            <w:vAlign w:val="center"/>
          </w:tcPr>
          <w:p w14:paraId="1EF58A3C" w14:textId="77777777" w:rsidR="00B42F3A" w:rsidRPr="0092447A" w:rsidRDefault="00B42F3A"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Definir y ejecutar efectivamente los protocolos de resolución de crisis, estableciendo el mecanismo de salvamento adecuado y ejecutando el pago del seguro de depósitos cuando </w:t>
            </w:r>
            <w:r w:rsidRPr="0092447A">
              <w:rPr>
                <w:rFonts w:asciiTheme="minorHAnsi" w:hAnsiTheme="minorHAnsi" w:cstheme="minorHAnsi"/>
                <w:color w:val="000000" w:themeColor="text1"/>
                <w:sz w:val="22"/>
                <w:szCs w:val="22"/>
                <w:lang w:val="es-CO"/>
              </w:rPr>
              <w:lastRenderedPageBreak/>
              <w:t>aplique, con el fin de contribuir a la estabilidad económica y financiera.</w:t>
            </w:r>
          </w:p>
        </w:tc>
        <w:tc>
          <w:tcPr>
            <w:tcW w:w="6095" w:type="dxa"/>
            <w:shd w:val="clear" w:color="auto" w:fill="auto"/>
            <w:vAlign w:val="center"/>
          </w:tcPr>
          <w:p w14:paraId="4CC4F37E" w14:textId="77777777" w:rsidR="00B42F3A" w:rsidRPr="0092447A" w:rsidRDefault="00B42F3A"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Presiones indebidas</w:t>
            </w:r>
          </w:p>
          <w:p w14:paraId="3ABDFE7E" w14:textId="77777777" w:rsidR="00B42F3A" w:rsidRPr="0092447A" w:rsidRDefault="00B42F3A"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la base de datos o Formato único de acreencias para el pago de acreencias.</w:t>
            </w:r>
          </w:p>
        </w:tc>
        <w:tc>
          <w:tcPr>
            <w:tcW w:w="3969" w:type="dxa"/>
            <w:shd w:val="clear" w:color="auto" w:fill="auto"/>
            <w:vAlign w:val="center"/>
          </w:tcPr>
          <w:p w14:paraId="25D8F9D2" w14:textId="77777777" w:rsidR="00B42F3A" w:rsidRPr="0092447A" w:rsidRDefault="00B42F3A"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terceros en el proceso de pago de acreencias</w:t>
            </w:r>
          </w:p>
          <w:p w14:paraId="3BEFB584" w14:textId="77777777" w:rsidR="00B42F3A" w:rsidRPr="0092447A" w:rsidRDefault="00B42F3A" w:rsidP="0092447A">
            <w:pPr>
              <w:rPr>
                <w:rFonts w:asciiTheme="minorHAnsi" w:hAnsiTheme="minorHAnsi" w:cstheme="minorHAnsi"/>
                <w:b/>
                <w:color w:val="000000" w:themeColor="text1"/>
                <w:sz w:val="22"/>
                <w:szCs w:val="22"/>
                <w:lang w:val="es-CO"/>
              </w:rPr>
            </w:pPr>
          </w:p>
          <w:p w14:paraId="76135693" w14:textId="0F980F65" w:rsidR="00B42F3A" w:rsidRPr="0092447A" w:rsidRDefault="00B42F3A" w:rsidP="0092447A">
            <w:pPr>
              <w:rPr>
                <w:rFonts w:asciiTheme="minorHAnsi" w:hAnsiTheme="minorHAnsi" w:cstheme="minorHAnsi"/>
                <w:b/>
                <w:color w:val="000000" w:themeColor="text1"/>
                <w:sz w:val="22"/>
                <w:szCs w:val="22"/>
                <w:lang w:val="es-CO"/>
              </w:rPr>
            </w:pPr>
            <w:r w:rsidRPr="0092447A">
              <w:rPr>
                <w:rFonts w:asciiTheme="minorHAnsi" w:hAnsiTheme="minorHAnsi" w:cstheme="minorHAnsi"/>
                <w:bCs/>
                <w:color w:val="000000" w:themeColor="text1"/>
                <w:sz w:val="22"/>
                <w:szCs w:val="22"/>
                <w:lang w:val="es-CO"/>
              </w:rPr>
              <w:t xml:space="preserve">Nota: Este riesgo está asociado </w:t>
            </w:r>
            <w:r w:rsidR="00753622" w:rsidRPr="0092447A">
              <w:rPr>
                <w:rFonts w:asciiTheme="minorHAnsi" w:hAnsiTheme="minorHAnsi" w:cstheme="minorHAnsi"/>
                <w:bCs/>
                <w:color w:val="000000" w:themeColor="text1"/>
                <w:sz w:val="22"/>
                <w:szCs w:val="22"/>
                <w:lang w:val="es-CO"/>
              </w:rPr>
              <w:t>al trámite del pago del pasivo cierto no reclamado-</w:t>
            </w:r>
            <w:proofErr w:type="spellStart"/>
            <w:r w:rsidR="00753622" w:rsidRPr="0092447A">
              <w:rPr>
                <w:rFonts w:asciiTheme="minorHAnsi" w:hAnsiTheme="minorHAnsi" w:cstheme="minorHAnsi"/>
                <w:bCs/>
                <w:color w:val="000000" w:themeColor="text1"/>
                <w:sz w:val="22"/>
                <w:szCs w:val="22"/>
                <w:lang w:val="es-CO"/>
              </w:rPr>
              <w:t>Pacionoré</w:t>
            </w:r>
            <w:proofErr w:type="spellEnd"/>
          </w:p>
        </w:tc>
        <w:tc>
          <w:tcPr>
            <w:tcW w:w="2694" w:type="dxa"/>
            <w:shd w:val="clear" w:color="auto" w:fill="auto"/>
            <w:vAlign w:val="center"/>
          </w:tcPr>
          <w:p w14:paraId="5EED4C7F" w14:textId="77777777" w:rsidR="00B42F3A" w:rsidRPr="0092447A" w:rsidRDefault="00B42F3A"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509C9128" w14:textId="77777777" w:rsidR="00B42F3A" w:rsidRPr="0092447A" w:rsidRDefault="00B42F3A"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21799063" w14:textId="77777777" w:rsidR="00B42F3A" w:rsidRPr="0092447A" w:rsidRDefault="00B42F3A"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0C30CE" w:rsidRPr="0092447A" w14:paraId="564F785A" w14:textId="77777777" w:rsidTr="0092447A">
        <w:trPr>
          <w:trHeight w:val="336"/>
        </w:trPr>
        <w:tc>
          <w:tcPr>
            <w:tcW w:w="2122" w:type="dxa"/>
            <w:shd w:val="clear" w:color="auto" w:fill="auto"/>
            <w:vAlign w:val="center"/>
          </w:tcPr>
          <w:p w14:paraId="7E2BE8BD" w14:textId="5210D4BD" w:rsidR="000C30CE" w:rsidRPr="0092447A" w:rsidRDefault="000C30CE"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del Talento Humano</w:t>
            </w:r>
          </w:p>
        </w:tc>
        <w:tc>
          <w:tcPr>
            <w:tcW w:w="3685" w:type="dxa"/>
            <w:shd w:val="clear" w:color="auto" w:fill="auto"/>
            <w:vAlign w:val="center"/>
          </w:tcPr>
          <w:p w14:paraId="758C844E" w14:textId="64FCD759" w:rsidR="000C30CE" w:rsidRPr="0092447A" w:rsidRDefault="00EA6D39"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Propender por la incorporación, desarrollo y bienestar del talento humano de Fogafín</w:t>
            </w:r>
            <w:r w:rsidR="0073627C" w:rsidRPr="0092447A">
              <w:rPr>
                <w:rFonts w:asciiTheme="minorHAnsi" w:hAnsiTheme="minorHAnsi" w:cstheme="minorHAnsi"/>
                <w:color w:val="000000" w:themeColor="text1"/>
                <w:sz w:val="22"/>
                <w:szCs w:val="22"/>
                <w:lang w:val="es-CO"/>
              </w:rPr>
              <w:t xml:space="preserve"> con el propósito de fortalecer las competencias requeridas para la ejecución de los procesos y para cumplir la estrategia de la Organización.</w:t>
            </w:r>
          </w:p>
        </w:tc>
        <w:tc>
          <w:tcPr>
            <w:tcW w:w="6095" w:type="dxa"/>
            <w:shd w:val="clear" w:color="auto" w:fill="auto"/>
            <w:vAlign w:val="center"/>
          </w:tcPr>
          <w:p w14:paraId="48941B18" w14:textId="77777777" w:rsidR="000C30CE" w:rsidRPr="0092447A" w:rsidRDefault="0073627C"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 xml:space="preserve">Presiones indebidas por personas internas </w:t>
            </w:r>
            <w:r w:rsidR="005E649E" w:rsidRPr="0092447A">
              <w:rPr>
                <w:rFonts w:cstheme="minorHAnsi"/>
                <w:color w:val="000000" w:themeColor="text1"/>
                <w:sz w:val="22"/>
                <w:szCs w:val="22"/>
                <w:lang w:val="es-CO"/>
              </w:rPr>
              <w:t>o externas</w:t>
            </w:r>
          </w:p>
          <w:p w14:paraId="28B4FFF6" w14:textId="77777777" w:rsidR="005E649E" w:rsidRPr="0092447A" w:rsidRDefault="005E649E"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2ABCA909" w14:textId="2DCDC651" w:rsidR="005E649E" w:rsidRPr="0092447A" w:rsidRDefault="005E649E" w:rsidP="0092447A">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Amiguismos o clientelismo</w:t>
            </w:r>
          </w:p>
        </w:tc>
        <w:tc>
          <w:tcPr>
            <w:tcW w:w="3969" w:type="dxa"/>
            <w:shd w:val="clear" w:color="auto" w:fill="auto"/>
            <w:vAlign w:val="center"/>
          </w:tcPr>
          <w:p w14:paraId="22AD8C1F" w14:textId="7D6ADA77" w:rsidR="000C30CE" w:rsidRPr="0092447A" w:rsidRDefault="009929FF" w:rsidP="0092447A">
            <w:pPr>
              <w:rPr>
                <w:rFonts w:asciiTheme="minorHAnsi" w:hAnsiTheme="minorHAnsi" w:cstheme="minorHAnsi"/>
                <w:bCs/>
                <w:color w:val="000000" w:themeColor="text1"/>
                <w:sz w:val="22"/>
                <w:szCs w:val="22"/>
                <w:lang w:val="es-CO"/>
              </w:rPr>
            </w:pPr>
            <w:r w:rsidRPr="0092447A">
              <w:rPr>
                <w:rFonts w:asciiTheme="minorHAnsi" w:hAnsiTheme="minorHAnsi" w:cstheme="minorHAnsi"/>
                <w:bCs/>
                <w:color w:val="000000" w:themeColor="text1"/>
                <w:sz w:val="22"/>
                <w:szCs w:val="22"/>
                <w:lang w:val="es-CO"/>
              </w:rPr>
              <w:t>Presiones indebidas en la vinculación de personal o favorecimiento a funcionarios desconociendo las políticas vigentes aplicadas al caso concreto</w:t>
            </w:r>
          </w:p>
        </w:tc>
        <w:tc>
          <w:tcPr>
            <w:tcW w:w="2694" w:type="dxa"/>
            <w:shd w:val="clear" w:color="auto" w:fill="auto"/>
            <w:vAlign w:val="center"/>
          </w:tcPr>
          <w:p w14:paraId="1D029B8B" w14:textId="74992634" w:rsidR="000C30CE" w:rsidRPr="0092447A" w:rsidRDefault="005E75D2"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w:t>
            </w:r>
            <w:r w:rsidR="003D6DBA" w:rsidRPr="0092447A">
              <w:rPr>
                <w:rFonts w:asciiTheme="minorHAnsi" w:hAnsiTheme="minorHAnsi" w:cstheme="minorHAnsi"/>
                <w:color w:val="000000" w:themeColor="text1"/>
                <w:sz w:val="22"/>
                <w:szCs w:val="22"/>
                <w:lang w:val="es-CO"/>
              </w:rPr>
              <w:t xml:space="preserve"> de confianza e imagen</w:t>
            </w:r>
          </w:p>
          <w:p w14:paraId="76E55088" w14:textId="7DFDBFF8" w:rsidR="003D6DBA" w:rsidRPr="0092447A" w:rsidRDefault="003D6DBA" w:rsidP="0092447A">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bl>
    <w:p w14:paraId="05053565" w14:textId="77777777" w:rsidR="00924059" w:rsidRPr="0092447A" w:rsidRDefault="00924059" w:rsidP="00924059">
      <w:pPr>
        <w:jc w:val="both"/>
        <w:rPr>
          <w:rFonts w:asciiTheme="minorHAnsi" w:hAnsiTheme="minorHAnsi" w:cstheme="minorHAnsi"/>
          <w:color w:val="000000" w:themeColor="text1"/>
          <w:sz w:val="22"/>
          <w:szCs w:val="22"/>
          <w:lang w:val="es-ES"/>
        </w:rPr>
      </w:pPr>
    </w:p>
    <w:p w14:paraId="33DE1C43" w14:textId="77777777" w:rsidR="00924059" w:rsidRPr="0092447A" w:rsidRDefault="00924059" w:rsidP="00924059">
      <w:pPr>
        <w:jc w:val="both"/>
        <w:rPr>
          <w:rFonts w:asciiTheme="minorHAnsi" w:hAnsiTheme="minorHAnsi" w:cstheme="minorHAnsi"/>
          <w:color w:val="000000" w:themeColor="text1"/>
          <w:sz w:val="22"/>
          <w:szCs w:val="22"/>
          <w:lang w:val="es-ES"/>
        </w:rPr>
        <w:sectPr w:rsidR="00924059" w:rsidRPr="0092447A" w:rsidSect="00A17F3F">
          <w:headerReference w:type="default" r:id="rId39"/>
          <w:pgSz w:w="20163" w:h="12242" w:orient="landscape" w:code="5"/>
          <w:pgMar w:top="1514" w:right="2517" w:bottom="1514" w:left="1797" w:header="1134" w:footer="709" w:gutter="0"/>
          <w:pgNumType w:start="15"/>
          <w:cols w:space="720"/>
          <w:docGrid w:linePitch="360"/>
        </w:sectPr>
      </w:pPr>
    </w:p>
    <w:p w14:paraId="6AEF157F" w14:textId="4E82A704" w:rsidR="00924059" w:rsidRPr="0080069B" w:rsidRDefault="00924059" w:rsidP="0080069B">
      <w:pPr>
        <w:pStyle w:val="Prrafodelista"/>
        <w:numPr>
          <w:ilvl w:val="0"/>
          <w:numId w:val="36"/>
        </w:numPr>
        <w:jc w:val="both"/>
        <w:rPr>
          <w:rFonts w:cstheme="minorHAnsi"/>
          <w:b/>
          <w:bCs/>
          <w:color w:val="000000" w:themeColor="text1"/>
          <w:sz w:val="22"/>
          <w:szCs w:val="22"/>
          <w:lang w:val="es-CO"/>
        </w:rPr>
      </w:pPr>
      <w:r w:rsidRPr="0080069B">
        <w:rPr>
          <w:rFonts w:cstheme="minorHAnsi"/>
          <w:b/>
          <w:bCs/>
          <w:color w:val="000000" w:themeColor="text1"/>
          <w:sz w:val="22"/>
          <w:szCs w:val="22"/>
          <w:lang w:val="es-CO"/>
        </w:rPr>
        <w:lastRenderedPageBreak/>
        <w:t xml:space="preserve">Construcción del riesgo de </w:t>
      </w:r>
      <w:r w:rsidR="002C0E81" w:rsidRPr="0080069B">
        <w:rPr>
          <w:rFonts w:cstheme="minorHAnsi"/>
          <w:b/>
          <w:bCs/>
          <w:color w:val="000000" w:themeColor="text1"/>
          <w:sz w:val="22"/>
          <w:szCs w:val="22"/>
          <w:lang w:val="es-CO"/>
        </w:rPr>
        <w:t>corrupción</w:t>
      </w:r>
    </w:p>
    <w:p w14:paraId="71189D33"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Partiendo de los riesgos de corrupción identificados, a continuación, se describe la Matriz de Definición del Riesgo de Corrupción, con el fin de validar que los hechos identificados corresponden a riesgos de corrupción:</w:t>
      </w:r>
    </w:p>
    <w:p w14:paraId="5853954D" w14:textId="77777777" w:rsidR="00B42F3A" w:rsidRPr="0092447A" w:rsidRDefault="00B42F3A" w:rsidP="00924059">
      <w:pPr>
        <w:jc w:val="both"/>
        <w:rPr>
          <w:rFonts w:asciiTheme="minorHAnsi" w:hAnsiTheme="minorHAnsi" w:cstheme="minorHAnsi"/>
          <w:color w:val="000000" w:themeColor="text1"/>
          <w:sz w:val="22"/>
          <w:szCs w:val="22"/>
          <w:lang w:val="es-CO"/>
        </w:rPr>
      </w:pPr>
    </w:p>
    <w:tbl>
      <w:tblPr>
        <w:tblpPr w:leftFromText="141" w:rightFromText="141" w:vertAnchor="text" w:horzAnchor="margin" w:tblpXSpec="center" w:tblpY="10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1417"/>
        <w:gridCol w:w="1418"/>
        <w:gridCol w:w="1701"/>
        <w:gridCol w:w="1397"/>
      </w:tblGrid>
      <w:tr w:rsidR="00B42F3A" w:rsidRPr="0092447A" w14:paraId="4EA80B36" w14:textId="77777777" w:rsidTr="0092447A">
        <w:trPr>
          <w:trHeight w:val="336"/>
          <w:tblHeader/>
        </w:trPr>
        <w:tc>
          <w:tcPr>
            <w:tcW w:w="10064" w:type="dxa"/>
            <w:gridSpan w:val="5"/>
            <w:shd w:val="clear" w:color="auto" w:fill="2F5496" w:themeFill="accent1" w:themeFillShade="BF"/>
            <w:vAlign w:val="center"/>
          </w:tcPr>
          <w:p w14:paraId="19939AD8" w14:textId="77777777" w:rsidR="00B42F3A" w:rsidRPr="0092447A" w:rsidRDefault="00B42F3A" w:rsidP="0092447A">
            <w:pPr>
              <w:pStyle w:val="Default"/>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Matriz de Definición del Riesgo de Corrupción</w:t>
            </w:r>
          </w:p>
        </w:tc>
      </w:tr>
      <w:tr w:rsidR="00B42F3A" w:rsidRPr="0092447A" w14:paraId="115E8203" w14:textId="77777777" w:rsidTr="0092447A">
        <w:trPr>
          <w:trHeight w:val="336"/>
          <w:tblHeader/>
        </w:trPr>
        <w:tc>
          <w:tcPr>
            <w:tcW w:w="4131" w:type="dxa"/>
            <w:shd w:val="clear" w:color="auto" w:fill="2F5496" w:themeFill="accent1" w:themeFillShade="BF"/>
            <w:vAlign w:val="center"/>
          </w:tcPr>
          <w:p w14:paraId="1FC3000B" w14:textId="77777777" w:rsidR="00B42F3A" w:rsidRPr="0092447A" w:rsidRDefault="00B42F3A" w:rsidP="005E75D2">
            <w:pPr>
              <w:pStyle w:val="Default"/>
              <w:ind w:left="720"/>
              <w:jc w:val="center"/>
              <w:rPr>
                <w:rFonts w:asciiTheme="minorHAnsi" w:eastAsiaTheme="minorHAnsi" w:hAnsiTheme="minorHAnsi" w:cstheme="minorHAnsi"/>
                <w:b/>
                <w:color w:val="FFFFFF" w:themeColor="background1"/>
                <w:kern w:val="20"/>
                <w:sz w:val="22"/>
                <w:szCs w:val="22"/>
                <w:lang w:eastAsia="ja-JP"/>
              </w:rPr>
            </w:pPr>
          </w:p>
          <w:p w14:paraId="16E56F47" w14:textId="77777777" w:rsidR="00B42F3A" w:rsidRPr="0092447A" w:rsidRDefault="00B42F3A" w:rsidP="005E75D2">
            <w:pPr>
              <w:pStyle w:val="Default"/>
              <w:ind w:left="720"/>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Descripción del Riesgo</w:t>
            </w:r>
          </w:p>
          <w:p w14:paraId="7AEAC2FE"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p>
        </w:tc>
        <w:tc>
          <w:tcPr>
            <w:tcW w:w="1417" w:type="dxa"/>
            <w:shd w:val="clear" w:color="auto" w:fill="2F5496" w:themeFill="accent1" w:themeFillShade="BF"/>
            <w:vAlign w:val="center"/>
          </w:tcPr>
          <w:p w14:paraId="1B478010" w14:textId="7557C77D"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 xml:space="preserve">Acción </w:t>
            </w:r>
            <w:r w:rsidR="00D47D62" w:rsidRPr="0092447A">
              <w:rPr>
                <w:rFonts w:asciiTheme="minorHAnsi" w:eastAsiaTheme="minorHAnsi" w:hAnsiTheme="minorHAnsi" w:cstheme="minorHAnsi"/>
                <w:b/>
                <w:color w:val="FFFFFF" w:themeColor="background1"/>
                <w:kern w:val="20"/>
                <w:sz w:val="22"/>
                <w:szCs w:val="22"/>
                <w:lang w:eastAsia="ja-JP"/>
              </w:rPr>
              <w:t>u</w:t>
            </w:r>
            <w:r w:rsidRPr="0092447A">
              <w:rPr>
                <w:rFonts w:asciiTheme="minorHAnsi" w:eastAsiaTheme="minorHAnsi" w:hAnsiTheme="minorHAnsi" w:cstheme="minorHAnsi"/>
                <w:b/>
                <w:color w:val="FFFFFF" w:themeColor="background1"/>
                <w:kern w:val="20"/>
                <w:sz w:val="22"/>
                <w:szCs w:val="22"/>
                <w:lang w:eastAsia="ja-JP"/>
              </w:rPr>
              <w:t xml:space="preserve"> omisión</w:t>
            </w:r>
          </w:p>
        </w:tc>
        <w:tc>
          <w:tcPr>
            <w:tcW w:w="1418" w:type="dxa"/>
            <w:shd w:val="clear" w:color="auto" w:fill="2F5496" w:themeFill="accent1" w:themeFillShade="BF"/>
            <w:vAlign w:val="center"/>
          </w:tcPr>
          <w:p w14:paraId="2108ADF8"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Uso del Poder</w:t>
            </w:r>
          </w:p>
        </w:tc>
        <w:tc>
          <w:tcPr>
            <w:tcW w:w="1701" w:type="dxa"/>
            <w:shd w:val="clear" w:color="auto" w:fill="2F5496" w:themeFill="accent1" w:themeFillShade="BF"/>
            <w:vAlign w:val="center"/>
          </w:tcPr>
          <w:p w14:paraId="6506D9DC"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Desviar la gestión de lo público</w:t>
            </w:r>
          </w:p>
        </w:tc>
        <w:tc>
          <w:tcPr>
            <w:tcW w:w="1397" w:type="dxa"/>
            <w:shd w:val="clear" w:color="auto" w:fill="2F5496" w:themeFill="accent1" w:themeFillShade="BF"/>
            <w:vAlign w:val="center"/>
          </w:tcPr>
          <w:p w14:paraId="52E0B3CC"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Beneficio Privado</w:t>
            </w:r>
          </w:p>
        </w:tc>
      </w:tr>
      <w:tr w:rsidR="00B42F3A" w:rsidRPr="0092447A" w14:paraId="2194316E" w14:textId="77777777" w:rsidTr="0092447A">
        <w:trPr>
          <w:trHeight w:val="996"/>
        </w:trPr>
        <w:tc>
          <w:tcPr>
            <w:tcW w:w="4131" w:type="dxa"/>
            <w:shd w:val="clear" w:color="auto" w:fill="auto"/>
            <w:vAlign w:val="center"/>
          </w:tcPr>
          <w:p w14:paraId="71AE6BF4" w14:textId="16B2F6AC"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Utilización indebida de información o favorecimiento a terceros por suministro de información conocida en el proceso de administración de contenidos</w:t>
            </w:r>
          </w:p>
        </w:tc>
        <w:tc>
          <w:tcPr>
            <w:tcW w:w="1417" w:type="dxa"/>
            <w:shd w:val="clear" w:color="auto" w:fill="auto"/>
            <w:vAlign w:val="center"/>
          </w:tcPr>
          <w:p w14:paraId="4B7058B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30074B4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22DEC4F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7382FF2"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4EE85C8F" w14:textId="77777777" w:rsidTr="0092447A">
        <w:trPr>
          <w:trHeight w:val="996"/>
        </w:trPr>
        <w:tc>
          <w:tcPr>
            <w:tcW w:w="4131" w:type="dxa"/>
            <w:shd w:val="clear" w:color="auto" w:fill="auto"/>
            <w:vAlign w:val="center"/>
          </w:tcPr>
          <w:p w14:paraId="4D390C9F"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clientes y/o auditados en el desarrollo de la auditoría interna</w:t>
            </w:r>
          </w:p>
        </w:tc>
        <w:tc>
          <w:tcPr>
            <w:tcW w:w="1417" w:type="dxa"/>
            <w:shd w:val="clear" w:color="auto" w:fill="auto"/>
            <w:vAlign w:val="center"/>
          </w:tcPr>
          <w:p w14:paraId="20A60A6D"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1CEAC932"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7635559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77212DD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17FA3F22" w14:textId="77777777" w:rsidTr="0092447A">
        <w:trPr>
          <w:trHeight w:val="791"/>
        </w:trPr>
        <w:tc>
          <w:tcPr>
            <w:tcW w:w="4131" w:type="dxa"/>
            <w:shd w:val="clear" w:color="auto" w:fill="auto"/>
            <w:vAlign w:val="center"/>
          </w:tcPr>
          <w:p w14:paraId="4333B07E"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terceros en el pago del seguro de depósitos</w:t>
            </w:r>
          </w:p>
        </w:tc>
        <w:tc>
          <w:tcPr>
            <w:tcW w:w="1417" w:type="dxa"/>
            <w:shd w:val="clear" w:color="auto" w:fill="auto"/>
            <w:vAlign w:val="center"/>
          </w:tcPr>
          <w:p w14:paraId="3106A3B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66C4A54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2105C5A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757B586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70D9198B" w14:textId="77777777" w:rsidTr="0092447A">
        <w:trPr>
          <w:trHeight w:val="996"/>
        </w:trPr>
        <w:tc>
          <w:tcPr>
            <w:tcW w:w="4131" w:type="dxa"/>
            <w:shd w:val="clear" w:color="auto" w:fill="auto"/>
            <w:vAlign w:val="center"/>
          </w:tcPr>
          <w:p w14:paraId="7654B053"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propio o de terceros en el proceso de venta de un activo</w:t>
            </w:r>
          </w:p>
        </w:tc>
        <w:tc>
          <w:tcPr>
            <w:tcW w:w="1417" w:type="dxa"/>
            <w:shd w:val="clear" w:color="auto" w:fill="auto"/>
            <w:vAlign w:val="center"/>
          </w:tcPr>
          <w:p w14:paraId="29FD4A1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75109B4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1922498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36BFD1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44F3B8A7" w14:textId="77777777" w:rsidTr="0092447A">
        <w:trPr>
          <w:trHeight w:val="996"/>
        </w:trPr>
        <w:tc>
          <w:tcPr>
            <w:tcW w:w="4131" w:type="dxa"/>
            <w:shd w:val="clear" w:color="auto" w:fill="auto"/>
            <w:vAlign w:val="center"/>
          </w:tcPr>
          <w:p w14:paraId="53B5E08E"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Interés indebido de un funcionario del Fondo en la celebración de un contrato/orden para obtener un beneficio personal o para un tercero</w:t>
            </w:r>
          </w:p>
        </w:tc>
        <w:tc>
          <w:tcPr>
            <w:tcW w:w="1417" w:type="dxa"/>
            <w:shd w:val="clear" w:color="auto" w:fill="auto"/>
            <w:vAlign w:val="center"/>
          </w:tcPr>
          <w:p w14:paraId="0374998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2B339AA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75BFD53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B64CC0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66BE4BD4" w14:textId="77777777" w:rsidTr="0092447A">
        <w:trPr>
          <w:trHeight w:val="996"/>
        </w:trPr>
        <w:tc>
          <w:tcPr>
            <w:tcW w:w="4131" w:type="dxa"/>
            <w:shd w:val="clear" w:color="auto" w:fill="auto"/>
            <w:vAlign w:val="center"/>
          </w:tcPr>
          <w:p w14:paraId="54FFBA87"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en el proceso de pagos por servicios o productos</w:t>
            </w:r>
          </w:p>
        </w:tc>
        <w:tc>
          <w:tcPr>
            <w:tcW w:w="1417" w:type="dxa"/>
            <w:shd w:val="clear" w:color="auto" w:fill="auto"/>
            <w:vAlign w:val="center"/>
          </w:tcPr>
          <w:p w14:paraId="71A3C167"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323F8FF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4B83DB9D"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1C8CF5CC"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295C57B5" w14:textId="77777777" w:rsidTr="0092447A">
        <w:trPr>
          <w:trHeight w:val="996"/>
        </w:trPr>
        <w:tc>
          <w:tcPr>
            <w:tcW w:w="4131" w:type="dxa"/>
            <w:shd w:val="clear" w:color="auto" w:fill="auto"/>
            <w:vAlign w:val="center"/>
          </w:tcPr>
          <w:p w14:paraId="2D6FF11D"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indebido de un tercero o de un funcionario durante el ciclo de administración de las inversiones.</w:t>
            </w:r>
          </w:p>
        </w:tc>
        <w:tc>
          <w:tcPr>
            <w:tcW w:w="1417" w:type="dxa"/>
            <w:shd w:val="clear" w:color="auto" w:fill="auto"/>
            <w:vAlign w:val="center"/>
          </w:tcPr>
          <w:p w14:paraId="3A81AAF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1B89BAB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0DCD2CF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1343C153"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1EF7377D" w14:textId="77777777" w:rsidTr="0092447A">
        <w:trPr>
          <w:trHeight w:val="996"/>
        </w:trPr>
        <w:tc>
          <w:tcPr>
            <w:tcW w:w="4131" w:type="dxa"/>
            <w:shd w:val="clear" w:color="auto" w:fill="auto"/>
            <w:vAlign w:val="center"/>
          </w:tcPr>
          <w:p w14:paraId="569D8A54"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terceros con el suministro o alteración de la información asociada a las entidades financieras</w:t>
            </w:r>
          </w:p>
        </w:tc>
        <w:tc>
          <w:tcPr>
            <w:tcW w:w="1417" w:type="dxa"/>
            <w:shd w:val="clear" w:color="auto" w:fill="auto"/>
            <w:vAlign w:val="center"/>
          </w:tcPr>
          <w:p w14:paraId="74D08E9B"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7FFBC53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78C8F6C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0B0855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52439DCD" w14:textId="77777777" w:rsidTr="0092447A">
        <w:trPr>
          <w:trHeight w:val="996"/>
        </w:trPr>
        <w:tc>
          <w:tcPr>
            <w:tcW w:w="4131" w:type="dxa"/>
            <w:shd w:val="clear" w:color="auto" w:fill="auto"/>
            <w:vAlign w:val="center"/>
          </w:tcPr>
          <w:p w14:paraId="0D187FB2"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Favorecer a un tercero por el suministro o manipulación de información sobre las decisiones que tomen las autoridades de resolución</w:t>
            </w:r>
          </w:p>
        </w:tc>
        <w:tc>
          <w:tcPr>
            <w:tcW w:w="1417" w:type="dxa"/>
            <w:shd w:val="clear" w:color="auto" w:fill="auto"/>
            <w:vAlign w:val="center"/>
          </w:tcPr>
          <w:p w14:paraId="7FE7758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6D93A54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5438D00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2291E67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1A01A669" w14:textId="77777777" w:rsidTr="0092447A">
        <w:trPr>
          <w:trHeight w:val="996"/>
        </w:trPr>
        <w:tc>
          <w:tcPr>
            <w:tcW w:w="4131" w:type="dxa"/>
            <w:shd w:val="clear" w:color="auto" w:fill="auto"/>
            <w:vAlign w:val="center"/>
          </w:tcPr>
          <w:p w14:paraId="0709A641"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un tercero o funcionario en el ejercicio de baja de activos (subasta y adjudicación)</w:t>
            </w:r>
          </w:p>
        </w:tc>
        <w:tc>
          <w:tcPr>
            <w:tcW w:w="1417" w:type="dxa"/>
            <w:shd w:val="clear" w:color="auto" w:fill="auto"/>
            <w:vAlign w:val="center"/>
          </w:tcPr>
          <w:p w14:paraId="183BCADB"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48E1F2B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1F2981C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16641EE3"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74AD163B" w14:textId="77777777" w:rsidTr="0092447A">
        <w:trPr>
          <w:trHeight w:val="996"/>
        </w:trPr>
        <w:tc>
          <w:tcPr>
            <w:tcW w:w="4131" w:type="dxa"/>
            <w:shd w:val="clear" w:color="auto" w:fill="auto"/>
            <w:vAlign w:val="center"/>
          </w:tcPr>
          <w:p w14:paraId="4C59C99C"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lastRenderedPageBreak/>
              <w:t>Fraude en el proceso de registro contable para favorecer a un tercero</w:t>
            </w:r>
          </w:p>
        </w:tc>
        <w:tc>
          <w:tcPr>
            <w:tcW w:w="1417" w:type="dxa"/>
            <w:shd w:val="clear" w:color="auto" w:fill="auto"/>
            <w:vAlign w:val="center"/>
          </w:tcPr>
          <w:p w14:paraId="2B9839B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09EC003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3DD1482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20C9B18C"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4A1217C3" w14:textId="77777777" w:rsidTr="0092447A">
        <w:trPr>
          <w:trHeight w:val="996"/>
        </w:trPr>
        <w:tc>
          <w:tcPr>
            <w:tcW w:w="4131" w:type="dxa"/>
            <w:shd w:val="clear" w:color="auto" w:fill="auto"/>
            <w:vAlign w:val="center"/>
          </w:tcPr>
          <w:p w14:paraId="7F1CE037" w14:textId="76B4620A" w:rsidR="00B42F3A" w:rsidRPr="00A72ACB"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terceros en el proceso de pago de acreencias</w:t>
            </w:r>
          </w:p>
        </w:tc>
        <w:tc>
          <w:tcPr>
            <w:tcW w:w="1417" w:type="dxa"/>
            <w:shd w:val="clear" w:color="auto" w:fill="auto"/>
            <w:vAlign w:val="center"/>
          </w:tcPr>
          <w:p w14:paraId="11D2ACF2"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5A41894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1F3BEF3D"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955C27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D053F6" w:rsidRPr="0092447A" w14:paraId="624F844F" w14:textId="77777777" w:rsidTr="0092447A">
        <w:trPr>
          <w:trHeight w:val="996"/>
        </w:trPr>
        <w:tc>
          <w:tcPr>
            <w:tcW w:w="4131" w:type="dxa"/>
            <w:shd w:val="clear" w:color="auto" w:fill="auto"/>
            <w:vAlign w:val="center"/>
          </w:tcPr>
          <w:p w14:paraId="0520AC47" w14:textId="4C38A75B" w:rsidR="00D053F6" w:rsidRPr="0092447A" w:rsidRDefault="00D053F6"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Presiones indebidas en la vinculación de personal o favorecimiento a funcionarios desconociendo las políticas vigentes aplicables al caso concreto</w:t>
            </w:r>
          </w:p>
        </w:tc>
        <w:tc>
          <w:tcPr>
            <w:tcW w:w="1417" w:type="dxa"/>
            <w:shd w:val="clear" w:color="auto" w:fill="auto"/>
            <w:vAlign w:val="center"/>
          </w:tcPr>
          <w:p w14:paraId="517DC7F4" w14:textId="6F26CCEF"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616CC344" w14:textId="2E48B318"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248BE990" w14:textId="3E90CDB5"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268BF555" w14:textId="54306D59"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bl>
    <w:p w14:paraId="33266716" w14:textId="77777777" w:rsidR="00B42F3A" w:rsidRPr="0092447A" w:rsidRDefault="00B42F3A" w:rsidP="00924059">
      <w:pPr>
        <w:jc w:val="both"/>
        <w:rPr>
          <w:rFonts w:asciiTheme="minorHAnsi" w:hAnsiTheme="minorHAnsi" w:cstheme="minorHAnsi"/>
          <w:color w:val="000000" w:themeColor="text1"/>
          <w:sz w:val="22"/>
          <w:szCs w:val="22"/>
          <w:lang w:val="es-CO"/>
        </w:rPr>
      </w:pPr>
    </w:p>
    <w:p w14:paraId="634D8943" w14:textId="77777777" w:rsidR="00924059" w:rsidRPr="0092447A" w:rsidRDefault="00924059" w:rsidP="00924059">
      <w:pPr>
        <w:pStyle w:val="Prrafodelista"/>
        <w:jc w:val="both"/>
        <w:rPr>
          <w:rFonts w:cstheme="minorHAnsi"/>
          <w:color w:val="000000" w:themeColor="text1"/>
          <w:sz w:val="22"/>
          <w:szCs w:val="22"/>
          <w:lang w:val="es-CO"/>
        </w:rPr>
      </w:pPr>
    </w:p>
    <w:p w14:paraId="3097BA1D" w14:textId="1F66DEBD" w:rsidR="00924059" w:rsidRPr="00397654" w:rsidRDefault="00924059" w:rsidP="0080069B">
      <w:pPr>
        <w:pStyle w:val="Prrafodelista"/>
        <w:numPr>
          <w:ilvl w:val="0"/>
          <w:numId w:val="36"/>
        </w:numPr>
        <w:jc w:val="both"/>
        <w:rPr>
          <w:rFonts w:cstheme="minorHAnsi"/>
          <w:b/>
          <w:bCs/>
          <w:color w:val="000000" w:themeColor="text1"/>
          <w:sz w:val="22"/>
          <w:szCs w:val="22"/>
          <w:lang w:val="es-ES"/>
        </w:rPr>
      </w:pPr>
      <w:r w:rsidRPr="00397654">
        <w:rPr>
          <w:rFonts w:cstheme="minorHAnsi"/>
          <w:b/>
          <w:bCs/>
          <w:color w:val="000000" w:themeColor="text1"/>
          <w:sz w:val="22"/>
          <w:szCs w:val="22"/>
          <w:lang w:val="es-ES"/>
        </w:rPr>
        <w:t xml:space="preserve">Valoración del </w:t>
      </w:r>
      <w:r w:rsidR="002C0704" w:rsidRPr="00397654">
        <w:rPr>
          <w:rFonts w:cstheme="minorHAnsi"/>
          <w:b/>
          <w:bCs/>
          <w:color w:val="000000" w:themeColor="text1"/>
          <w:sz w:val="22"/>
          <w:szCs w:val="22"/>
          <w:lang w:val="es-ES"/>
        </w:rPr>
        <w:t>riesgo de corrupción</w:t>
      </w:r>
    </w:p>
    <w:p w14:paraId="47CBBE28"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Esta etapa se compone del análisis del riesgo (determinación del riesgo inherente) y la evaluación del riesgo (determinación del riesgo residual). </w:t>
      </w:r>
    </w:p>
    <w:p w14:paraId="6E4AD347"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37F510CC" w14:textId="244A21BA" w:rsidR="00924059" w:rsidRPr="0092447A" w:rsidRDefault="00924059" w:rsidP="0092447A">
      <w:pPr>
        <w:jc w:val="both"/>
        <w:rPr>
          <w:rFonts w:asciiTheme="minorHAnsi" w:hAnsiTheme="minorHAnsi" w:cstheme="minorHAnsi"/>
          <w:color w:val="000000" w:themeColor="text1"/>
          <w:sz w:val="22"/>
          <w:szCs w:val="22"/>
          <w:highlight w:val="yellow"/>
          <w:lang w:val="es-CO"/>
        </w:rPr>
        <w:sectPr w:rsidR="00924059" w:rsidRPr="0092447A" w:rsidSect="00A17F3F">
          <w:headerReference w:type="default" r:id="rId40"/>
          <w:footerReference w:type="default" r:id="rId41"/>
          <w:pgSz w:w="12242" w:h="20163" w:code="5"/>
          <w:pgMar w:top="2517" w:right="1514" w:bottom="1797" w:left="1514" w:header="1134" w:footer="709" w:gutter="0"/>
          <w:pgNumType w:start="15"/>
          <w:cols w:space="720"/>
          <w:docGrid w:linePitch="360"/>
        </w:sectPr>
      </w:pPr>
      <w:r w:rsidRPr="0092447A">
        <w:rPr>
          <w:rFonts w:asciiTheme="minorHAnsi" w:hAnsiTheme="minorHAnsi" w:cstheme="minorHAnsi"/>
          <w:color w:val="000000" w:themeColor="text1"/>
          <w:sz w:val="22"/>
          <w:szCs w:val="22"/>
          <w:lang w:val="es-CO"/>
        </w:rPr>
        <w:t xml:space="preserve">A continuación, se describe el Mapa de Riesgos de Corrupción: </w:t>
      </w:r>
    </w:p>
    <w:p w14:paraId="4F922D30" w14:textId="60DFCBF1" w:rsidR="00924059" w:rsidRPr="0092447A" w:rsidRDefault="00924059" w:rsidP="00924059">
      <w:pPr>
        <w:spacing w:after="160" w:line="259" w:lineRule="auto"/>
        <w:rPr>
          <w:rFonts w:asciiTheme="minorHAnsi" w:hAnsiTheme="minorHAnsi" w:cstheme="minorHAnsi"/>
          <w:noProof/>
          <w:sz w:val="22"/>
          <w:szCs w:val="22"/>
        </w:rPr>
      </w:pPr>
    </w:p>
    <w:p w14:paraId="6B8DFCEE" w14:textId="1A349876" w:rsidR="00374C6B" w:rsidRPr="0092447A" w:rsidRDefault="00D053F6" w:rsidP="00374C6B">
      <w:pPr>
        <w:rPr>
          <w:rFonts w:asciiTheme="minorHAnsi" w:hAnsiTheme="minorHAnsi" w:cstheme="minorHAnsi"/>
          <w:b/>
          <w:bCs/>
          <w:noProof/>
          <w:sz w:val="22"/>
          <w:szCs w:val="22"/>
        </w:rPr>
      </w:pPr>
      <w:r w:rsidRPr="0092447A">
        <w:rPr>
          <w:rFonts w:asciiTheme="minorHAnsi" w:hAnsiTheme="minorHAnsi" w:cstheme="minorHAnsi"/>
          <w:b/>
          <w:bCs/>
          <w:noProof/>
          <w:sz w:val="22"/>
          <w:szCs w:val="22"/>
        </w:rPr>
        <w:t>MAPA DE RIESGO DE CORRUPCCIÓN 2022</w:t>
      </w:r>
    </w:p>
    <w:p w14:paraId="6EC99864" w14:textId="46E83701" w:rsidR="00D053F6" w:rsidRPr="0092447A" w:rsidRDefault="00D053F6" w:rsidP="00374C6B">
      <w:pPr>
        <w:rPr>
          <w:rFonts w:asciiTheme="minorHAnsi" w:hAnsiTheme="minorHAnsi" w:cstheme="minorHAnsi"/>
          <w:b/>
          <w:bCs/>
          <w:noProof/>
          <w:sz w:val="22"/>
          <w:szCs w:val="22"/>
        </w:rPr>
      </w:pPr>
    </w:p>
    <w:p w14:paraId="5592F2CF" w14:textId="7C2D0A22" w:rsidR="00D053F6" w:rsidRPr="0092447A" w:rsidRDefault="005341DA" w:rsidP="00374C6B">
      <w:pPr>
        <w:rPr>
          <w:rFonts w:asciiTheme="minorHAnsi" w:hAnsiTheme="minorHAnsi" w:cstheme="minorHAnsi"/>
          <w:b/>
          <w:bCs/>
          <w:noProof/>
          <w:sz w:val="22"/>
          <w:szCs w:val="22"/>
        </w:rPr>
      </w:pPr>
      <w:r w:rsidRPr="0092447A">
        <w:rPr>
          <w:rFonts w:asciiTheme="minorHAnsi" w:hAnsiTheme="minorHAnsi" w:cstheme="minorHAnsi"/>
          <w:noProof/>
          <w:sz w:val="22"/>
          <w:szCs w:val="22"/>
        </w:rPr>
        <w:drawing>
          <wp:inline distT="0" distB="0" distL="0" distR="0" wp14:anchorId="66EABE13" wp14:editId="3D47A4AE">
            <wp:extent cx="10064115" cy="4587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64115" cy="4587240"/>
                    </a:xfrm>
                    <a:prstGeom prst="rect">
                      <a:avLst/>
                    </a:prstGeom>
                    <a:noFill/>
                    <a:ln>
                      <a:noFill/>
                    </a:ln>
                  </pic:spPr>
                </pic:pic>
              </a:graphicData>
            </a:graphic>
          </wp:inline>
        </w:drawing>
      </w:r>
    </w:p>
    <w:p w14:paraId="12C09222" w14:textId="00B2D60E" w:rsidR="00374C6B" w:rsidRPr="0092447A" w:rsidRDefault="00374C6B" w:rsidP="00374C6B">
      <w:pPr>
        <w:rPr>
          <w:rFonts w:asciiTheme="minorHAnsi" w:hAnsiTheme="minorHAnsi" w:cstheme="minorHAnsi"/>
          <w:noProof/>
          <w:sz w:val="22"/>
          <w:szCs w:val="22"/>
        </w:rPr>
      </w:pPr>
    </w:p>
    <w:p w14:paraId="67CA974C" w14:textId="049FC9E0" w:rsidR="00374C6B" w:rsidRPr="0092447A" w:rsidRDefault="00374C6B" w:rsidP="00374C6B">
      <w:pPr>
        <w:rPr>
          <w:rFonts w:asciiTheme="minorHAnsi" w:hAnsiTheme="minorHAnsi" w:cstheme="minorHAnsi"/>
          <w:sz w:val="22"/>
          <w:szCs w:val="22"/>
        </w:rPr>
      </w:pPr>
    </w:p>
    <w:p w14:paraId="35DC646D" w14:textId="22597FD2" w:rsidR="007616B0" w:rsidRPr="0092447A" w:rsidRDefault="007616B0" w:rsidP="00924059">
      <w:pPr>
        <w:spacing w:after="160" w:line="259" w:lineRule="auto"/>
        <w:rPr>
          <w:rFonts w:asciiTheme="minorHAnsi" w:hAnsiTheme="minorHAnsi" w:cstheme="minorHAnsi"/>
          <w:noProof/>
          <w:sz w:val="22"/>
          <w:szCs w:val="22"/>
        </w:rPr>
      </w:pPr>
    </w:p>
    <w:p w14:paraId="63058934" w14:textId="62A9A742" w:rsidR="007616B0" w:rsidRPr="0092447A" w:rsidRDefault="008F2E1A" w:rsidP="00924059">
      <w:pPr>
        <w:spacing w:after="160" w:line="259" w:lineRule="auto"/>
        <w:rPr>
          <w:rFonts w:asciiTheme="minorHAnsi" w:hAnsiTheme="minorHAnsi" w:cstheme="minorHAnsi"/>
          <w:noProof/>
          <w:sz w:val="22"/>
          <w:szCs w:val="22"/>
        </w:rPr>
      </w:pPr>
      <w:r w:rsidRPr="0092447A">
        <w:rPr>
          <w:rFonts w:asciiTheme="minorHAnsi" w:hAnsiTheme="minorHAnsi" w:cstheme="minorHAnsi"/>
          <w:noProof/>
          <w:sz w:val="22"/>
          <w:szCs w:val="22"/>
        </w:rPr>
        <w:drawing>
          <wp:inline distT="0" distB="0" distL="0" distR="0" wp14:anchorId="724E6205" wp14:editId="00858F11">
            <wp:extent cx="10064115" cy="38442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64115" cy="3844290"/>
                    </a:xfrm>
                    <a:prstGeom prst="rect">
                      <a:avLst/>
                    </a:prstGeom>
                    <a:noFill/>
                    <a:ln>
                      <a:noFill/>
                    </a:ln>
                  </pic:spPr>
                </pic:pic>
              </a:graphicData>
            </a:graphic>
          </wp:inline>
        </w:drawing>
      </w:r>
    </w:p>
    <w:p w14:paraId="21827C13" w14:textId="77777777" w:rsidR="008F2E1A" w:rsidRPr="0092447A" w:rsidRDefault="008F2E1A" w:rsidP="00924059">
      <w:pPr>
        <w:spacing w:after="160" w:line="259" w:lineRule="auto"/>
        <w:rPr>
          <w:rFonts w:asciiTheme="minorHAnsi" w:hAnsiTheme="minorHAnsi" w:cstheme="minorHAnsi"/>
          <w:noProof/>
          <w:sz w:val="22"/>
          <w:szCs w:val="22"/>
        </w:rPr>
      </w:pPr>
    </w:p>
    <w:p w14:paraId="666D8766" w14:textId="01104A61" w:rsidR="007616B0" w:rsidRPr="0092447A" w:rsidRDefault="007616B0" w:rsidP="00924059">
      <w:pPr>
        <w:spacing w:after="160" w:line="259" w:lineRule="auto"/>
        <w:rPr>
          <w:rFonts w:asciiTheme="minorHAnsi" w:hAnsiTheme="minorHAnsi" w:cstheme="minorHAnsi"/>
          <w:noProof/>
          <w:sz w:val="22"/>
          <w:szCs w:val="22"/>
        </w:rPr>
      </w:pPr>
    </w:p>
    <w:p w14:paraId="12F04965" w14:textId="77777777" w:rsidR="007616B0" w:rsidRPr="0092447A" w:rsidRDefault="007616B0" w:rsidP="00924059">
      <w:pPr>
        <w:spacing w:after="160" w:line="259" w:lineRule="auto"/>
        <w:rPr>
          <w:rFonts w:asciiTheme="minorHAnsi" w:hAnsiTheme="minorHAnsi" w:cstheme="minorHAnsi"/>
          <w:noProof/>
          <w:sz w:val="22"/>
          <w:szCs w:val="22"/>
        </w:rPr>
      </w:pPr>
    </w:p>
    <w:p w14:paraId="22DF037D" w14:textId="4BAD54E6" w:rsidR="00924059" w:rsidRPr="0092447A" w:rsidRDefault="00924059" w:rsidP="00924059">
      <w:pPr>
        <w:rPr>
          <w:rFonts w:asciiTheme="minorHAnsi" w:hAnsiTheme="minorHAnsi" w:cstheme="minorHAnsi"/>
          <w:sz w:val="22"/>
          <w:szCs w:val="22"/>
        </w:rPr>
      </w:pPr>
    </w:p>
    <w:p w14:paraId="219B19DC" w14:textId="7A0E82A0" w:rsidR="00924059" w:rsidRPr="0092447A" w:rsidRDefault="005E75D2" w:rsidP="00924059">
      <w:pPr>
        <w:rPr>
          <w:rFonts w:asciiTheme="minorHAnsi" w:hAnsiTheme="minorHAnsi" w:cstheme="minorHAnsi"/>
          <w:color w:val="00B050"/>
          <w:sz w:val="22"/>
          <w:szCs w:val="22"/>
          <w:lang w:val="es-CO"/>
        </w:rPr>
      </w:pPr>
      <w:r w:rsidRPr="00B233C7">
        <w:rPr>
          <w:noProof/>
        </w:rPr>
        <w:lastRenderedPageBreak/>
        <w:drawing>
          <wp:inline distT="0" distB="0" distL="0" distR="0" wp14:anchorId="19B64005" wp14:editId="16B0C9C0">
            <wp:extent cx="10064115" cy="5224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64115" cy="5224145"/>
                    </a:xfrm>
                    <a:prstGeom prst="rect">
                      <a:avLst/>
                    </a:prstGeom>
                    <a:noFill/>
                    <a:ln>
                      <a:noFill/>
                    </a:ln>
                  </pic:spPr>
                </pic:pic>
              </a:graphicData>
            </a:graphic>
          </wp:inline>
        </w:drawing>
      </w:r>
    </w:p>
    <w:p w14:paraId="42494862" w14:textId="77777777" w:rsidR="00357AF4" w:rsidRPr="0092447A" w:rsidRDefault="00357AF4" w:rsidP="00924059">
      <w:pPr>
        <w:rPr>
          <w:rFonts w:asciiTheme="minorHAnsi" w:hAnsiTheme="minorHAnsi" w:cstheme="minorHAnsi"/>
          <w:color w:val="00B050"/>
          <w:sz w:val="22"/>
          <w:szCs w:val="22"/>
          <w:lang w:val="es-CO"/>
        </w:rPr>
      </w:pPr>
    </w:p>
    <w:p w14:paraId="6095AA13" w14:textId="106AB4AA" w:rsidR="00357AF4" w:rsidRPr="0092447A" w:rsidRDefault="00357AF4" w:rsidP="00924059">
      <w:pPr>
        <w:rPr>
          <w:rFonts w:asciiTheme="minorHAnsi" w:hAnsiTheme="minorHAnsi" w:cstheme="minorHAnsi"/>
          <w:color w:val="00B050"/>
          <w:sz w:val="22"/>
          <w:szCs w:val="22"/>
          <w:lang w:val="es-CO"/>
        </w:rPr>
        <w:sectPr w:rsidR="00357AF4" w:rsidRPr="0092447A" w:rsidSect="00A17F3F">
          <w:headerReference w:type="default" r:id="rId45"/>
          <w:pgSz w:w="20163" w:h="12242" w:orient="landscape" w:code="5"/>
          <w:pgMar w:top="1514" w:right="2517" w:bottom="1514" w:left="1797" w:header="1134" w:footer="709" w:gutter="0"/>
          <w:pgNumType w:start="15"/>
          <w:cols w:space="720"/>
          <w:docGrid w:linePitch="360"/>
        </w:sectPr>
      </w:pPr>
      <w:r w:rsidRPr="0092447A">
        <w:rPr>
          <w:rFonts w:asciiTheme="minorHAnsi" w:hAnsiTheme="minorHAnsi" w:cstheme="minorHAnsi"/>
          <w:noProof/>
          <w:sz w:val="22"/>
          <w:szCs w:val="22"/>
        </w:rPr>
        <w:lastRenderedPageBreak/>
        <w:drawing>
          <wp:inline distT="0" distB="0" distL="0" distR="0" wp14:anchorId="68A1A829" wp14:editId="660FD2A2">
            <wp:extent cx="10064115" cy="5152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64115" cy="5152390"/>
                    </a:xfrm>
                    <a:prstGeom prst="rect">
                      <a:avLst/>
                    </a:prstGeom>
                    <a:noFill/>
                    <a:ln>
                      <a:noFill/>
                    </a:ln>
                  </pic:spPr>
                </pic:pic>
              </a:graphicData>
            </a:graphic>
          </wp:inline>
        </w:drawing>
      </w:r>
    </w:p>
    <w:p w14:paraId="5FBE6330" w14:textId="3DBF4DCC" w:rsidR="00357AF4" w:rsidRPr="0092447A" w:rsidRDefault="00357AF4" w:rsidP="00924059">
      <w:pPr>
        <w:jc w:val="both"/>
        <w:rPr>
          <w:rFonts w:asciiTheme="minorHAnsi" w:hAnsiTheme="minorHAnsi" w:cstheme="minorHAnsi"/>
          <w:b/>
          <w:bCs/>
          <w:color w:val="000000" w:themeColor="text1"/>
          <w:sz w:val="22"/>
          <w:szCs w:val="22"/>
          <w:lang w:val="es-CO"/>
        </w:rPr>
      </w:pPr>
    </w:p>
    <w:p w14:paraId="714A0C4B" w14:textId="6BD4DA0F" w:rsidR="00924059" w:rsidRPr="0092447A" w:rsidRDefault="008211FA" w:rsidP="00924059">
      <w:pPr>
        <w:jc w:val="both"/>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CONSULTA Y DIVULGACIÓN</w:t>
      </w:r>
    </w:p>
    <w:p w14:paraId="40C682F8"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1A9B4953"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El Mapa de Riesgos de Corrupción es dado a conocer a todos los funcionarios y publicado en la página Web para ser puesto en consideración de la ciudadanía.</w:t>
      </w:r>
    </w:p>
    <w:p w14:paraId="5258B7D6"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el año, se realizan actividades de socialización internas y externas para dar a conocer el Mapa. </w:t>
      </w:r>
    </w:p>
    <w:p w14:paraId="30917FE9"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58E4C816" w14:textId="442D21AA" w:rsidR="00924059" w:rsidRPr="0092447A" w:rsidRDefault="008211FA" w:rsidP="00924059">
      <w:pPr>
        <w:jc w:val="both"/>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MONITOREO Y REVISIÓN</w:t>
      </w:r>
    </w:p>
    <w:p w14:paraId="5BDCE7E8"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44B9890C" w14:textId="3908EAEE" w:rsidR="00924059"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Debido a que los riesgos de corrupción son dinámicos, </w:t>
      </w:r>
      <w:r w:rsidR="00495FC0" w:rsidRPr="0092447A">
        <w:rPr>
          <w:rFonts w:asciiTheme="minorHAnsi" w:hAnsiTheme="minorHAnsi" w:cstheme="minorHAnsi"/>
          <w:color w:val="000000" w:themeColor="text1"/>
          <w:sz w:val="22"/>
          <w:szCs w:val="22"/>
          <w:lang w:val="es-CO"/>
        </w:rPr>
        <w:t>e</w:t>
      </w:r>
      <w:r w:rsidRPr="0092447A">
        <w:rPr>
          <w:rFonts w:asciiTheme="minorHAnsi" w:hAnsiTheme="minorHAnsi" w:cstheme="minorHAnsi"/>
          <w:color w:val="000000" w:themeColor="text1"/>
          <w:sz w:val="22"/>
          <w:szCs w:val="22"/>
          <w:lang w:val="es-CO"/>
        </w:rPr>
        <w:t xml:space="preserve">l Departamento de Riesgo Operativo y Procesos </w:t>
      </w:r>
      <w:r w:rsidR="00495FC0" w:rsidRPr="0092447A">
        <w:rPr>
          <w:rFonts w:asciiTheme="minorHAnsi" w:hAnsiTheme="minorHAnsi" w:cstheme="minorHAnsi"/>
          <w:color w:val="000000" w:themeColor="text1"/>
          <w:sz w:val="22"/>
          <w:szCs w:val="22"/>
          <w:lang w:val="es-CO"/>
        </w:rPr>
        <w:t xml:space="preserve">de Fogafín </w:t>
      </w:r>
      <w:r w:rsidRPr="0092447A">
        <w:rPr>
          <w:rFonts w:asciiTheme="minorHAnsi" w:hAnsiTheme="minorHAnsi" w:cstheme="minorHAnsi"/>
          <w:color w:val="000000" w:themeColor="text1"/>
          <w:sz w:val="22"/>
          <w:szCs w:val="22"/>
          <w:lang w:val="es-CO"/>
        </w:rPr>
        <w:t>y los líderes de procesos monitorean el funcionamiento de los controles, realizan cambios en las causas si es necesario, realizan las actualizaciones que se consideren pertinentes y son responsables de reportar su materialización en caso de presentarse.</w:t>
      </w:r>
    </w:p>
    <w:p w14:paraId="262982EE" w14:textId="2190AF77" w:rsidR="00A72ACB" w:rsidRDefault="00A72ACB" w:rsidP="00924059">
      <w:pPr>
        <w:jc w:val="both"/>
        <w:rPr>
          <w:rFonts w:asciiTheme="minorHAnsi" w:hAnsiTheme="minorHAnsi" w:cstheme="minorHAnsi"/>
          <w:color w:val="000000" w:themeColor="text1"/>
          <w:sz w:val="22"/>
          <w:szCs w:val="22"/>
          <w:lang w:val="es-CO"/>
        </w:rPr>
      </w:pPr>
    </w:p>
    <w:p w14:paraId="46A83B40" w14:textId="3659FE09" w:rsidR="00A72ACB" w:rsidRPr="00A72ACB" w:rsidRDefault="00A72ACB" w:rsidP="00924059">
      <w:pPr>
        <w:jc w:val="both"/>
        <w:rPr>
          <w:rFonts w:asciiTheme="minorHAnsi" w:hAnsiTheme="minorHAnsi" w:cstheme="minorHAnsi"/>
          <w:b/>
          <w:bCs/>
          <w:color w:val="000000" w:themeColor="text1"/>
          <w:sz w:val="22"/>
          <w:szCs w:val="22"/>
          <w:lang w:val="es-CO"/>
        </w:rPr>
      </w:pPr>
      <w:r w:rsidRPr="00A72ACB">
        <w:rPr>
          <w:rFonts w:asciiTheme="minorHAnsi" w:hAnsiTheme="minorHAnsi" w:cstheme="minorHAnsi"/>
          <w:b/>
          <w:bCs/>
          <w:color w:val="000000" w:themeColor="text1"/>
          <w:sz w:val="22"/>
          <w:szCs w:val="22"/>
          <w:lang w:val="es-CO"/>
        </w:rPr>
        <w:t>SEGUIMIENTO</w:t>
      </w:r>
    </w:p>
    <w:p w14:paraId="48E56134" w14:textId="35736494" w:rsidR="00397654" w:rsidRDefault="00397654" w:rsidP="00924059">
      <w:pPr>
        <w:jc w:val="both"/>
        <w:rPr>
          <w:rFonts w:asciiTheme="minorHAnsi" w:hAnsiTheme="minorHAnsi" w:cstheme="minorHAnsi"/>
          <w:color w:val="000000" w:themeColor="text1"/>
          <w:sz w:val="22"/>
          <w:szCs w:val="22"/>
          <w:lang w:val="es-CO"/>
        </w:rPr>
      </w:pPr>
    </w:p>
    <w:p w14:paraId="26E65C48" w14:textId="65C4A804" w:rsidR="00A72ACB" w:rsidRDefault="00CD46F0" w:rsidP="00924059">
      <w:pPr>
        <w:jc w:val="both"/>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De acuerdo con el seguimiento establecido para el Plan Anticorrupción y de Atención al Ciudadano, el Departamento de Auditoría Interna llevará acabo los seguimientos respectivos cada cuatro meses al mapa de riesgos de corrupción durante la vigencia 2022.</w:t>
      </w:r>
    </w:p>
    <w:p w14:paraId="2DC0468F" w14:textId="77777777" w:rsidR="00CD46F0" w:rsidRDefault="00CD46F0" w:rsidP="00924059">
      <w:pPr>
        <w:jc w:val="both"/>
        <w:rPr>
          <w:rFonts w:asciiTheme="minorHAnsi" w:hAnsiTheme="minorHAnsi" w:cstheme="minorHAnsi"/>
          <w:color w:val="000000" w:themeColor="text1"/>
          <w:sz w:val="22"/>
          <w:szCs w:val="22"/>
          <w:lang w:val="es-CO"/>
        </w:rPr>
      </w:pPr>
    </w:p>
    <w:p w14:paraId="60487DB7" w14:textId="77777777" w:rsidR="00CD46F0" w:rsidRDefault="00CD46F0" w:rsidP="00924059">
      <w:pPr>
        <w:jc w:val="both"/>
        <w:rPr>
          <w:rFonts w:asciiTheme="minorHAnsi" w:hAnsiTheme="minorHAnsi" w:cstheme="minorHAnsi"/>
          <w:b/>
          <w:color w:val="000000" w:themeColor="text1"/>
          <w:sz w:val="22"/>
          <w:szCs w:val="22"/>
          <w:lang w:val="es-CO"/>
        </w:rPr>
      </w:pPr>
    </w:p>
    <w:p w14:paraId="4097AF53" w14:textId="446E8DF3" w:rsidR="00924059" w:rsidRPr="0092447A" w:rsidRDefault="00924059" w:rsidP="00924059">
      <w:pPr>
        <w:jc w:val="both"/>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Cuadro resumen del Componente</w:t>
      </w:r>
    </w:p>
    <w:p w14:paraId="162DD101" w14:textId="77777777" w:rsidR="00924059" w:rsidRPr="0092447A" w:rsidRDefault="00924059" w:rsidP="00924059">
      <w:pPr>
        <w:jc w:val="both"/>
        <w:rPr>
          <w:rFonts w:asciiTheme="minorHAnsi" w:hAnsiTheme="minorHAnsi" w:cstheme="minorHAnsi"/>
          <w:color w:val="000000" w:themeColor="text1"/>
          <w:sz w:val="22"/>
          <w:szCs w:val="22"/>
          <w:lang w:val="es-CO"/>
        </w:rPr>
      </w:pPr>
    </w:p>
    <w:tbl>
      <w:tblPr>
        <w:tblW w:w="9394" w:type="dxa"/>
        <w:jc w:val="center"/>
        <w:tblLayout w:type="fixed"/>
        <w:tblCellMar>
          <w:left w:w="70" w:type="dxa"/>
          <w:right w:w="70" w:type="dxa"/>
        </w:tblCellMar>
        <w:tblLook w:val="04A0" w:firstRow="1" w:lastRow="0" w:firstColumn="1" w:lastColumn="0" w:noHBand="0" w:noVBand="1"/>
      </w:tblPr>
      <w:tblGrid>
        <w:gridCol w:w="1696"/>
        <w:gridCol w:w="426"/>
        <w:gridCol w:w="1559"/>
        <w:gridCol w:w="1701"/>
        <w:gridCol w:w="2792"/>
        <w:gridCol w:w="1220"/>
      </w:tblGrid>
      <w:tr w:rsidR="007616B0" w:rsidRPr="0092447A" w14:paraId="077E67CD" w14:textId="77777777" w:rsidTr="00397654">
        <w:trPr>
          <w:trHeight w:val="20"/>
          <w:tblHeader/>
          <w:jc w:val="center"/>
        </w:trPr>
        <w:tc>
          <w:tcPr>
            <w:tcW w:w="939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6B7E2A2" w14:textId="77777777" w:rsidR="007616B0" w:rsidRPr="0092447A" w:rsidRDefault="007616B0" w:rsidP="0092447A">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Componente 1: Gestión del Riesgo de Corrupción - Mapa de Riesgos de Corrupción</w:t>
            </w:r>
          </w:p>
        </w:tc>
      </w:tr>
      <w:tr w:rsidR="007616B0" w:rsidRPr="0092447A" w14:paraId="2646FD2F" w14:textId="77777777" w:rsidTr="00397654">
        <w:trPr>
          <w:trHeight w:val="20"/>
          <w:tblHeader/>
          <w:jc w:val="center"/>
        </w:trPr>
        <w:tc>
          <w:tcPr>
            <w:tcW w:w="1696"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1760DC32" w14:textId="77777777" w:rsidR="007616B0" w:rsidRPr="0092447A" w:rsidRDefault="007616B0" w:rsidP="0092447A">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Subcomponente / Procesos</w:t>
            </w:r>
          </w:p>
        </w:tc>
        <w:tc>
          <w:tcPr>
            <w:tcW w:w="1985"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9EC30E5" w14:textId="77777777" w:rsidR="007616B0" w:rsidRPr="0092447A" w:rsidRDefault="007616B0" w:rsidP="0092447A">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Actividades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751CAD03" w14:textId="77777777" w:rsidR="007616B0" w:rsidRPr="0092447A" w:rsidRDefault="007616B0" w:rsidP="0092447A">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Meta producto</w:t>
            </w:r>
          </w:p>
        </w:tc>
        <w:tc>
          <w:tcPr>
            <w:tcW w:w="2792" w:type="dxa"/>
            <w:tcBorders>
              <w:top w:val="nil"/>
              <w:left w:val="nil"/>
              <w:bottom w:val="single" w:sz="4" w:space="0" w:color="auto"/>
              <w:right w:val="single" w:sz="4" w:space="0" w:color="auto"/>
            </w:tcBorders>
            <w:shd w:val="clear" w:color="auto" w:fill="2F5496" w:themeFill="accent1" w:themeFillShade="BF"/>
            <w:vAlign w:val="center"/>
            <w:hideMark/>
          </w:tcPr>
          <w:p w14:paraId="6826349D" w14:textId="77777777" w:rsidR="007616B0" w:rsidRPr="0092447A" w:rsidRDefault="007616B0" w:rsidP="0092447A">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Responsable</w:t>
            </w:r>
          </w:p>
        </w:tc>
        <w:tc>
          <w:tcPr>
            <w:tcW w:w="1220" w:type="dxa"/>
            <w:tcBorders>
              <w:top w:val="nil"/>
              <w:left w:val="nil"/>
              <w:bottom w:val="single" w:sz="4" w:space="0" w:color="auto"/>
              <w:right w:val="single" w:sz="4" w:space="0" w:color="auto"/>
            </w:tcBorders>
            <w:shd w:val="clear" w:color="auto" w:fill="2F5496" w:themeFill="accent1" w:themeFillShade="BF"/>
            <w:vAlign w:val="center"/>
            <w:hideMark/>
          </w:tcPr>
          <w:p w14:paraId="1CBD53DD" w14:textId="77777777" w:rsidR="007616B0" w:rsidRPr="0092447A" w:rsidRDefault="007616B0" w:rsidP="0092447A">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Fecha Programada</w:t>
            </w:r>
          </w:p>
        </w:tc>
      </w:tr>
      <w:tr w:rsidR="007616B0" w:rsidRPr="0092447A" w14:paraId="2A3070A6" w14:textId="77777777" w:rsidTr="00397654">
        <w:trPr>
          <w:trHeight w:val="20"/>
          <w:jc w:val="center"/>
        </w:trPr>
        <w:tc>
          <w:tcPr>
            <w:tcW w:w="1696" w:type="dxa"/>
            <w:vMerge w:val="restart"/>
            <w:tcBorders>
              <w:top w:val="nil"/>
              <w:left w:val="single" w:sz="4" w:space="0" w:color="auto"/>
              <w:right w:val="single" w:sz="4" w:space="0" w:color="auto"/>
            </w:tcBorders>
            <w:shd w:val="clear" w:color="auto" w:fill="auto"/>
            <w:vAlign w:val="center"/>
            <w:hideMark/>
          </w:tcPr>
          <w:p w14:paraId="0C6BBAE3"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1</w:t>
            </w:r>
            <w:r w:rsidRPr="0092447A">
              <w:rPr>
                <w:rFonts w:asciiTheme="minorHAnsi" w:hAnsiTheme="minorHAnsi" w:cstheme="minorHAnsi"/>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Política de administración de riesgo</w:t>
            </w:r>
          </w:p>
        </w:tc>
        <w:tc>
          <w:tcPr>
            <w:tcW w:w="426" w:type="dxa"/>
            <w:vMerge w:val="restart"/>
            <w:tcBorders>
              <w:top w:val="nil"/>
              <w:left w:val="single" w:sz="4" w:space="0" w:color="auto"/>
              <w:right w:val="single" w:sz="4" w:space="0" w:color="auto"/>
            </w:tcBorders>
            <w:shd w:val="clear" w:color="auto" w:fill="auto"/>
            <w:noWrap/>
            <w:vAlign w:val="center"/>
            <w:hideMark/>
          </w:tcPr>
          <w:p w14:paraId="1BED3C88"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1.1</w:t>
            </w:r>
          </w:p>
        </w:tc>
        <w:tc>
          <w:tcPr>
            <w:tcW w:w="1559" w:type="dxa"/>
            <w:tcBorders>
              <w:top w:val="nil"/>
              <w:left w:val="nil"/>
              <w:bottom w:val="single" w:sz="4" w:space="0" w:color="auto"/>
              <w:right w:val="single" w:sz="4" w:space="0" w:color="auto"/>
            </w:tcBorders>
            <w:shd w:val="clear" w:color="auto" w:fill="auto"/>
            <w:vAlign w:val="center"/>
            <w:hideMark/>
          </w:tcPr>
          <w:p w14:paraId="7737EB5E" w14:textId="77777777" w:rsidR="007616B0" w:rsidRPr="0092447A" w:rsidRDefault="007616B0" w:rsidP="0092447A">
            <w:pPr>
              <w:jc w:val="center"/>
              <w:rPr>
                <w:rFonts w:asciiTheme="minorHAnsi" w:hAnsiTheme="minorHAnsi" w:cstheme="minorHAnsi"/>
                <w:color w:val="000000" w:themeColor="text1"/>
                <w:sz w:val="22"/>
                <w:szCs w:val="22"/>
                <w:lang w:val="es-CO"/>
              </w:rPr>
            </w:pPr>
            <w:bookmarkStart w:id="7" w:name="_Hlk30154381"/>
            <w:r w:rsidRPr="0092447A">
              <w:rPr>
                <w:rFonts w:asciiTheme="minorHAnsi" w:hAnsiTheme="minorHAnsi" w:cstheme="minorHAnsi"/>
                <w:color w:val="000000" w:themeColor="text1"/>
                <w:sz w:val="22"/>
                <w:szCs w:val="22"/>
                <w:lang w:val="es-CO"/>
              </w:rPr>
              <w:t>Construcción y publicación del Mapa de Riesgos de Corrupción</w:t>
            </w:r>
            <w:bookmarkEnd w:id="7"/>
          </w:p>
        </w:tc>
        <w:tc>
          <w:tcPr>
            <w:tcW w:w="1701" w:type="dxa"/>
            <w:tcBorders>
              <w:top w:val="nil"/>
              <w:left w:val="nil"/>
              <w:bottom w:val="single" w:sz="4" w:space="0" w:color="auto"/>
              <w:right w:val="single" w:sz="4" w:space="0" w:color="auto"/>
            </w:tcBorders>
            <w:shd w:val="clear" w:color="auto" w:fill="auto"/>
            <w:vAlign w:val="center"/>
          </w:tcPr>
          <w:p w14:paraId="374D7DAB"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transmitida a todos los funcionarios</w:t>
            </w:r>
          </w:p>
        </w:tc>
        <w:tc>
          <w:tcPr>
            <w:tcW w:w="2792" w:type="dxa"/>
            <w:tcBorders>
              <w:top w:val="nil"/>
              <w:left w:val="nil"/>
              <w:bottom w:val="single" w:sz="4" w:space="0" w:color="auto"/>
              <w:right w:val="single" w:sz="4" w:space="0" w:color="auto"/>
            </w:tcBorders>
            <w:shd w:val="clear" w:color="auto" w:fill="auto"/>
            <w:noWrap/>
            <w:vAlign w:val="center"/>
          </w:tcPr>
          <w:p w14:paraId="32DAE12A"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hideMark/>
          </w:tcPr>
          <w:p w14:paraId="11FCCC25" w14:textId="209EA80F"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31 de enero de 202</w:t>
            </w:r>
            <w:r w:rsidR="003D525B" w:rsidRPr="0092447A">
              <w:rPr>
                <w:rFonts w:asciiTheme="minorHAnsi" w:hAnsiTheme="minorHAnsi" w:cstheme="minorHAnsi"/>
                <w:color w:val="000000" w:themeColor="text1"/>
                <w:sz w:val="22"/>
                <w:szCs w:val="22"/>
                <w:lang w:val="es-CO"/>
              </w:rPr>
              <w:t>2</w:t>
            </w:r>
          </w:p>
        </w:tc>
      </w:tr>
      <w:tr w:rsidR="007616B0" w:rsidRPr="0092447A" w14:paraId="7B6F19A9" w14:textId="77777777" w:rsidTr="00397654">
        <w:trPr>
          <w:trHeight w:val="20"/>
          <w:jc w:val="center"/>
        </w:trPr>
        <w:tc>
          <w:tcPr>
            <w:tcW w:w="1696" w:type="dxa"/>
            <w:vMerge/>
            <w:tcBorders>
              <w:left w:val="single" w:sz="4" w:space="0" w:color="auto"/>
              <w:right w:val="single" w:sz="4" w:space="0" w:color="auto"/>
            </w:tcBorders>
            <w:vAlign w:val="center"/>
            <w:hideMark/>
          </w:tcPr>
          <w:p w14:paraId="1F5E558A"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bookmarkStart w:id="8" w:name="_Hlk30154395"/>
          </w:p>
        </w:tc>
        <w:tc>
          <w:tcPr>
            <w:tcW w:w="426" w:type="dxa"/>
            <w:vMerge/>
            <w:tcBorders>
              <w:left w:val="single" w:sz="4" w:space="0" w:color="auto"/>
              <w:right w:val="single" w:sz="4" w:space="0" w:color="auto"/>
            </w:tcBorders>
            <w:vAlign w:val="center"/>
            <w:hideMark/>
          </w:tcPr>
          <w:p w14:paraId="010462AF"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204A74FF" w14:textId="477DCA65"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todos los funcionarios</w:t>
            </w:r>
          </w:p>
        </w:tc>
        <w:tc>
          <w:tcPr>
            <w:tcW w:w="1701" w:type="dxa"/>
            <w:tcBorders>
              <w:top w:val="nil"/>
              <w:left w:val="nil"/>
              <w:bottom w:val="single" w:sz="4" w:space="0" w:color="auto"/>
              <w:right w:val="single" w:sz="4" w:space="0" w:color="auto"/>
            </w:tcBorders>
            <w:shd w:val="clear" w:color="auto" w:fill="auto"/>
            <w:vAlign w:val="center"/>
          </w:tcPr>
          <w:p w14:paraId="63770E90"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a todos los funcionarios</w:t>
            </w:r>
          </w:p>
        </w:tc>
        <w:tc>
          <w:tcPr>
            <w:tcW w:w="2792" w:type="dxa"/>
            <w:tcBorders>
              <w:top w:val="nil"/>
              <w:left w:val="nil"/>
              <w:bottom w:val="single" w:sz="4" w:space="0" w:color="auto"/>
              <w:right w:val="single" w:sz="4" w:space="0" w:color="auto"/>
            </w:tcBorders>
            <w:shd w:val="clear" w:color="auto" w:fill="auto"/>
            <w:vAlign w:val="center"/>
          </w:tcPr>
          <w:p w14:paraId="31F0FB5B"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69768AEE" w14:textId="63D884A7" w:rsidR="00A750EA" w:rsidRPr="0092447A" w:rsidRDefault="00A750E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1220" w:type="dxa"/>
            <w:tcBorders>
              <w:top w:val="nil"/>
              <w:left w:val="nil"/>
              <w:bottom w:val="single" w:sz="4" w:space="0" w:color="auto"/>
              <w:right w:val="single" w:sz="4" w:space="0" w:color="auto"/>
            </w:tcBorders>
            <w:shd w:val="clear" w:color="auto" w:fill="auto"/>
            <w:vAlign w:val="center"/>
          </w:tcPr>
          <w:p w14:paraId="03BCC21A" w14:textId="42F5504A"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y septiembre de 202</w:t>
            </w:r>
            <w:r w:rsidR="003D525B" w:rsidRPr="0092447A">
              <w:rPr>
                <w:rFonts w:asciiTheme="minorHAnsi" w:hAnsiTheme="minorHAnsi" w:cstheme="minorHAnsi"/>
                <w:color w:val="000000" w:themeColor="text1"/>
                <w:sz w:val="22"/>
                <w:szCs w:val="22"/>
                <w:lang w:val="es-CO"/>
              </w:rPr>
              <w:t>2</w:t>
            </w:r>
          </w:p>
        </w:tc>
      </w:tr>
      <w:tr w:rsidR="007616B0" w:rsidRPr="0092447A" w14:paraId="6D073136" w14:textId="77777777" w:rsidTr="00397654">
        <w:trPr>
          <w:trHeight w:val="20"/>
          <w:jc w:val="center"/>
        </w:trPr>
        <w:tc>
          <w:tcPr>
            <w:tcW w:w="1696" w:type="dxa"/>
            <w:vMerge/>
            <w:tcBorders>
              <w:left w:val="single" w:sz="4" w:space="0" w:color="auto"/>
              <w:right w:val="single" w:sz="4" w:space="0" w:color="auto"/>
            </w:tcBorders>
            <w:vAlign w:val="center"/>
          </w:tcPr>
          <w:p w14:paraId="70386DC4"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tcPr>
          <w:p w14:paraId="3FD7DE55"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7792C88"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Capacitación sobre riesgos de corrupción </w:t>
            </w:r>
            <w:r w:rsidRPr="0092447A">
              <w:rPr>
                <w:rFonts w:asciiTheme="minorHAnsi" w:hAnsiTheme="minorHAnsi" w:cstheme="minorHAnsi"/>
                <w:color w:val="000000" w:themeColor="text1"/>
                <w:sz w:val="22"/>
                <w:szCs w:val="22"/>
                <w:lang w:val="es-CO"/>
              </w:rPr>
              <w:lastRenderedPageBreak/>
              <w:t>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5EAE4C73"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90% de los funcionarios capacitados</w:t>
            </w:r>
          </w:p>
        </w:tc>
        <w:tc>
          <w:tcPr>
            <w:tcW w:w="2792" w:type="dxa"/>
            <w:tcBorders>
              <w:top w:val="nil"/>
              <w:left w:val="nil"/>
              <w:bottom w:val="single" w:sz="4" w:space="0" w:color="auto"/>
              <w:right w:val="single" w:sz="4" w:space="0" w:color="auto"/>
            </w:tcBorders>
            <w:shd w:val="clear" w:color="auto" w:fill="auto"/>
            <w:vAlign w:val="center"/>
          </w:tcPr>
          <w:p w14:paraId="5FB7B8F5"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263F7F66" w14:textId="58B90D53"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sidR="00A750EA" w:rsidRPr="0092447A">
              <w:rPr>
                <w:rFonts w:asciiTheme="minorHAnsi" w:hAnsiTheme="minorHAnsi" w:cstheme="minorHAnsi"/>
                <w:color w:val="000000" w:themeColor="text1"/>
                <w:sz w:val="22"/>
                <w:szCs w:val="22"/>
                <w:lang w:val="es-CO"/>
              </w:rPr>
              <w:t>agosto</w:t>
            </w:r>
            <w:r w:rsidRPr="0092447A">
              <w:rPr>
                <w:rFonts w:asciiTheme="minorHAnsi" w:hAnsiTheme="minorHAnsi" w:cstheme="minorHAnsi"/>
                <w:color w:val="000000" w:themeColor="text1"/>
                <w:sz w:val="22"/>
                <w:szCs w:val="22"/>
                <w:lang w:val="es-CO"/>
              </w:rPr>
              <w:t xml:space="preserve"> de 202</w:t>
            </w:r>
            <w:r w:rsidR="003D525B" w:rsidRPr="0092447A">
              <w:rPr>
                <w:rFonts w:asciiTheme="minorHAnsi" w:hAnsiTheme="minorHAnsi" w:cstheme="minorHAnsi"/>
                <w:color w:val="000000" w:themeColor="text1"/>
                <w:sz w:val="22"/>
                <w:szCs w:val="22"/>
                <w:lang w:val="es-CO"/>
              </w:rPr>
              <w:t>2</w:t>
            </w:r>
          </w:p>
        </w:tc>
      </w:tr>
      <w:tr w:rsidR="007616B0" w:rsidRPr="0092447A" w14:paraId="3BC9F4FD" w14:textId="77777777" w:rsidTr="00397654">
        <w:trPr>
          <w:trHeight w:val="20"/>
          <w:jc w:val="center"/>
        </w:trPr>
        <w:tc>
          <w:tcPr>
            <w:tcW w:w="1696" w:type="dxa"/>
            <w:vMerge/>
            <w:tcBorders>
              <w:left w:val="single" w:sz="4" w:space="0" w:color="auto"/>
              <w:bottom w:val="single" w:sz="4" w:space="0" w:color="auto"/>
              <w:right w:val="single" w:sz="4" w:space="0" w:color="auto"/>
            </w:tcBorders>
            <w:vAlign w:val="center"/>
          </w:tcPr>
          <w:p w14:paraId="47F7D78F"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0A155501"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6F6AC8D9" w14:textId="3FCA70BD"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6EA82397"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Dos comunicaciones enviadas</w:t>
            </w:r>
          </w:p>
        </w:tc>
        <w:tc>
          <w:tcPr>
            <w:tcW w:w="2792" w:type="dxa"/>
            <w:tcBorders>
              <w:top w:val="nil"/>
              <w:left w:val="nil"/>
              <w:bottom w:val="single" w:sz="4" w:space="0" w:color="auto"/>
              <w:right w:val="single" w:sz="4" w:space="0" w:color="auto"/>
            </w:tcBorders>
            <w:shd w:val="clear" w:color="auto" w:fill="auto"/>
            <w:vAlign w:val="center"/>
          </w:tcPr>
          <w:p w14:paraId="7E6D4DBB" w14:textId="77777777" w:rsidR="00A750EA"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436A5450" w14:textId="424BFB2A" w:rsidR="007616B0" w:rsidRPr="0092447A" w:rsidRDefault="00A750E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r w:rsidR="007616B0" w:rsidRPr="0092447A">
              <w:rPr>
                <w:rFonts w:asciiTheme="minorHAnsi" w:hAnsiTheme="minorHAnsi" w:cstheme="minorHAnsi"/>
                <w:color w:val="000000" w:themeColor="text1"/>
                <w:sz w:val="22"/>
                <w:szCs w:val="22"/>
                <w:lang w:val="es-CO"/>
              </w:rPr>
              <w:br/>
            </w:r>
          </w:p>
        </w:tc>
        <w:tc>
          <w:tcPr>
            <w:tcW w:w="1220" w:type="dxa"/>
            <w:tcBorders>
              <w:top w:val="nil"/>
              <w:left w:val="nil"/>
              <w:bottom w:val="single" w:sz="4" w:space="0" w:color="auto"/>
              <w:right w:val="single" w:sz="4" w:space="0" w:color="auto"/>
            </w:tcBorders>
            <w:shd w:val="clear" w:color="auto" w:fill="auto"/>
            <w:vAlign w:val="center"/>
          </w:tcPr>
          <w:p w14:paraId="61314FA9" w14:textId="4A20B68D"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y septiembre de 202</w:t>
            </w:r>
            <w:r w:rsidR="003D525B" w:rsidRPr="0092447A">
              <w:rPr>
                <w:rFonts w:asciiTheme="minorHAnsi" w:hAnsiTheme="minorHAnsi" w:cstheme="minorHAnsi"/>
                <w:color w:val="000000" w:themeColor="text1"/>
                <w:sz w:val="22"/>
                <w:szCs w:val="22"/>
                <w:lang w:val="es-CO"/>
              </w:rPr>
              <w:t>2</w:t>
            </w:r>
          </w:p>
        </w:tc>
      </w:tr>
      <w:tr w:rsidR="007616B0" w:rsidRPr="0092447A" w14:paraId="7FA8322C" w14:textId="77777777" w:rsidTr="00397654">
        <w:trPr>
          <w:trHeight w:val="20"/>
          <w:jc w:val="center"/>
        </w:trPr>
        <w:tc>
          <w:tcPr>
            <w:tcW w:w="1696" w:type="dxa"/>
            <w:vMerge/>
            <w:tcBorders>
              <w:left w:val="single" w:sz="4" w:space="0" w:color="auto"/>
              <w:bottom w:val="single" w:sz="4" w:space="0" w:color="auto"/>
              <w:right w:val="single" w:sz="4" w:space="0" w:color="auto"/>
            </w:tcBorders>
            <w:vAlign w:val="center"/>
          </w:tcPr>
          <w:p w14:paraId="4DC86BA5"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1CD67BB3"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B5444F0"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Certificación de reporte de eventos de riesgo materializados</w:t>
            </w:r>
          </w:p>
        </w:tc>
        <w:tc>
          <w:tcPr>
            <w:tcW w:w="1701" w:type="dxa"/>
            <w:tcBorders>
              <w:top w:val="nil"/>
              <w:left w:val="nil"/>
              <w:bottom w:val="single" w:sz="4" w:space="0" w:color="auto"/>
              <w:right w:val="single" w:sz="4" w:space="0" w:color="auto"/>
            </w:tcBorders>
            <w:shd w:val="clear" w:color="auto" w:fill="auto"/>
            <w:vAlign w:val="center"/>
          </w:tcPr>
          <w:p w14:paraId="1AE58CE6"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Certificaciones enviadas por los responsables de riesgos</w:t>
            </w:r>
          </w:p>
        </w:tc>
        <w:tc>
          <w:tcPr>
            <w:tcW w:w="2792" w:type="dxa"/>
            <w:tcBorders>
              <w:top w:val="nil"/>
              <w:left w:val="nil"/>
              <w:bottom w:val="single" w:sz="4" w:space="0" w:color="auto"/>
              <w:right w:val="single" w:sz="4" w:space="0" w:color="auto"/>
            </w:tcBorders>
            <w:shd w:val="clear" w:color="auto" w:fill="auto"/>
            <w:vAlign w:val="center"/>
          </w:tcPr>
          <w:p w14:paraId="735B01A2"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055A98E5" w14:textId="238E6551"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Entre enero y diciembre de 202</w:t>
            </w:r>
            <w:r w:rsidR="003D525B" w:rsidRPr="0092447A">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 xml:space="preserve"> (mensual)</w:t>
            </w:r>
          </w:p>
        </w:tc>
      </w:tr>
      <w:bookmarkEnd w:id="8"/>
      <w:tr w:rsidR="007616B0" w:rsidRPr="0092447A" w14:paraId="5D5D8C29" w14:textId="77777777" w:rsidTr="00397654">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299CFE5"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2</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Construcción del Mapa de Riesgos de Corrupción</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C98599"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2.1</w:t>
            </w:r>
          </w:p>
        </w:tc>
        <w:tc>
          <w:tcPr>
            <w:tcW w:w="1559" w:type="dxa"/>
            <w:tcBorders>
              <w:top w:val="nil"/>
              <w:left w:val="nil"/>
              <w:bottom w:val="single" w:sz="4" w:space="0" w:color="auto"/>
              <w:right w:val="single" w:sz="4" w:space="0" w:color="auto"/>
            </w:tcBorders>
            <w:shd w:val="clear" w:color="auto" w:fill="auto"/>
            <w:vAlign w:val="center"/>
            <w:hideMark/>
          </w:tcPr>
          <w:p w14:paraId="7B16E65E" w14:textId="50BA5C9A"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Construcción del mapa 202</w:t>
            </w:r>
            <w:r w:rsidR="008B47AB" w:rsidRPr="0092447A">
              <w:rPr>
                <w:rFonts w:asciiTheme="minorHAnsi" w:hAnsiTheme="minorHAnsi" w:cstheme="minorHAnsi"/>
                <w:color w:val="000000" w:themeColor="text1"/>
                <w:sz w:val="22"/>
                <w:szCs w:val="22"/>
                <w:lang w:val="es-CO" w:eastAsia="es-CO"/>
              </w:rPr>
              <w:t>2</w:t>
            </w:r>
          </w:p>
        </w:tc>
        <w:tc>
          <w:tcPr>
            <w:tcW w:w="1701" w:type="dxa"/>
            <w:tcBorders>
              <w:top w:val="nil"/>
              <w:left w:val="nil"/>
              <w:bottom w:val="single" w:sz="4" w:space="0" w:color="auto"/>
              <w:right w:val="single" w:sz="4" w:space="0" w:color="auto"/>
            </w:tcBorders>
            <w:shd w:val="clear" w:color="auto" w:fill="auto"/>
            <w:vAlign w:val="center"/>
          </w:tcPr>
          <w:p w14:paraId="38908F4C"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Mapa de riesgos construido y publicado</w:t>
            </w:r>
          </w:p>
        </w:tc>
        <w:tc>
          <w:tcPr>
            <w:tcW w:w="2792" w:type="dxa"/>
            <w:tcBorders>
              <w:top w:val="nil"/>
              <w:left w:val="nil"/>
              <w:bottom w:val="single" w:sz="4" w:space="0" w:color="auto"/>
              <w:right w:val="single" w:sz="4" w:space="0" w:color="auto"/>
            </w:tcBorders>
            <w:shd w:val="clear" w:color="auto" w:fill="auto"/>
            <w:noWrap/>
            <w:vAlign w:val="center"/>
          </w:tcPr>
          <w:p w14:paraId="1CD626DC"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5E9D8E00" w14:textId="0CDE11FC"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rPr>
              <w:t>31 de enero de 202</w:t>
            </w:r>
            <w:r w:rsidR="003D525B" w:rsidRPr="0092447A">
              <w:rPr>
                <w:rFonts w:asciiTheme="minorHAnsi" w:hAnsiTheme="minorHAnsi" w:cstheme="minorHAnsi"/>
                <w:color w:val="000000" w:themeColor="text1"/>
                <w:sz w:val="22"/>
                <w:szCs w:val="22"/>
                <w:lang w:val="es-CO"/>
              </w:rPr>
              <w:t>2</w:t>
            </w:r>
          </w:p>
        </w:tc>
      </w:tr>
      <w:tr w:rsidR="007616B0" w:rsidRPr="0092447A" w14:paraId="07C3080E" w14:textId="77777777" w:rsidTr="00397654">
        <w:trPr>
          <w:trHeight w:val="20"/>
          <w:jc w:val="center"/>
        </w:trPr>
        <w:tc>
          <w:tcPr>
            <w:tcW w:w="1696" w:type="dxa"/>
            <w:vMerge w:val="restart"/>
            <w:tcBorders>
              <w:top w:val="nil"/>
              <w:left w:val="single" w:sz="4" w:space="0" w:color="auto"/>
              <w:right w:val="single" w:sz="4" w:space="0" w:color="auto"/>
            </w:tcBorders>
            <w:shd w:val="clear" w:color="auto" w:fill="auto"/>
            <w:vAlign w:val="center"/>
            <w:hideMark/>
          </w:tcPr>
          <w:p w14:paraId="68D6EBE4"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bookmarkStart w:id="9" w:name="_Hlk30153928"/>
            <w:r w:rsidRPr="0092447A">
              <w:rPr>
                <w:rFonts w:asciiTheme="minorHAnsi" w:hAnsiTheme="minorHAnsi" w:cstheme="minorHAnsi"/>
                <w:b/>
                <w:bCs/>
                <w:color w:val="000000" w:themeColor="text1"/>
                <w:sz w:val="22"/>
                <w:szCs w:val="22"/>
                <w:lang w:val="es-CO" w:eastAsia="es-CO"/>
              </w:rPr>
              <w:t>Subcomponente / Procesos 3</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Consulta y divulgación</w:t>
            </w:r>
          </w:p>
        </w:tc>
        <w:tc>
          <w:tcPr>
            <w:tcW w:w="426" w:type="dxa"/>
            <w:vMerge w:val="restart"/>
            <w:tcBorders>
              <w:top w:val="nil"/>
              <w:left w:val="single" w:sz="4" w:space="0" w:color="auto"/>
              <w:right w:val="single" w:sz="4" w:space="0" w:color="auto"/>
            </w:tcBorders>
            <w:shd w:val="clear" w:color="auto" w:fill="auto"/>
            <w:noWrap/>
            <w:vAlign w:val="center"/>
            <w:hideMark/>
          </w:tcPr>
          <w:p w14:paraId="1824725B"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3.1</w:t>
            </w:r>
          </w:p>
        </w:tc>
        <w:tc>
          <w:tcPr>
            <w:tcW w:w="1559" w:type="dxa"/>
            <w:tcBorders>
              <w:top w:val="nil"/>
              <w:left w:val="nil"/>
              <w:bottom w:val="single" w:sz="4" w:space="0" w:color="auto"/>
              <w:right w:val="single" w:sz="4" w:space="0" w:color="auto"/>
            </w:tcBorders>
            <w:shd w:val="clear" w:color="auto" w:fill="auto"/>
            <w:vAlign w:val="center"/>
          </w:tcPr>
          <w:p w14:paraId="4943CF72" w14:textId="0AA2DB2E"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todos los funcionarios</w:t>
            </w:r>
          </w:p>
        </w:tc>
        <w:tc>
          <w:tcPr>
            <w:tcW w:w="1701" w:type="dxa"/>
            <w:tcBorders>
              <w:top w:val="nil"/>
              <w:left w:val="nil"/>
              <w:bottom w:val="single" w:sz="4" w:space="0" w:color="auto"/>
              <w:right w:val="single" w:sz="4" w:space="0" w:color="auto"/>
            </w:tcBorders>
            <w:shd w:val="clear" w:color="auto" w:fill="auto"/>
            <w:vAlign w:val="center"/>
          </w:tcPr>
          <w:p w14:paraId="497A1FB5"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a todos los funcionarios</w:t>
            </w:r>
          </w:p>
        </w:tc>
        <w:tc>
          <w:tcPr>
            <w:tcW w:w="2792" w:type="dxa"/>
            <w:tcBorders>
              <w:top w:val="nil"/>
              <w:left w:val="nil"/>
              <w:bottom w:val="single" w:sz="4" w:space="0" w:color="auto"/>
              <w:right w:val="single" w:sz="4" w:space="0" w:color="auto"/>
            </w:tcBorders>
            <w:shd w:val="clear" w:color="auto" w:fill="auto"/>
            <w:noWrap/>
            <w:vAlign w:val="center"/>
          </w:tcPr>
          <w:p w14:paraId="6D1F2DAE"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60285EA0" w14:textId="3770BAC8"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y septiembre de 202</w:t>
            </w:r>
            <w:r w:rsidR="003D525B" w:rsidRPr="0092447A">
              <w:rPr>
                <w:rFonts w:asciiTheme="minorHAnsi" w:hAnsiTheme="minorHAnsi" w:cstheme="minorHAnsi"/>
                <w:color w:val="000000" w:themeColor="text1"/>
                <w:sz w:val="22"/>
                <w:szCs w:val="22"/>
                <w:lang w:val="es-CO"/>
              </w:rPr>
              <w:t>2</w:t>
            </w:r>
          </w:p>
        </w:tc>
      </w:tr>
      <w:tr w:rsidR="007616B0" w:rsidRPr="0092447A" w14:paraId="5214E536" w14:textId="77777777" w:rsidTr="00397654">
        <w:trPr>
          <w:trHeight w:val="20"/>
          <w:jc w:val="center"/>
        </w:trPr>
        <w:tc>
          <w:tcPr>
            <w:tcW w:w="1696" w:type="dxa"/>
            <w:vMerge/>
            <w:tcBorders>
              <w:left w:val="single" w:sz="4" w:space="0" w:color="auto"/>
              <w:right w:val="single" w:sz="4" w:space="0" w:color="auto"/>
            </w:tcBorders>
            <w:vAlign w:val="center"/>
          </w:tcPr>
          <w:p w14:paraId="6018B216"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tcPr>
          <w:p w14:paraId="2E74EE41"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6E4FB8B"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2992EBB9"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90% de los funcionarios capacitados</w:t>
            </w:r>
          </w:p>
        </w:tc>
        <w:tc>
          <w:tcPr>
            <w:tcW w:w="2792" w:type="dxa"/>
            <w:tcBorders>
              <w:top w:val="nil"/>
              <w:left w:val="nil"/>
              <w:bottom w:val="single" w:sz="4" w:space="0" w:color="auto"/>
              <w:right w:val="single" w:sz="4" w:space="0" w:color="auto"/>
            </w:tcBorders>
            <w:shd w:val="clear" w:color="auto" w:fill="auto"/>
            <w:vAlign w:val="center"/>
          </w:tcPr>
          <w:p w14:paraId="0469E516" w14:textId="532EFC0A" w:rsidR="00746091"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6D863E67" w14:textId="7B3BCDCC"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sidR="00746091" w:rsidRPr="0092447A">
              <w:rPr>
                <w:rFonts w:asciiTheme="minorHAnsi" w:hAnsiTheme="minorHAnsi" w:cstheme="minorHAnsi"/>
                <w:color w:val="000000" w:themeColor="text1"/>
                <w:sz w:val="22"/>
                <w:szCs w:val="22"/>
                <w:lang w:val="es-CO"/>
              </w:rPr>
              <w:t xml:space="preserve">agosto </w:t>
            </w:r>
            <w:r w:rsidRPr="0092447A">
              <w:rPr>
                <w:rFonts w:asciiTheme="minorHAnsi" w:hAnsiTheme="minorHAnsi" w:cstheme="minorHAnsi"/>
                <w:color w:val="000000" w:themeColor="text1"/>
                <w:sz w:val="22"/>
                <w:szCs w:val="22"/>
                <w:lang w:val="es-CO"/>
              </w:rPr>
              <w:t>de 202</w:t>
            </w:r>
            <w:r w:rsidR="003D525B" w:rsidRPr="0092447A">
              <w:rPr>
                <w:rFonts w:asciiTheme="minorHAnsi" w:hAnsiTheme="minorHAnsi" w:cstheme="minorHAnsi"/>
                <w:color w:val="000000" w:themeColor="text1"/>
                <w:sz w:val="22"/>
                <w:szCs w:val="22"/>
                <w:lang w:val="es-CO"/>
              </w:rPr>
              <w:t>2</w:t>
            </w:r>
          </w:p>
        </w:tc>
      </w:tr>
      <w:tr w:rsidR="007616B0" w:rsidRPr="0092447A" w14:paraId="1D8B764B" w14:textId="77777777" w:rsidTr="00397654">
        <w:trPr>
          <w:trHeight w:val="20"/>
          <w:jc w:val="center"/>
        </w:trPr>
        <w:tc>
          <w:tcPr>
            <w:tcW w:w="1696" w:type="dxa"/>
            <w:vMerge/>
            <w:tcBorders>
              <w:left w:val="single" w:sz="4" w:space="0" w:color="auto"/>
              <w:bottom w:val="single" w:sz="4" w:space="0" w:color="auto"/>
              <w:right w:val="single" w:sz="4" w:space="0" w:color="auto"/>
            </w:tcBorders>
            <w:vAlign w:val="center"/>
          </w:tcPr>
          <w:p w14:paraId="06AA22C2"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480433A9"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643EA34C" w14:textId="24BF2910"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520B90B2"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Dos comunicaciones enviadas</w:t>
            </w:r>
          </w:p>
        </w:tc>
        <w:tc>
          <w:tcPr>
            <w:tcW w:w="2792" w:type="dxa"/>
            <w:tcBorders>
              <w:top w:val="nil"/>
              <w:left w:val="nil"/>
              <w:bottom w:val="single" w:sz="4" w:space="0" w:color="auto"/>
              <w:right w:val="single" w:sz="4" w:space="0" w:color="auto"/>
            </w:tcBorders>
            <w:shd w:val="clear" w:color="auto" w:fill="auto"/>
            <w:vAlign w:val="center"/>
          </w:tcPr>
          <w:p w14:paraId="60D614D9"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20BAE0B2" w14:textId="0FEAAFA3" w:rsidR="00746091" w:rsidRPr="0092447A" w:rsidRDefault="00746091"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1220" w:type="dxa"/>
            <w:tcBorders>
              <w:top w:val="nil"/>
              <w:left w:val="nil"/>
              <w:bottom w:val="single" w:sz="4" w:space="0" w:color="auto"/>
              <w:right w:val="single" w:sz="4" w:space="0" w:color="auto"/>
            </w:tcBorders>
            <w:shd w:val="clear" w:color="auto" w:fill="auto"/>
            <w:vAlign w:val="center"/>
          </w:tcPr>
          <w:p w14:paraId="3C4AD2F3" w14:textId="5FCAB635"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y septiembre de 202</w:t>
            </w:r>
            <w:r w:rsidR="003D525B" w:rsidRPr="0092447A">
              <w:rPr>
                <w:rFonts w:asciiTheme="minorHAnsi" w:hAnsiTheme="minorHAnsi" w:cstheme="minorHAnsi"/>
                <w:color w:val="000000" w:themeColor="text1"/>
                <w:sz w:val="22"/>
                <w:szCs w:val="22"/>
                <w:lang w:val="es-CO"/>
              </w:rPr>
              <w:t>2</w:t>
            </w:r>
          </w:p>
        </w:tc>
      </w:tr>
      <w:bookmarkEnd w:id="9"/>
      <w:tr w:rsidR="007616B0" w:rsidRPr="0092447A" w14:paraId="09C3E175" w14:textId="77777777" w:rsidTr="00397654">
        <w:trPr>
          <w:trHeight w:val="20"/>
          <w:jc w:val="center"/>
        </w:trPr>
        <w:tc>
          <w:tcPr>
            <w:tcW w:w="1696" w:type="dxa"/>
            <w:vMerge w:val="restart"/>
            <w:tcBorders>
              <w:top w:val="nil"/>
              <w:left w:val="single" w:sz="4" w:space="0" w:color="auto"/>
              <w:right w:val="single" w:sz="4" w:space="0" w:color="auto"/>
            </w:tcBorders>
            <w:shd w:val="clear" w:color="auto" w:fill="auto"/>
            <w:vAlign w:val="center"/>
          </w:tcPr>
          <w:p w14:paraId="0A45CFB3" w14:textId="77777777" w:rsidR="007616B0" w:rsidRPr="0092447A" w:rsidRDefault="007616B0" w:rsidP="0092447A">
            <w:pPr>
              <w:jc w:val="center"/>
              <w:rPr>
                <w:rFonts w:asciiTheme="minorHAnsi" w:hAnsiTheme="minorHAnsi" w:cstheme="minorHAnsi"/>
                <w:b/>
                <w:bCs/>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lastRenderedPageBreak/>
              <w:t>Subcomponente / Procesos 4</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Monitoreo y revisión</w:t>
            </w:r>
          </w:p>
        </w:tc>
        <w:tc>
          <w:tcPr>
            <w:tcW w:w="426" w:type="dxa"/>
            <w:tcBorders>
              <w:top w:val="nil"/>
              <w:left w:val="nil"/>
              <w:bottom w:val="single" w:sz="4" w:space="0" w:color="auto"/>
              <w:right w:val="single" w:sz="4" w:space="0" w:color="auto"/>
            </w:tcBorders>
            <w:shd w:val="clear" w:color="auto" w:fill="auto"/>
            <w:noWrap/>
            <w:vAlign w:val="center"/>
          </w:tcPr>
          <w:p w14:paraId="333DBF33"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4.1</w:t>
            </w:r>
          </w:p>
        </w:tc>
        <w:tc>
          <w:tcPr>
            <w:tcW w:w="1559" w:type="dxa"/>
            <w:tcBorders>
              <w:top w:val="nil"/>
              <w:left w:val="nil"/>
              <w:bottom w:val="single" w:sz="4" w:space="0" w:color="auto"/>
              <w:right w:val="single" w:sz="4" w:space="0" w:color="auto"/>
            </w:tcBorders>
            <w:shd w:val="clear" w:color="auto" w:fill="auto"/>
            <w:vAlign w:val="center"/>
          </w:tcPr>
          <w:p w14:paraId="62DCD1B4"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Monitoreo periódico sobre cambios en los riesgos y/o controles respectivos</w:t>
            </w:r>
          </w:p>
        </w:tc>
        <w:tc>
          <w:tcPr>
            <w:tcW w:w="1701" w:type="dxa"/>
            <w:tcBorders>
              <w:top w:val="nil"/>
              <w:left w:val="nil"/>
              <w:bottom w:val="single" w:sz="4" w:space="0" w:color="auto"/>
              <w:right w:val="single" w:sz="4" w:space="0" w:color="auto"/>
            </w:tcBorders>
            <w:shd w:val="clear" w:color="auto" w:fill="auto"/>
            <w:vAlign w:val="center"/>
          </w:tcPr>
          <w:p w14:paraId="4C65DFD9"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Dos monitoreos realizados</w:t>
            </w:r>
          </w:p>
        </w:tc>
        <w:tc>
          <w:tcPr>
            <w:tcW w:w="2792" w:type="dxa"/>
            <w:tcBorders>
              <w:top w:val="nil"/>
              <w:left w:val="nil"/>
              <w:bottom w:val="single" w:sz="4" w:space="0" w:color="auto"/>
              <w:right w:val="single" w:sz="4" w:space="0" w:color="auto"/>
            </w:tcBorders>
            <w:shd w:val="clear" w:color="auto" w:fill="auto"/>
            <w:vAlign w:val="center"/>
          </w:tcPr>
          <w:p w14:paraId="7B497287"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4BBB980F"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1220" w:type="dxa"/>
            <w:tcBorders>
              <w:top w:val="nil"/>
              <w:left w:val="nil"/>
              <w:bottom w:val="single" w:sz="4" w:space="0" w:color="auto"/>
              <w:right w:val="single" w:sz="4" w:space="0" w:color="auto"/>
            </w:tcBorders>
            <w:shd w:val="clear" w:color="auto" w:fill="auto"/>
            <w:vAlign w:val="center"/>
          </w:tcPr>
          <w:p w14:paraId="76C54A64" w14:textId="426F7D9F"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w:t>
            </w:r>
            <w:r w:rsidR="00746091" w:rsidRPr="0092447A">
              <w:rPr>
                <w:rFonts w:asciiTheme="minorHAnsi" w:hAnsiTheme="minorHAnsi" w:cstheme="minorHAnsi"/>
                <w:color w:val="000000" w:themeColor="text1"/>
                <w:sz w:val="22"/>
                <w:szCs w:val="22"/>
                <w:lang w:val="es-CO"/>
              </w:rPr>
              <w:t>ay</w:t>
            </w:r>
            <w:r w:rsidRPr="0092447A">
              <w:rPr>
                <w:rFonts w:asciiTheme="minorHAnsi" w:hAnsiTheme="minorHAnsi" w:cstheme="minorHAnsi"/>
                <w:color w:val="000000" w:themeColor="text1"/>
                <w:sz w:val="22"/>
                <w:szCs w:val="22"/>
                <w:lang w:val="es-CO"/>
              </w:rPr>
              <w:t>o y octubre de 202</w:t>
            </w:r>
            <w:r w:rsidR="003D525B" w:rsidRPr="0092447A">
              <w:rPr>
                <w:rFonts w:asciiTheme="minorHAnsi" w:hAnsiTheme="minorHAnsi" w:cstheme="minorHAnsi"/>
                <w:color w:val="000000" w:themeColor="text1"/>
                <w:sz w:val="22"/>
                <w:szCs w:val="22"/>
                <w:lang w:val="es-CO"/>
              </w:rPr>
              <w:t>2</w:t>
            </w:r>
          </w:p>
        </w:tc>
      </w:tr>
      <w:tr w:rsidR="007616B0" w:rsidRPr="0092447A" w14:paraId="778AD3EA" w14:textId="77777777" w:rsidTr="00397654">
        <w:trPr>
          <w:trHeight w:val="20"/>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ACF42F" w14:textId="77777777" w:rsidR="007616B0" w:rsidRPr="0092447A" w:rsidRDefault="007616B0" w:rsidP="0092447A">
            <w:pPr>
              <w:jc w:val="center"/>
              <w:rPr>
                <w:rFonts w:asciiTheme="minorHAnsi" w:hAnsiTheme="minorHAnsi" w:cstheme="minorHAnsi"/>
                <w:b/>
                <w:bCs/>
                <w:color w:val="000000" w:themeColor="text1"/>
                <w:sz w:val="22"/>
                <w:szCs w:val="22"/>
                <w:lang w:val="es-CO" w:eastAsia="es-CO"/>
              </w:rPr>
            </w:pPr>
          </w:p>
        </w:tc>
        <w:tc>
          <w:tcPr>
            <w:tcW w:w="426" w:type="dxa"/>
            <w:tcBorders>
              <w:top w:val="nil"/>
              <w:left w:val="nil"/>
              <w:bottom w:val="single" w:sz="4" w:space="0" w:color="auto"/>
              <w:right w:val="single" w:sz="4" w:space="0" w:color="auto"/>
            </w:tcBorders>
            <w:shd w:val="clear" w:color="auto" w:fill="auto"/>
            <w:noWrap/>
            <w:vAlign w:val="center"/>
          </w:tcPr>
          <w:p w14:paraId="18208F23" w14:textId="77777777" w:rsidR="007616B0" w:rsidRPr="0092447A" w:rsidRDefault="007616B0" w:rsidP="0092447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4.2</w:t>
            </w:r>
          </w:p>
        </w:tc>
        <w:tc>
          <w:tcPr>
            <w:tcW w:w="1559" w:type="dxa"/>
            <w:tcBorders>
              <w:top w:val="nil"/>
              <w:left w:val="nil"/>
              <w:bottom w:val="single" w:sz="4" w:space="0" w:color="auto"/>
              <w:right w:val="single" w:sz="4" w:space="0" w:color="auto"/>
            </w:tcBorders>
            <w:shd w:val="clear" w:color="auto" w:fill="auto"/>
            <w:vAlign w:val="center"/>
          </w:tcPr>
          <w:p w14:paraId="45DF2387" w14:textId="655F0AC7" w:rsidR="007616B0" w:rsidRPr="0092447A" w:rsidRDefault="007616B0" w:rsidP="00B433BF">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Realizar monitoreo a una muestra representativa de los controles diseñados para la mitigación de los riesgos de corrupción</w:t>
            </w:r>
          </w:p>
        </w:tc>
        <w:tc>
          <w:tcPr>
            <w:tcW w:w="1701" w:type="dxa"/>
            <w:tcBorders>
              <w:top w:val="nil"/>
              <w:left w:val="nil"/>
              <w:bottom w:val="single" w:sz="4" w:space="0" w:color="auto"/>
              <w:right w:val="single" w:sz="4" w:space="0" w:color="auto"/>
            </w:tcBorders>
            <w:shd w:val="clear" w:color="auto" w:fill="auto"/>
            <w:vAlign w:val="center"/>
          </w:tcPr>
          <w:p w14:paraId="1C62B901" w14:textId="2766FFE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Anual durante </w:t>
            </w:r>
            <w:r w:rsidR="00746091" w:rsidRPr="0092447A">
              <w:rPr>
                <w:rFonts w:asciiTheme="minorHAnsi" w:hAnsiTheme="minorHAnsi" w:cstheme="minorHAnsi"/>
                <w:color w:val="000000" w:themeColor="text1"/>
                <w:sz w:val="22"/>
                <w:szCs w:val="22"/>
                <w:lang w:val="es-CO"/>
              </w:rPr>
              <w:t xml:space="preserve">julio </w:t>
            </w:r>
            <w:r w:rsidRPr="0092447A">
              <w:rPr>
                <w:rFonts w:asciiTheme="minorHAnsi" w:hAnsiTheme="minorHAnsi" w:cstheme="minorHAnsi"/>
                <w:color w:val="000000" w:themeColor="text1"/>
                <w:sz w:val="22"/>
                <w:szCs w:val="22"/>
                <w:lang w:val="es-CO"/>
              </w:rPr>
              <w:t>de 202</w:t>
            </w:r>
            <w:r w:rsidR="00746091" w:rsidRPr="0092447A">
              <w:rPr>
                <w:rFonts w:asciiTheme="minorHAnsi" w:hAnsiTheme="minorHAnsi" w:cstheme="minorHAnsi"/>
                <w:color w:val="000000" w:themeColor="text1"/>
                <w:sz w:val="22"/>
                <w:szCs w:val="22"/>
                <w:lang w:val="es-CO"/>
              </w:rPr>
              <w:t>2</w:t>
            </w:r>
          </w:p>
        </w:tc>
        <w:tc>
          <w:tcPr>
            <w:tcW w:w="2792" w:type="dxa"/>
            <w:tcBorders>
              <w:top w:val="nil"/>
              <w:left w:val="nil"/>
              <w:bottom w:val="single" w:sz="4" w:space="0" w:color="auto"/>
              <w:right w:val="single" w:sz="4" w:space="0" w:color="auto"/>
            </w:tcBorders>
            <w:shd w:val="clear" w:color="auto" w:fill="auto"/>
            <w:vAlign w:val="center"/>
          </w:tcPr>
          <w:p w14:paraId="12600F5E" w14:textId="77777777" w:rsidR="007616B0" w:rsidRPr="0092447A" w:rsidRDefault="007616B0"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220" w:type="dxa"/>
            <w:tcBorders>
              <w:top w:val="nil"/>
              <w:left w:val="nil"/>
              <w:bottom w:val="single" w:sz="4" w:space="0" w:color="auto"/>
              <w:right w:val="single" w:sz="4" w:space="0" w:color="auto"/>
            </w:tcBorders>
            <w:shd w:val="clear" w:color="auto" w:fill="auto"/>
            <w:vAlign w:val="center"/>
          </w:tcPr>
          <w:p w14:paraId="0A3A3EE0" w14:textId="7A42C1A9" w:rsidR="007616B0" w:rsidRPr="0092447A" w:rsidRDefault="00746091"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Julio</w:t>
            </w:r>
            <w:r w:rsidR="007616B0" w:rsidRPr="0092447A">
              <w:rPr>
                <w:rFonts w:asciiTheme="minorHAnsi" w:hAnsiTheme="minorHAnsi" w:cstheme="minorHAnsi"/>
                <w:color w:val="000000" w:themeColor="text1"/>
                <w:sz w:val="22"/>
                <w:szCs w:val="22"/>
                <w:lang w:val="es-CO"/>
              </w:rPr>
              <w:t xml:space="preserve"> de 202</w:t>
            </w:r>
            <w:r w:rsidR="003D525B" w:rsidRPr="0092447A">
              <w:rPr>
                <w:rFonts w:asciiTheme="minorHAnsi" w:hAnsiTheme="minorHAnsi" w:cstheme="minorHAnsi"/>
                <w:color w:val="000000" w:themeColor="text1"/>
                <w:sz w:val="22"/>
                <w:szCs w:val="22"/>
                <w:lang w:val="es-CO"/>
              </w:rPr>
              <w:t>2</w:t>
            </w:r>
          </w:p>
        </w:tc>
      </w:tr>
      <w:tr w:rsidR="007616B0" w:rsidRPr="0092447A" w14:paraId="066F6D56" w14:textId="77777777" w:rsidTr="001C0C97">
        <w:trPr>
          <w:trHeight w:val="133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AF39" w14:textId="77777777" w:rsidR="007616B0" w:rsidRPr="0092447A" w:rsidRDefault="007616B0" w:rsidP="0092447A">
            <w:pPr>
              <w:jc w:val="center"/>
              <w:rPr>
                <w:rFonts w:asciiTheme="minorHAnsi" w:hAnsiTheme="minorHAnsi" w:cstheme="minorHAnsi"/>
                <w:sz w:val="22"/>
                <w:szCs w:val="22"/>
                <w:lang w:val="es-CO" w:eastAsia="es-CO"/>
              </w:rPr>
            </w:pPr>
            <w:r w:rsidRPr="0092447A">
              <w:rPr>
                <w:rFonts w:asciiTheme="minorHAnsi" w:hAnsiTheme="minorHAnsi" w:cstheme="minorHAnsi"/>
                <w:b/>
                <w:bCs/>
                <w:sz w:val="22"/>
                <w:szCs w:val="22"/>
                <w:lang w:val="es-CO" w:eastAsia="es-CO"/>
              </w:rPr>
              <w:t>Subcomponente / Procesos 5</w:t>
            </w:r>
            <w:r w:rsidRPr="0092447A">
              <w:rPr>
                <w:rFonts w:asciiTheme="minorHAnsi" w:hAnsiTheme="minorHAnsi" w:cstheme="minorHAnsi"/>
                <w:b/>
                <w:bCs/>
                <w:sz w:val="22"/>
                <w:szCs w:val="22"/>
                <w:lang w:val="es-CO" w:eastAsia="es-CO"/>
              </w:rPr>
              <w:br/>
            </w:r>
            <w:r w:rsidRPr="0092447A">
              <w:rPr>
                <w:rFonts w:asciiTheme="minorHAnsi" w:hAnsiTheme="minorHAnsi" w:cstheme="minorHAnsi"/>
                <w:sz w:val="22"/>
                <w:szCs w:val="22"/>
                <w:lang w:val="es-CO" w:eastAsia="es-CO"/>
              </w:rPr>
              <w:br/>
              <w:t>Seguimiento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3204A44" w14:textId="77777777" w:rsidR="007616B0" w:rsidRPr="0092447A" w:rsidRDefault="007616B0" w:rsidP="0092447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5.1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CDD636" w14:textId="77777777" w:rsidR="007616B0" w:rsidRPr="0092447A" w:rsidRDefault="007616B0" w:rsidP="0092447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Realizar seguimiento al Mapa de Riesgos de Corrupción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9FC8B4" w14:textId="77777777" w:rsidR="007616B0" w:rsidRPr="0092447A" w:rsidRDefault="007616B0" w:rsidP="0092447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3 seguimientos realizados al Mapa de Riesgos de Corrupción</w:t>
            </w:r>
          </w:p>
        </w:tc>
        <w:tc>
          <w:tcPr>
            <w:tcW w:w="2792" w:type="dxa"/>
            <w:tcBorders>
              <w:top w:val="single" w:sz="4" w:space="0" w:color="auto"/>
              <w:left w:val="nil"/>
              <w:bottom w:val="single" w:sz="4" w:space="0" w:color="auto"/>
              <w:right w:val="single" w:sz="4" w:space="0" w:color="auto"/>
            </w:tcBorders>
            <w:shd w:val="clear" w:color="auto" w:fill="auto"/>
            <w:noWrap/>
            <w:vAlign w:val="center"/>
            <w:hideMark/>
          </w:tcPr>
          <w:p w14:paraId="6BE3A197" w14:textId="77777777" w:rsidR="007616B0" w:rsidRPr="0092447A" w:rsidRDefault="007616B0" w:rsidP="0092447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Departamento de Auditoría Interna (DAI)</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6BB15F8" w14:textId="045D881A" w:rsidR="007616B0" w:rsidRPr="0092447A" w:rsidRDefault="007616B0" w:rsidP="0092447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Corte a abril, agosto y diciembre de 202</w:t>
            </w:r>
            <w:r w:rsidR="003D525B" w:rsidRPr="0092447A">
              <w:rPr>
                <w:rFonts w:asciiTheme="minorHAnsi" w:hAnsiTheme="minorHAnsi" w:cstheme="minorHAnsi"/>
                <w:sz w:val="22"/>
                <w:szCs w:val="22"/>
                <w:lang w:val="es-CO" w:eastAsia="es-CO"/>
              </w:rPr>
              <w:t>2</w:t>
            </w:r>
          </w:p>
          <w:p w14:paraId="2246852A" w14:textId="77777777" w:rsidR="007616B0" w:rsidRPr="0092447A" w:rsidRDefault="007616B0" w:rsidP="0092447A">
            <w:pPr>
              <w:jc w:val="center"/>
              <w:rPr>
                <w:rFonts w:asciiTheme="minorHAnsi" w:hAnsiTheme="minorHAnsi" w:cstheme="minorHAnsi"/>
                <w:sz w:val="22"/>
                <w:szCs w:val="22"/>
                <w:lang w:val="es-CO" w:eastAsia="es-CO"/>
              </w:rPr>
            </w:pPr>
          </w:p>
        </w:tc>
      </w:tr>
    </w:tbl>
    <w:p w14:paraId="4A0D98AC" w14:textId="77777777" w:rsidR="00397654" w:rsidRPr="0092447A" w:rsidRDefault="00397654">
      <w:pPr>
        <w:spacing w:after="160" w:line="259" w:lineRule="auto"/>
        <w:rPr>
          <w:rFonts w:asciiTheme="minorHAnsi" w:hAnsiTheme="minorHAnsi" w:cstheme="minorHAnsi"/>
          <w:color w:val="577188"/>
          <w:sz w:val="22"/>
          <w:szCs w:val="22"/>
          <w:lang w:val="es-ES"/>
        </w:rPr>
      </w:pPr>
    </w:p>
    <w:p w14:paraId="6101564B" w14:textId="691D167C" w:rsidR="00E73401" w:rsidRPr="0092447A" w:rsidRDefault="00512696" w:rsidP="00E73401">
      <w:pPr>
        <w:rPr>
          <w:rFonts w:asciiTheme="minorHAnsi" w:hAnsiTheme="minorHAnsi" w:cstheme="minorHAnsi"/>
          <w:color w:val="000000" w:themeColor="text1"/>
          <w:sz w:val="22"/>
          <w:szCs w:val="22"/>
          <w:lang w:val="es-ES" w:eastAsia="ja-JP"/>
        </w:rPr>
      </w:pPr>
      <w:r w:rsidRPr="0092447A">
        <w:rPr>
          <w:rFonts w:asciiTheme="minorHAnsi" w:hAnsiTheme="minorHAnsi" w:cstheme="minorHAnsi"/>
          <w:noProof/>
          <w:color w:val="577188"/>
          <w:sz w:val="22"/>
          <w:szCs w:val="22"/>
          <w:lang w:val="es-ES"/>
        </w:rPr>
        <mc:AlternateContent>
          <mc:Choice Requires="wpg">
            <w:drawing>
              <wp:anchor distT="0" distB="0" distL="114300" distR="114300" simplePos="0" relativeHeight="251697152" behindDoc="0" locked="0" layoutInCell="1" allowOverlap="1" wp14:anchorId="1F8A197C" wp14:editId="1BF48697">
                <wp:simplePos x="0" y="0"/>
                <wp:positionH relativeFrom="margin">
                  <wp:align>left</wp:align>
                </wp:positionH>
                <wp:positionV relativeFrom="paragraph">
                  <wp:posOffset>1270</wp:posOffset>
                </wp:positionV>
                <wp:extent cx="5819140" cy="690880"/>
                <wp:effectExtent l="0" t="0" r="10160" b="0"/>
                <wp:wrapNone/>
                <wp:docPr id="51" name="Grupo 51"/>
                <wp:cNvGraphicFramePr/>
                <a:graphic xmlns:a="http://schemas.openxmlformats.org/drawingml/2006/main">
                  <a:graphicData uri="http://schemas.microsoft.com/office/word/2010/wordprocessingGroup">
                    <wpg:wgp>
                      <wpg:cNvGrpSpPr/>
                      <wpg:grpSpPr>
                        <a:xfrm>
                          <a:off x="0" y="0"/>
                          <a:ext cx="5819140" cy="690880"/>
                          <a:chOff x="0" y="0"/>
                          <a:chExt cx="5819760" cy="690880"/>
                        </a:xfrm>
                      </wpg:grpSpPr>
                      <wpg:grpSp>
                        <wpg:cNvPr id="46" name="Grupo 46"/>
                        <wpg:cNvGrpSpPr/>
                        <wpg:grpSpPr>
                          <a:xfrm>
                            <a:off x="729762" y="43961"/>
                            <a:ext cx="5089998" cy="535022"/>
                            <a:chOff x="747347" y="43961"/>
                            <a:chExt cx="5089998" cy="535022"/>
                          </a:xfrm>
                          <a:solidFill>
                            <a:srgbClr val="70AD47"/>
                          </a:solidFill>
                        </wpg:grpSpPr>
                        <wps:wsp>
                          <wps:cNvPr id="39" name="Cuadro de texto 2"/>
                          <wps:cNvSpPr txBox="1">
                            <a:spLocks noChangeArrowheads="1"/>
                          </wps:cNvSpPr>
                          <wps:spPr bwMode="auto">
                            <a:xfrm>
                              <a:off x="747347" y="175846"/>
                              <a:ext cx="4892675" cy="320675"/>
                            </a:xfrm>
                            <a:prstGeom prst="rect">
                              <a:avLst/>
                            </a:prstGeom>
                            <a:grpFill/>
                            <a:ln w="9525">
                              <a:solidFill>
                                <a:srgbClr val="70AD47"/>
                              </a:solidFill>
                              <a:miter lim="800000"/>
                              <a:headEnd/>
                              <a:tailEnd/>
                            </a:ln>
                          </wps:spPr>
                          <wps:txbx>
                            <w:txbxContent>
                              <w:p w14:paraId="761320F8" w14:textId="122EFF76" w:rsidR="00DE4FA9" w:rsidRPr="00C56B4A" w:rsidRDefault="00A4619A" w:rsidP="00C35DF6">
                                <w:pPr>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RACIONALIZACIÓN DE TRÁMITES</w:t>
                                </w:r>
                              </w:p>
                            </w:txbxContent>
                          </wps:txbx>
                          <wps:bodyPr rot="0" vert="horz" wrap="square" lIns="91440" tIns="45720" rIns="91440" bIns="45720" anchor="ctr" anchorCtr="0">
                            <a:noAutofit/>
                          </wps:bodyPr>
                        </wps:wsp>
                        <wps:wsp>
                          <wps:cNvPr id="44" name="Elipse 44"/>
                          <wps:cNvSpPr/>
                          <wps:spPr>
                            <a:xfrm>
                              <a:off x="5205047" y="43961"/>
                              <a:ext cx="632298" cy="535022"/>
                            </a:xfrm>
                            <a:prstGeom prst="ellipse">
                              <a:avLst/>
                            </a:prstGeom>
                            <a:grpFill/>
                            <a:ln>
                              <a:solidFill>
                                <a:srgbClr val="70AD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8" name="Imagen 21" descr="Gráfico, Gráfico de burbujas&#10;&#10;Descripción generada automáticamente">
                            <a:extLst>
                              <a:ext uri="{FF2B5EF4-FFF2-40B4-BE49-F238E27FC236}">
                                <a16:creationId xmlns:a16="http://schemas.microsoft.com/office/drawing/2014/main" id="{4CD01040-079C-4E51-B8A0-2FAB16E52F64}"/>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0240" cy="690880"/>
                          </a:xfrm>
                          <a:prstGeom prst="rect">
                            <a:avLst/>
                          </a:prstGeom>
                        </pic:spPr>
                      </pic:pic>
                      <pic:pic xmlns:pic="http://schemas.openxmlformats.org/drawingml/2006/picture">
                        <pic:nvPicPr>
                          <pic:cNvPr id="50" name="Imagen 49" descr="Icono&#10;&#10;Descripción generada automáticamente">
                            <a:extLst>
                              <a:ext uri="{FF2B5EF4-FFF2-40B4-BE49-F238E27FC236}">
                                <a16:creationId xmlns:a16="http://schemas.microsoft.com/office/drawing/2014/main" id="{C70DCDB6-53B4-41E2-BFFE-A46C368FD64A}"/>
                              </a:ext>
                            </a:extLst>
                          </pic:cNvPr>
                          <pic:cNvPicPr>
                            <a:picLocks noChangeAspect="1"/>
                          </pic:cNvPicPr>
                        </pic:nvPicPr>
                        <pic:blipFill>
                          <a:blip r:embed="rId48" cstate="print">
                            <a:lum bright="70000" contrast="-70000"/>
                            <a:extLst>
                              <a:ext uri="{28A0092B-C50C-407E-A947-70E740481C1C}">
                                <a14:useLocalDpi xmlns:a14="http://schemas.microsoft.com/office/drawing/2010/main" val="0"/>
                              </a:ext>
                            </a:extLst>
                          </a:blip>
                          <a:stretch>
                            <a:fillRect/>
                          </a:stretch>
                        </pic:blipFill>
                        <pic:spPr>
                          <a:xfrm>
                            <a:off x="5275385" y="26377"/>
                            <a:ext cx="494665" cy="494665"/>
                          </a:xfrm>
                          <a:prstGeom prst="rect">
                            <a:avLst/>
                          </a:prstGeom>
                        </pic:spPr>
                      </pic:pic>
                    </wpg:wgp>
                  </a:graphicData>
                </a:graphic>
              </wp:anchor>
            </w:drawing>
          </mc:Choice>
          <mc:Fallback>
            <w:pict>
              <v:group w14:anchorId="1F8A197C" id="Grupo 51" o:spid="_x0000_s1083" style="position:absolute;margin-left:0;margin-top:.1pt;width:458.2pt;height:54.4pt;z-index:251697152;mso-position-horizontal:left;mso-position-horizontal-relative:margin" coordsize="58197,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">
                <v:group id="Grupo 46" o:spid="_x0000_s1084" style="position:absolute;left:7297;top:439;width:50900;height:5350" coordorigin="7473,439" coordsize="5089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uadro de texto 2" o:spid="_x0000_s1085"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" filled="f" strokecolor="#70ad47">
                    <v:textbox>
                      <w:txbxContent>
                        <w:p w14:paraId="761320F8" w14:textId="122EFF76" w:rsidR="00DE4FA9" w:rsidRPr="00C56B4A" w:rsidRDefault="00A4619A" w:rsidP="00C35DF6">
                          <w:pPr>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RACIONALIZACIÓN DE TRÁMITES</w:t>
                          </w:r>
                        </w:p>
                      </w:txbxContent>
                    </v:textbox>
                  </v:shape>
                  <v:oval id="Elipse 44" o:spid="_x0000_s1086"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" filled="f" strokecolor="#70ad47" strokeweight="1pt">
                    <v:stroke joinstyle="miter"/>
                  </v:oval>
                </v:group>
                <v:shape id="Imagen 21" o:spid="_x0000_s1087" type="#_x0000_t75" alt="Gráfico, Gráfico de burbujas&#10;&#10;Descripción generada automáticamente" style="position:absolute;width:6502;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">
                  <v:imagedata r:id="rId49" o:title="Gráfico, Gráfico de burbujas&#10;&#10;Descripción generada automáticamente"/>
                </v:shape>
                <v:shape id="Imagen 49" o:spid="_x0000_s1088" type="#_x0000_t75" alt="Icono&#10;&#10;Descripción generada automáticamente" style="position:absolute;left:52753;top:263;width:4947;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">
                  <v:imagedata r:id="rId50" o:title="Icono&#10;&#10;Descripción generada automáticamente" gain="19661f" blacklevel="22938f"/>
                </v:shape>
                <w10:wrap anchorx="margin"/>
              </v:group>
            </w:pict>
          </mc:Fallback>
        </mc:AlternateContent>
      </w:r>
    </w:p>
    <w:p w14:paraId="1E9A346D" w14:textId="41EF24C4" w:rsidR="00EC00D2" w:rsidRPr="0092447A" w:rsidRDefault="00EC00D2" w:rsidP="00E73401">
      <w:pPr>
        <w:jc w:val="both"/>
        <w:rPr>
          <w:rFonts w:asciiTheme="minorHAnsi" w:hAnsiTheme="minorHAnsi" w:cstheme="minorHAnsi"/>
          <w:color w:val="000000" w:themeColor="text1"/>
          <w:sz w:val="22"/>
          <w:szCs w:val="22"/>
          <w:lang w:val="es-CO"/>
        </w:rPr>
      </w:pPr>
    </w:p>
    <w:p w14:paraId="4050C7F0" w14:textId="420BB236" w:rsidR="00DE4FA9" w:rsidRPr="0092447A" w:rsidRDefault="00DE4FA9" w:rsidP="00E73401">
      <w:pPr>
        <w:jc w:val="both"/>
        <w:rPr>
          <w:rFonts w:asciiTheme="minorHAnsi" w:hAnsiTheme="minorHAnsi" w:cstheme="minorHAnsi"/>
          <w:color w:val="000000" w:themeColor="text1"/>
          <w:sz w:val="22"/>
          <w:szCs w:val="22"/>
          <w:lang w:val="es-CO"/>
        </w:rPr>
      </w:pPr>
    </w:p>
    <w:p w14:paraId="05787728" w14:textId="2362EDAD" w:rsidR="00A4619A" w:rsidRPr="0092447A" w:rsidRDefault="00A4619A" w:rsidP="00E73401">
      <w:pPr>
        <w:jc w:val="both"/>
        <w:rPr>
          <w:rFonts w:asciiTheme="minorHAnsi" w:hAnsiTheme="minorHAnsi" w:cstheme="minorHAnsi"/>
          <w:color w:val="000000" w:themeColor="text1"/>
          <w:sz w:val="22"/>
          <w:szCs w:val="22"/>
          <w:lang w:val="es-CO"/>
        </w:rPr>
      </w:pPr>
    </w:p>
    <w:p w14:paraId="5493A4FD" w14:textId="77777777" w:rsidR="00512696" w:rsidRDefault="00512696" w:rsidP="00E73401">
      <w:pPr>
        <w:jc w:val="both"/>
        <w:rPr>
          <w:rFonts w:asciiTheme="minorHAnsi" w:hAnsiTheme="minorHAnsi" w:cstheme="minorHAnsi"/>
          <w:color w:val="000000" w:themeColor="text1"/>
          <w:sz w:val="22"/>
          <w:szCs w:val="22"/>
          <w:lang w:val="es-CO"/>
        </w:rPr>
      </w:pPr>
    </w:p>
    <w:p w14:paraId="4C85F026" w14:textId="77777777" w:rsidR="00512696" w:rsidRDefault="00512696" w:rsidP="00E73401">
      <w:pPr>
        <w:jc w:val="both"/>
        <w:rPr>
          <w:rFonts w:asciiTheme="minorHAnsi" w:hAnsiTheme="minorHAnsi" w:cstheme="minorHAnsi"/>
          <w:color w:val="000000" w:themeColor="text1"/>
          <w:sz w:val="22"/>
          <w:szCs w:val="22"/>
          <w:lang w:val="es-CO"/>
        </w:rPr>
      </w:pPr>
    </w:p>
    <w:p w14:paraId="0B586A5E" w14:textId="3F2D6B9B" w:rsidR="00E73401" w:rsidRPr="0092447A" w:rsidRDefault="00E73401" w:rsidP="00E73401">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Fogafín diseña y ejecuta un plan de trabajo anual que busca dar cumplimiento a los requisitos especificados por el Departamento de Administración de la Función Pública (DAFP). Este plan se compone principalmente del inventario de trámites, su priorización y su racionalización; así como, de actividades de sensibilización y socialización interna y externa. Con la racionalización de trámites se busca facilitar la relación con las partes interesadas y los usuarios de cada uno de los trámites de la </w:t>
      </w:r>
      <w:r w:rsidR="00187DBE" w:rsidRPr="0092447A">
        <w:rPr>
          <w:rFonts w:asciiTheme="minorHAnsi" w:hAnsiTheme="minorHAnsi" w:cstheme="minorHAnsi"/>
          <w:color w:val="000000" w:themeColor="text1"/>
          <w:sz w:val="22"/>
          <w:szCs w:val="22"/>
          <w:lang w:val="es-CO"/>
        </w:rPr>
        <w:t>E</w:t>
      </w:r>
      <w:r w:rsidRPr="0092447A">
        <w:rPr>
          <w:rFonts w:asciiTheme="minorHAnsi" w:hAnsiTheme="minorHAnsi" w:cstheme="minorHAnsi"/>
          <w:color w:val="000000" w:themeColor="text1"/>
          <w:sz w:val="22"/>
          <w:szCs w:val="22"/>
          <w:lang w:val="es-CO"/>
        </w:rPr>
        <w:t>ntidad, buscando como fin la mejora continua</w:t>
      </w:r>
      <w:r w:rsidR="00187DBE" w:rsidRPr="0092447A">
        <w:rPr>
          <w:rFonts w:asciiTheme="minorHAnsi" w:hAnsiTheme="minorHAnsi" w:cstheme="minorHAnsi"/>
          <w:color w:val="000000" w:themeColor="text1"/>
          <w:sz w:val="22"/>
          <w:szCs w:val="22"/>
          <w:lang w:val="es-CO"/>
        </w:rPr>
        <w:t>.</w:t>
      </w:r>
      <w:r w:rsidR="00A3724C" w:rsidRPr="0092447A">
        <w:rPr>
          <w:rFonts w:asciiTheme="minorHAnsi" w:hAnsiTheme="minorHAnsi" w:cstheme="minorHAnsi"/>
          <w:color w:val="000000" w:themeColor="text1"/>
          <w:sz w:val="22"/>
          <w:szCs w:val="22"/>
          <w:lang w:val="es-CO"/>
        </w:rPr>
        <w:t xml:space="preserve"> </w:t>
      </w:r>
    </w:p>
    <w:p w14:paraId="34881219" w14:textId="77777777" w:rsidR="00E73401" w:rsidRPr="0092447A" w:rsidRDefault="00E73401" w:rsidP="00E73401">
      <w:pPr>
        <w:rPr>
          <w:rFonts w:asciiTheme="minorHAnsi" w:hAnsiTheme="minorHAnsi" w:cstheme="minorHAnsi"/>
          <w:color w:val="000000" w:themeColor="text1"/>
          <w:sz w:val="22"/>
          <w:szCs w:val="22"/>
          <w:lang w:val="es-ES"/>
        </w:rPr>
      </w:pPr>
    </w:p>
    <w:p w14:paraId="632B0E9D" w14:textId="4866F52D" w:rsidR="00E73401" w:rsidRPr="0092447A" w:rsidRDefault="000956D2" w:rsidP="00E73401">
      <w:pPr>
        <w:jc w:val="both"/>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IDENTIFICACIÓN</w:t>
      </w:r>
      <w:r w:rsidR="00E73401" w:rsidRPr="0092447A">
        <w:rPr>
          <w:rFonts w:asciiTheme="minorHAnsi" w:hAnsiTheme="minorHAnsi" w:cstheme="minorHAnsi"/>
          <w:b/>
          <w:bCs/>
          <w:color w:val="000000" w:themeColor="text1"/>
          <w:sz w:val="22"/>
          <w:szCs w:val="22"/>
          <w:lang w:val="es-ES"/>
        </w:rPr>
        <w:t xml:space="preserve"> DE TRÁMITES</w:t>
      </w:r>
    </w:p>
    <w:p w14:paraId="05DC8C75" w14:textId="77777777" w:rsidR="00E73401" w:rsidRPr="0092447A" w:rsidRDefault="00E73401" w:rsidP="00E73401">
      <w:pPr>
        <w:jc w:val="both"/>
        <w:rPr>
          <w:rFonts w:asciiTheme="minorHAnsi" w:hAnsiTheme="minorHAnsi" w:cstheme="minorHAnsi"/>
          <w:color w:val="000000" w:themeColor="text1"/>
          <w:sz w:val="22"/>
          <w:szCs w:val="22"/>
          <w:lang w:val="es-ES"/>
        </w:rPr>
      </w:pPr>
    </w:p>
    <w:p w14:paraId="79051BCC" w14:textId="77777777" w:rsidR="00E73401" w:rsidRPr="0092447A" w:rsidRDefault="00E73401" w:rsidP="00E73401">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Fogafín cuenta con cuatro trámites inscritos en el Sistema Único de Información de Trámites (SUIT):</w:t>
      </w:r>
    </w:p>
    <w:p w14:paraId="54086342" w14:textId="77777777" w:rsidR="00E73401" w:rsidRPr="0092447A"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lastRenderedPageBreak/>
        <w:t>Inscripción de entidades al Sistema de Seguro de Depósitos</w:t>
      </w:r>
    </w:p>
    <w:p w14:paraId="60D4C872" w14:textId="77777777" w:rsidR="00E73401" w:rsidRPr="0092447A"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Trimestral de la prima de Seguro de Depósitos</w:t>
      </w:r>
    </w:p>
    <w:p w14:paraId="5E1AA5B6" w14:textId="77777777" w:rsidR="00E73401" w:rsidRPr="0092447A"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del Seguro de Depósitos</w:t>
      </w:r>
    </w:p>
    <w:p w14:paraId="1BF520CF" w14:textId="5E15DF57" w:rsidR="00E73401" w:rsidRPr="003D47BC"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del Pasivo Cierto No Reclamado “</w:t>
      </w:r>
      <w:proofErr w:type="spellStart"/>
      <w:r w:rsidRPr="0092447A">
        <w:rPr>
          <w:rFonts w:cstheme="minorHAnsi"/>
          <w:color w:val="000000" w:themeColor="text1"/>
          <w:sz w:val="22"/>
          <w:szCs w:val="22"/>
          <w:lang w:val="es-CO"/>
        </w:rPr>
        <w:t>Pacinoré</w:t>
      </w:r>
      <w:proofErr w:type="spellEnd"/>
      <w:r w:rsidRPr="0092447A">
        <w:rPr>
          <w:rFonts w:cstheme="minorHAnsi"/>
          <w:color w:val="000000" w:themeColor="text1"/>
          <w:sz w:val="22"/>
          <w:szCs w:val="22"/>
          <w:lang w:val="es-CO"/>
        </w:rPr>
        <w:t>” de entidades en liquidación</w:t>
      </w:r>
    </w:p>
    <w:p w14:paraId="25F86F01" w14:textId="77777777" w:rsidR="00E73401" w:rsidRPr="0092447A" w:rsidRDefault="00E73401" w:rsidP="00E73401">
      <w:pPr>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PRIORIZACIÓN DE TRÁMITES</w:t>
      </w:r>
    </w:p>
    <w:p w14:paraId="46C74FFB" w14:textId="77777777" w:rsidR="00E73401" w:rsidRPr="0092447A" w:rsidRDefault="00E73401" w:rsidP="00E73401">
      <w:pPr>
        <w:rPr>
          <w:rFonts w:asciiTheme="minorHAnsi" w:hAnsiTheme="minorHAnsi" w:cstheme="minorHAnsi"/>
          <w:color w:val="000000" w:themeColor="text1"/>
          <w:sz w:val="22"/>
          <w:szCs w:val="22"/>
          <w:lang w:val="es-ES"/>
        </w:rPr>
      </w:pPr>
    </w:p>
    <w:p w14:paraId="6754291F" w14:textId="0223120A" w:rsidR="00E73401" w:rsidRPr="0092447A" w:rsidRDefault="00E73401" w:rsidP="00E73401">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Se llevó a cabo el ejercicio de priorización de trámites conforme con la </w:t>
      </w:r>
      <w:r w:rsidRPr="0092447A">
        <w:rPr>
          <w:rFonts w:asciiTheme="minorHAnsi" w:hAnsiTheme="minorHAnsi" w:cstheme="minorHAnsi"/>
          <w:i/>
          <w:color w:val="000000" w:themeColor="text1"/>
          <w:sz w:val="22"/>
          <w:szCs w:val="22"/>
          <w:lang w:val="es-CO"/>
        </w:rPr>
        <w:t>Guía Metodológica para la Racionalización de Trámites del DAFP</w:t>
      </w:r>
      <w:r w:rsidRPr="0092447A">
        <w:rPr>
          <w:rFonts w:asciiTheme="minorHAnsi" w:hAnsiTheme="minorHAnsi" w:cstheme="minorHAnsi"/>
          <w:color w:val="000000" w:themeColor="text1"/>
          <w:sz w:val="22"/>
          <w:szCs w:val="22"/>
          <w:lang w:val="es-CO"/>
        </w:rPr>
        <w:t xml:space="preserve">, en la cual se establecen los diferentes criterios que se </w:t>
      </w:r>
      <w:r w:rsidR="00187DBE" w:rsidRPr="0092447A">
        <w:rPr>
          <w:rFonts w:asciiTheme="minorHAnsi" w:hAnsiTheme="minorHAnsi" w:cstheme="minorHAnsi"/>
          <w:color w:val="000000" w:themeColor="text1"/>
          <w:sz w:val="22"/>
          <w:szCs w:val="22"/>
          <w:lang w:val="es-CO"/>
        </w:rPr>
        <w:t>puede</w:t>
      </w:r>
      <w:r w:rsidRPr="0092447A">
        <w:rPr>
          <w:rFonts w:asciiTheme="minorHAnsi" w:hAnsiTheme="minorHAnsi" w:cstheme="minorHAnsi"/>
          <w:color w:val="000000" w:themeColor="text1"/>
          <w:sz w:val="22"/>
          <w:szCs w:val="22"/>
          <w:lang w:val="es-CO"/>
        </w:rPr>
        <w:t xml:space="preserve">n tener en cuenta para la racionalización. Cada uno de los criterios fue evaluado, con el fin de determinar </w:t>
      </w:r>
      <w:r w:rsidR="00B14237" w:rsidRPr="0092447A">
        <w:rPr>
          <w:rFonts w:asciiTheme="minorHAnsi" w:hAnsiTheme="minorHAnsi" w:cstheme="minorHAnsi"/>
          <w:color w:val="000000" w:themeColor="text1"/>
          <w:sz w:val="22"/>
          <w:szCs w:val="22"/>
          <w:lang w:val="es-CO"/>
        </w:rPr>
        <w:t>los</w:t>
      </w:r>
      <w:r w:rsidRPr="0092447A">
        <w:rPr>
          <w:rFonts w:asciiTheme="minorHAnsi" w:hAnsiTheme="minorHAnsi" w:cstheme="minorHAnsi"/>
          <w:color w:val="000000" w:themeColor="text1"/>
          <w:sz w:val="22"/>
          <w:szCs w:val="22"/>
          <w:lang w:val="es-CO"/>
        </w:rPr>
        <w:t xml:space="preserve"> trámite</w:t>
      </w:r>
      <w:r w:rsidR="00B14237" w:rsidRPr="0092447A">
        <w:rPr>
          <w:rFonts w:asciiTheme="minorHAnsi" w:hAnsiTheme="minorHAnsi" w:cstheme="minorHAnsi"/>
          <w:color w:val="000000" w:themeColor="text1"/>
          <w:sz w:val="22"/>
          <w:szCs w:val="22"/>
          <w:lang w:val="es-CO"/>
        </w:rPr>
        <w:t>s</w:t>
      </w:r>
      <w:r w:rsidRPr="0092447A">
        <w:rPr>
          <w:rFonts w:asciiTheme="minorHAnsi" w:hAnsiTheme="minorHAnsi" w:cstheme="minorHAnsi"/>
          <w:color w:val="000000" w:themeColor="text1"/>
          <w:sz w:val="22"/>
          <w:szCs w:val="22"/>
          <w:lang w:val="es-CO"/>
        </w:rPr>
        <w:t xml:space="preserve"> que será</w:t>
      </w:r>
      <w:r w:rsidR="00B14237" w:rsidRPr="0092447A">
        <w:rPr>
          <w:rFonts w:asciiTheme="minorHAnsi" w:hAnsiTheme="minorHAnsi" w:cstheme="minorHAnsi"/>
          <w:color w:val="000000" w:themeColor="text1"/>
          <w:sz w:val="22"/>
          <w:szCs w:val="22"/>
          <w:lang w:val="es-CO"/>
        </w:rPr>
        <w:t>n</w:t>
      </w:r>
      <w:r w:rsidRPr="0092447A">
        <w:rPr>
          <w:rFonts w:asciiTheme="minorHAnsi" w:hAnsiTheme="minorHAnsi" w:cstheme="minorHAnsi"/>
          <w:color w:val="000000" w:themeColor="text1"/>
          <w:sz w:val="22"/>
          <w:szCs w:val="22"/>
          <w:lang w:val="es-CO"/>
        </w:rPr>
        <w:t xml:space="preserve"> objeto de análisis para llevar a cabo acciones de racionalización en 202</w:t>
      </w:r>
      <w:r w:rsidR="000956D2" w:rsidRPr="0092447A">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 xml:space="preserve">. </w:t>
      </w:r>
    </w:p>
    <w:p w14:paraId="671D02E5" w14:textId="77777777" w:rsidR="00E73401" w:rsidRPr="0092447A" w:rsidRDefault="00E73401" w:rsidP="00E73401">
      <w:pPr>
        <w:tabs>
          <w:tab w:val="left" w:pos="4110"/>
        </w:tabs>
        <w:jc w:val="both"/>
        <w:rPr>
          <w:rFonts w:asciiTheme="minorHAnsi" w:hAnsiTheme="minorHAnsi" w:cstheme="minorHAnsi"/>
          <w:color w:val="000000" w:themeColor="text1"/>
          <w:sz w:val="22"/>
          <w:szCs w:val="22"/>
          <w:lang w:val="es-CO"/>
        </w:rPr>
      </w:pPr>
    </w:p>
    <w:p w14:paraId="5F04FB48" w14:textId="77777777" w:rsidR="00E73401" w:rsidRPr="0092447A" w:rsidRDefault="00E73401" w:rsidP="00E73401">
      <w:pPr>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RACIONALIZACIÓN DE TRÁMITES</w:t>
      </w:r>
    </w:p>
    <w:p w14:paraId="5D28EF2B" w14:textId="77777777" w:rsidR="00E73401" w:rsidRPr="0092447A" w:rsidRDefault="00E73401" w:rsidP="00E73401">
      <w:pPr>
        <w:rPr>
          <w:rFonts w:asciiTheme="minorHAnsi" w:hAnsiTheme="minorHAnsi" w:cstheme="minorHAnsi"/>
          <w:color w:val="000000" w:themeColor="text1"/>
          <w:sz w:val="22"/>
          <w:szCs w:val="22"/>
          <w:lang w:val="es-ES"/>
        </w:rPr>
      </w:pPr>
    </w:p>
    <w:p w14:paraId="066C21B0" w14:textId="0059F989" w:rsidR="00E73401" w:rsidRPr="0092447A" w:rsidRDefault="00E73401" w:rsidP="00E73401">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En el marco de la estrategia </w:t>
      </w:r>
      <w:proofErr w:type="spellStart"/>
      <w:r w:rsidRPr="0092447A">
        <w:rPr>
          <w:rFonts w:asciiTheme="minorHAnsi" w:hAnsiTheme="minorHAnsi" w:cstheme="minorHAnsi"/>
          <w:color w:val="000000" w:themeColor="text1"/>
          <w:sz w:val="22"/>
          <w:szCs w:val="22"/>
          <w:lang w:val="es-CO"/>
        </w:rPr>
        <w:t>anti-trámites</w:t>
      </w:r>
      <w:proofErr w:type="spellEnd"/>
      <w:r w:rsidRPr="0092447A">
        <w:rPr>
          <w:rFonts w:asciiTheme="minorHAnsi" w:hAnsiTheme="minorHAnsi" w:cstheme="minorHAnsi"/>
          <w:color w:val="000000" w:themeColor="text1"/>
          <w:sz w:val="22"/>
          <w:szCs w:val="22"/>
          <w:lang w:val="es-CO"/>
        </w:rPr>
        <w:t>, Fogafín llevará a cabo las siguientes actividades en 202</w:t>
      </w:r>
      <w:r w:rsidR="000956D2" w:rsidRPr="0092447A">
        <w:rPr>
          <w:rFonts w:asciiTheme="minorHAnsi" w:hAnsiTheme="minorHAnsi" w:cstheme="minorHAnsi"/>
          <w:color w:val="000000" w:themeColor="text1"/>
          <w:sz w:val="22"/>
          <w:szCs w:val="22"/>
          <w:lang w:val="es-CO"/>
        </w:rPr>
        <w:t>2</w:t>
      </w:r>
      <w:r w:rsidRPr="0092447A">
        <w:rPr>
          <w:rFonts w:asciiTheme="minorHAnsi" w:hAnsiTheme="minorHAnsi" w:cstheme="minorHAnsi"/>
          <w:color w:val="000000" w:themeColor="text1"/>
          <w:sz w:val="22"/>
          <w:szCs w:val="22"/>
          <w:lang w:val="es-CO"/>
        </w:rPr>
        <w:t>:</w:t>
      </w:r>
    </w:p>
    <w:p w14:paraId="7D5500F9" w14:textId="77777777" w:rsidR="00E73401" w:rsidRPr="0092447A" w:rsidRDefault="00E73401" w:rsidP="00E73401">
      <w:pPr>
        <w:rPr>
          <w:rFonts w:asciiTheme="minorHAnsi" w:hAnsiTheme="minorHAnsi" w:cstheme="minorHAnsi"/>
          <w:color w:val="000000" w:themeColor="text1"/>
          <w:sz w:val="22"/>
          <w:szCs w:val="22"/>
          <w:lang w:val="es-CO"/>
        </w:rPr>
      </w:pPr>
    </w:p>
    <w:tbl>
      <w:tblPr>
        <w:tblpPr w:leftFromText="141" w:rightFromText="141"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858"/>
        <w:gridCol w:w="1483"/>
        <w:gridCol w:w="1824"/>
        <w:gridCol w:w="1416"/>
      </w:tblGrid>
      <w:tr w:rsidR="003518A7" w:rsidRPr="0092447A" w14:paraId="7AD722C7" w14:textId="77777777" w:rsidTr="00512696">
        <w:trPr>
          <w:trHeight w:val="336"/>
          <w:tblHeader/>
        </w:trPr>
        <w:tc>
          <w:tcPr>
            <w:tcW w:w="0" w:type="auto"/>
            <w:shd w:val="clear" w:color="auto" w:fill="2F5496" w:themeFill="accent1" w:themeFillShade="BF"/>
            <w:vAlign w:val="center"/>
          </w:tcPr>
          <w:p w14:paraId="41135ED2" w14:textId="77777777" w:rsidR="00E73401" w:rsidRPr="0092447A" w:rsidRDefault="00E73401"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Actividades</w:t>
            </w:r>
          </w:p>
        </w:tc>
        <w:tc>
          <w:tcPr>
            <w:tcW w:w="0" w:type="auto"/>
            <w:shd w:val="clear" w:color="auto" w:fill="2F5496" w:themeFill="accent1" w:themeFillShade="BF"/>
            <w:vAlign w:val="center"/>
          </w:tcPr>
          <w:p w14:paraId="1F297CA0" w14:textId="77777777" w:rsidR="00E73401" w:rsidRPr="0092447A" w:rsidRDefault="00E73401"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Indicador</w:t>
            </w:r>
          </w:p>
        </w:tc>
        <w:tc>
          <w:tcPr>
            <w:tcW w:w="0" w:type="auto"/>
            <w:shd w:val="clear" w:color="auto" w:fill="2F5496" w:themeFill="accent1" w:themeFillShade="BF"/>
            <w:vAlign w:val="center"/>
          </w:tcPr>
          <w:p w14:paraId="159ED3E7" w14:textId="77777777" w:rsidR="00E73401" w:rsidRPr="0092447A" w:rsidRDefault="00E73401"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Meta</w:t>
            </w:r>
          </w:p>
        </w:tc>
        <w:tc>
          <w:tcPr>
            <w:tcW w:w="0" w:type="auto"/>
            <w:shd w:val="clear" w:color="auto" w:fill="2F5496" w:themeFill="accent1" w:themeFillShade="BF"/>
            <w:vAlign w:val="center"/>
          </w:tcPr>
          <w:p w14:paraId="09340D3A" w14:textId="77777777" w:rsidR="00E73401" w:rsidRPr="0092447A" w:rsidRDefault="00E73401"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Responsable</w:t>
            </w:r>
          </w:p>
        </w:tc>
        <w:tc>
          <w:tcPr>
            <w:tcW w:w="0" w:type="auto"/>
            <w:shd w:val="clear" w:color="auto" w:fill="2F5496" w:themeFill="accent1" w:themeFillShade="BF"/>
            <w:vAlign w:val="center"/>
          </w:tcPr>
          <w:p w14:paraId="2CEC286A" w14:textId="77777777" w:rsidR="00E73401" w:rsidRPr="0092447A" w:rsidRDefault="00E73401"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Fecha Programada</w:t>
            </w:r>
          </w:p>
        </w:tc>
      </w:tr>
      <w:tr w:rsidR="00E73401" w:rsidRPr="0092447A" w14:paraId="63A896CE" w14:textId="77777777" w:rsidTr="00512696">
        <w:trPr>
          <w:trHeight w:val="693"/>
        </w:trPr>
        <w:tc>
          <w:tcPr>
            <w:tcW w:w="0" w:type="auto"/>
            <w:shd w:val="clear" w:color="auto" w:fill="auto"/>
            <w:vAlign w:val="center"/>
          </w:tcPr>
          <w:p w14:paraId="2A5E15F2" w14:textId="77777777" w:rsidR="00E73401" w:rsidRPr="0092447A" w:rsidRDefault="00E73401" w:rsidP="00512696">
            <w:pPr>
              <w:jc w:val="center"/>
              <w:rPr>
                <w:rFonts w:asciiTheme="minorHAnsi" w:hAnsiTheme="minorHAnsi" w:cstheme="minorHAnsi"/>
                <w:color w:val="000000" w:themeColor="text1"/>
                <w:sz w:val="22"/>
                <w:szCs w:val="22"/>
                <w:lang w:val="es-CO"/>
              </w:rPr>
            </w:pPr>
            <w:bookmarkStart w:id="10" w:name="_Hlk30162601"/>
            <w:r w:rsidRPr="0092447A">
              <w:rPr>
                <w:rFonts w:asciiTheme="minorHAnsi" w:hAnsiTheme="minorHAnsi" w:cstheme="minorHAnsi"/>
                <w:color w:val="000000" w:themeColor="text1"/>
                <w:sz w:val="22"/>
                <w:szCs w:val="22"/>
                <w:lang w:val="es-CO"/>
              </w:rPr>
              <w:t>Verificar los trámites inscritos en el SUIT para detectar necesidades de actualización en documentación, pasos o normatividad. Dicha actualización será realizada con los líderes de los trámites al interior de la entidad.</w:t>
            </w:r>
          </w:p>
        </w:tc>
        <w:tc>
          <w:tcPr>
            <w:tcW w:w="0" w:type="auto"/>
            <w:shd w:val="clear" w:color="auto" w:fill="auto"/>
            <w:vAlign w:val="center"/>
          </w:tcPr>
          <w:p w14:paraId="767C9CE2" w14:textId="77777777"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Número de verificaciones realizadas a los trámites en el SUIT</w:t>
            </w:r>
          </w:p>
        </w:tc>
        <w:tc>
          <w:tcPr>
            <w:tcW w:w="0" w:type="auto"/>
            <w:shd w:val="clear" w:color="auto" w:fill="auto"/>
            <w:vAlign w:val="center"/>
          </w:tcPr>
          <w:p w14:paraId="259B7E3E" w14:textId="77777777"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Cuatro verificaciones</w:t>
            </w:r>
          </w:p>
        </w:tc>
        <w:tc>
          <w:tcPr>
            <w:tcW w:w="0" w:type="auto"/>
            <w:shd w:val="clear" w:color="auto" w:fill="auto"/>
            <w:vAlign w:val="center"/>
          </w:tcPr>
          <w:p w14:paraId="0DFEE177" w14:textId="54B86C9B"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w:t>
            </w:r>
            <w:r w:rsidR="003013E3">
              <w:rPr>
                <w:rFonts w:asciiTheme="minorHAnsi" w:hAnsiTheme="minorHAnsi" w:cstheme="minorHAnsi"/>
                <w:color w:val="000000" w:themeColor="text1"/>
                <w:sz w:val="22"/>
                <w:szCs w:val="22"/>
                <w:lang w:val="es-CO"/>
              </w:rPr>
              <w:t xml:space="preserve"> (ROP)</w:t>
            </w:r>
            <w:r w:rsidRPr="0092447A">
              <w:rPr>
                <w:rFonts w:asciiTheme="minorHAnsi" w:hAnsiTheme="minorHAnsi" w:cstheme="minorHAnsi"/>
                <w:color w:val="000000" w:themeColor="text1"/>
                <w:sz w:val="22"/>
                <w:szCs w:val="22"/>
                <w:lang w:val="es-CO"/>
              </w:rPr>
              <w:t xml:space="preserve"> y Procesos</w:t>
            </w:r>
          </w:p>
          <w:p w14:paraId="061C4243" w14:textId="77777777" w:rsidR="00E73401" w:rsidRPr="0092447A" w:rsidRDefault="00E73401" w:rsidP="00512696">
            <w:pPr>
              <w:jc w:val="center"/>
              <w:rPr>
                <w:rFonts w:asciiTheme="minorHAnsi" w:hAnsiTheme="minorHAnsi" w:cstheme="minorHAnsi"/>
                <w:bCs/>
                <w:color w:val="000000" w:themeColor="text1"/>
                <w:sz w:val="22"/>
                <w:szCs w:val="22"/>
                <w:lang w:val="es-CO"/>
              </w:rPr>
            </w:pPr>
            <w:r w:rsidRPr="0092447A">
              <w:rPr>
                <w:rFonts w:asciiTheme="minorHAnsi" w:hAnsiTheme="minorHAnsi" w:cstheme="minorHAnsi"/>
                <w:color w:val="000000" w:themeColor="text1"/>
                <w:sz w:val="22"/>
                <w:szCs w:val="22"/>
                <w:lang w:val="es-CO"/>
              </w:rPr>
              <w:t>Líderes de trámites</w:t>
            </w:r>
          </w:p>
        </w:tc>
        <w:tc>
          <w:tcPr>
            <w:tcW w:w="0" w:type="auto"/>
            <w:shd w:val="clear" w:color="auto" w:fill="auto"/>
            <w:vAlign w:val="center"/>
          </w:tcPr>
          <w:p w14:paraId="0526C861" w14:textId="77777777" w:rsidR="00E73401" w:rsidRPr="0092447A" w:rsidRDefault="00E73401" w:rsidP="00512696">
            <w:pPr>
              <w:jc w:val="center"/>
              <w:rPr>
                <w:rFonts w:asciiTheme="minorHAnsi" w:hAnsiTheme="minorHAnsi" w:cstheme="minorHAnsi"/>
                <w:bCs/>
                <w:color w:val="000000" w:themeColor="text1"/>
                <w:sz w:val="22"/>
                <w:szCs w:val="22"/>
                <w:lang w:val="es-CO"/>
              </w:rPr>
            </w:pPr>
          </w:p>
          <w:p w14:paraId="3BE1E204" w14:textId="5AC355B1"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Abril, julio, octubre y diciembre de 202</w:t>
            </w:r>
            <w:r w:rsidR="000956D2" w:rsidRPr="0092447A">
              <w:rPr>
                <w:rFonts w:asciiTheme="minorHAnsi" w:hAnsiTheme="minorHAnsi" w:cstheme="minorHAnsi"/>
                <w:color w:val="000000" w:themeColor="text1"/>
                <w:sz w:val="22"/>
                <w:szCs w:val="22"/>
                <w:lang w:val="es-CO"/>
              </w:rPr>
              <w:t>2</w:t>
            </w:r>
          </w:p>
        </w:tc>
      </w:tr>
      <w:tr w:rsidR="00E73401" w:rsidRPr="0092447A" w14:paraId="6FA792A9" w14:textId="77777777" w:rsidTr="003013E3">
        <w:trPr>
          <w:trHeight w:val="573"/>
        </w:trPr>
        <w:tc>
          <w:tcPr>
            <w:tcW w:w="0" w:type="auto"/>
            <w:shd w:val="clear" w:color="auto" w:fill="auto"/>
            <w:vAlign w:val="center"/>
          </w:tcPr>
          <w:p w14:paraId="55AE577E" w14:textId="0B5F442F"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Realizar difusión externa y/o interna de la oferta institucional de trámites y los beneficios que se obtienen en los trámites incluidos en la estrategia de racionalización de trámites 202</w:t>
            </w:r>
            <w:r w:rsidR="00B14237" w:rsidRPr="0092447A">
              <w:rPr>
                <w:rFonts w:asciiTheme="minorHAnsi" w:hAnsiTheme="minorHAnsi" w:cstheme="minorHAnsi"/>
                <w:color w:val="000000" w:themeColor="text1"/>
                <w:sz w:val="22"/>
                <w:szCs w:val="22"/>
                <w:lang w:val="es-CO"/>
              </w:rPr>
              <w:t>2</w:t>
            </w:r>
          </w:p>
        </w:tc>
        <w:tc>
          <w:tcPr>
            <w:tcW w:w="0" w:type="auto"/>
            <w:shd w:val="clear" w:color="auto" w:fill="auto"/>
            <w:vAlign w:val="center"/>
          </w:tcPr>
          <w:p w14:paraId="1C5F63E1" w14:textId="77777777"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Número de publicaciones realizadas</w:t>
            </w:r>
          </w:p>
        </w:tc>
        <w:tc>
          <w:tcPr>
            <w:tcW w:w="0" w:type="auto"/>
            <w:shd w:val="clear" w:color="auto" w:fill="auto"/>
            <w:vAlign w:val="center"/>
          </w:tcPr>
          <w:p w14:paraId="12875FD2" w14:textId="77777777"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Dos publicaciones</w:t>
            </w:r>
          </w:p>
        </w:tc>
        <w:tc>
          <w:tcPr>
            <w:tcW w:w="0" w:type="auto"/>
            <w:shd w:val="clear" w:color="auto" w:fill="auto"/>
            <w:vAlign w:val="center"/>
          </w:tcPr>
          <w:p w14:paraId="6E73ADCA" w14:textId="15452147" w:rsidR="00E73401" w:rsidRPr="0092447A" w:rsidRDefault="00E73401"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w:t>
            </w:r>
            <w:r w:rsidR="003013E3">
              <w:rPr>
                <w:rFonts w:asciiTheme="minorHAnsi" w:hAnsiTheme="minorHAnsi" w:cstheme="minorHAnsi"/>
                <w:color w:val="000000" w:themeColor="text1"/>
                <w:sz w:val="22"/>
                <w:szCs w:val="22"/>
                <w:lang w:val="es-CO"/>
              </w:rPr>
              <w:t xml:space="preserve"> (ROP)</w:t>
            </w:r>
          </w:p>
          <w:p w14:paraId="66DF088E" w14:textId="007BFF1C" w:rsidR="00E73401" w:rsidRPr="0092447A" w:rsidRDefault="00E73401" w:rsidP="00512696">
            <w:pPr>
              <w:jc w:val="center"/>
              <w:rPr>
                <w:rFonts w:asciiTheme="minorHAnsi" w:hAnsiTheme="minorHAnsi" w:cstheme="minorHAnsi"/>
                <w:bCs/>
                <w:color w:val="000000" w:themeColor="text1"/>
                <w:sz w:val="22"/>
                <w:szCs w:val="22"/>
                <w:lang w:val="es-CO"/>
              </w:rPr>
            </w:pPr>
            <w:r w:rsidRPr="0092447A">
              <w:rPr>
                <w:rFonts w:asciiTheme="minorHAnsi" w:hAnsiTheme="minorHAnsi" w:cstheme="minorHAnsi"/>
                <w:bCs/>
                <w:color w:val="000000" w:themeColor="text1"/>
                <w:sz w:val="22"/>
                <w:szCs w:val="22"/>
                <w:lang w:val="es-CO"/>
              </w:rPr>
              <w:t>Departamento de Comunicaciones y Relaciones Corporativas</w:t>
            </w:r>
            <w:r w:rsidR="003013E3">
              <w:rPr>
                <w:rFonts w:asciiTheme="minorHAnsi" w:hAnsiTheme="minorHAnsi" w:cstheme="minorHAnsi"/>
                <w:bCs/>
                <w:color w:val="000000" w:themeColor="text1"/>
                <w:sz w:val="22"/>
                <w:szCs w:val="22"/>
                <w:lang w:val="es-CO"/>
              </w:rPr>
              <w:t xml:space="preserve"> (CRC)</w:t>
            </w:r>
          </w:p>
        </w:tc>
        <w:tc>
          <w:tcPr>
            <w:tcW w:w="0" w:type="auto"/>
            <w:shd w:val="clear" w:color="auto" w:fill="auto"/>
            <w:vAlign w:val="center"/>
          </w:tcPr>
          <w:p w14:paraId="15581844" w14:textId="3548CD8B" w:rsidR="00E73401" w:rsidRPr="0092447A" w:rsidRDefault="00E73401" w:rsidP="00512696">
            <w:pPr>
              <w:jc w:val="center"/>
              <w:rPr>
                <w:rFonts w:asciiTheme="minorHAnsi" w:hAnsiTheme="minorHAnsi" w:cstheme="minorHAnsi"/>
                <w:bCs/>
                <w:color w:val="000000" w:themeColor="text1"/>
                <w:sz w:val="22"/>
                <w:szCs w:val="22"/>
                <w:lang w:val="es-CO"/>
              </w:rPr>
            </w:pPr>
            <w:r w:rsidRPr="0092447A">
              <w:rPr>
                <w:rFonts w:asciiTheme="minorHAnsi" w:hAnsiTheme="minorHAnsi" w:cstheme="minorHAnsi"/>
                <w:bCs/>
                <w:color w:val="000000" w:themeColor="text1"/>
                <w:sz w:val="22"/>
                <w:szCs w:val="22"/>
                <w:lang w:val="es-CO"/>
              </w:rPr>
              <w:t>Mayo y octubre de 202</w:t>
            </w:r>
            <w:r w:rsidR="000956D2" w:rsidRPr="0092447A">
              <w:rPr>
                <w:rFonts w:asciiTheme="minorHAnsi" w:hAnsiTheme="minorHAnsi" w:cstheme="minorHAnsi"/>
                <w:bCs/>
                <w:color w:val="000000" w:themeColor="text1"/>
                <w:sz w:val="22"/>
                <w:szCs w:val="22"/>
                <w:lang w:val="es-CO"/>
              </w:rPr>
              <w:t>2</w:t>
            </w:r>
          </w:p>
        </w:tc>
      </w:tr>
      <w:tr w:rsidR="00E73401" w:rsidRPr="0092447A" w14:paraId="62793BEC" w14:textId="77777777" w:rsidTr="00512696">
        <w:trPr>
          <w:trHeight w:val="1913"/>
        </w:trPr>
        <w:tc>
          <w:tcPr>
            <w:tcW w:w="0" w:type="auto"/>
            <w:shd w:val="clear" w:color="auto" w:fill="auto"/>
            <w:vAlign w:val="center"/>
          </w:tcPr>
          <w:p w14:paraId="0AB252D0" w14:textId="7777777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lastRenderedPageBreak/>
              <w:t>Actualizar en el SUIT la información de gestión de operación de cada uno de los trámites inscritos</w:t>
            </w:r>
          </w:p>
        </w:tc>
        <w:tc>
          <w:tcPr>
            <w:tcW w:w="0" w:type="auto"/>
            <w:shd w:val="clear" w:color="auto" w:fill="auto"/>
            <w:vAlign w:val="center"/>
          </w:tcPr>
          <w:p w14:paraId="761F9AF3" w14:textId="7777777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Información de los cuatro trámites actualizada en el SUIT, conforme con los reportes de líderes de trámites</w:t>
            </w:r>
          </w:p>
        </w:tc>
        <w:tc>
          <w:tcPr>
            <w:tcW w:w="0" w:type="auto"/>
            <w:shd w:val="clear" w:color="auto" w:fill="auto"/>
            <w:vAlign w:val="center"/>
          </w:tcPr>
          <w:p w14:paraId="35884E9E" w14:textId="33D6E6E8"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4 </w:t>
            </w:r>
            <w:r w:rsidR="00B14237" w:rsidRPr="0092447A">
              <w:rPr>
                <w:rFonts w:asciiTheme="minorHAnsi" w:hAnsiTheme="minorHAnsi" w:cstheme="minorHAnsi"/>
                <w:sz w:val="22"/>
                <w:szCs w:val="22"/>
                <w:lang w:val="es-CO"/>
              </w:rPr>
              <w:t xml:space="preserve">Cuatro </w:t>
            </w:r>
            <w:r w:rsidRPr="0092447A">
              <w:rPr>
                <w:rFonts w:asciiTheme="minorHAnsi" w:hAnsiTheme="minorHAnsi" w:cstheme="minorHAnsi"/>
                <w:sz w:val="22"/>
                <w:szCs w:val="22"/>
                <w:lang w:val="es-CO"/>
              </w:rPr>
              <w:t>reportes realizados</w:t>
            </w:r>
          </w:p>
        </w:tc>
        <w:tc>
          <w:tcPr>
            <w:tcW w:w="0" w:type="auto"/>
            <w:shd w:val="clear" w:color="auto" w:fill="auto"/>
            <w:vAlign w:val="center"/>
          </w:tcPr>
          <w:p w14:paraId="493CE46E" w14:textId="7833DAB9"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Departamento de Riesgo Operativo</w:t>
            </w:r>
            <w:r w:rsidR="003013E3">
              <w:rPr>
                <w:rFonts w:asciiTheme="minorHAnsi" w:hAnsiTheme="minorHAnsi" w:cstheme="minorHAnsi"/>
                <w:sz w:val="22"/>
                <w:szCs w:val="22"/>
                <w:lang w:val="es-CO"/>
              </w:rPr>
              <w:t xml:space="preserve"> (ROP)</w:t>
            </w:r>
            <w:r w:rsidRPr="0092447A">
              <w:rPr>
                <w:rFonts w:asciiTheme="minorHAnsi" w:hAnsiTheme="minorHAnsi" w:cstheme="minorHAnsi"/>
                <w:sz w:val="22"/>
                <w:szCs w:val="22"/>
                <w:lang w:val="es-CO"/>
              </w:rPr>
              <w:t xml:space="preserve"> y Procesos</w:t>
            </w:r>
          </w:p>
          <w:p w14:paraId="4014326B" w14:textId="7777777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Líderes de trámites</w:t>
            </w:r>
          </w:p>
        </w:tc>
        <w:tc>
          <w:tcPr>
            <w:tcW w:w="0" w:type="auto"/>
            <w:shd w:val="clear" w:color="auto" w:fill="auto"/>
            <w:vAlign w:val="center"/>
          </w:tcPr>
          <w:p w14:paraId="61DF0045" w14:textId="7DB4AB08"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Enero, abril, julio y octubre de 202</w:t>
            </w:r>
            <w:r w:rsidR="000956D2" w:rsidRPr="0092447A">
              <w:rPr>
                <w:rFonts w:asciiTheme="minorHAnsi" w:hAnsiTheme="minorHAnsi" w:cstheme="minorHAnsi"/>
                <w:sz w:val="22"/>
                <w:szCs w:val="22"/>
                <w:lang w:val="es-CO"/>
              </w:rPr>
              <w:t>2</w:t>
            </w:r>
          </w:p>
          <w:p w14:paraId="431A4942" w14:textId="77777777" w:rsidR="00E73401" w:rsidRPr="0092447A" w:rsidRDefault="00E73401" w:rsidP="00512696">
            <w:pPr>
              <w:jc w:val="center"/>
              <w:rPr>
                <w:rFonts w:asciiTheme="minorHAnsi" w:hAnsiTheme="minorHAnsi" w:cstheme="minorHAnsi"/>
                <w:sz w:val="22"/>
                <w:szCs w:val="22"/>
                <w:lang w:val="es-CO"/>
              </w:rPr>
            </w:pPr>
          </w:p>
        </w:tc>
      </w:tr>
      <w:tr w:rsidR="00E73401" w:rsidRPr="0092447A" w14:paraId="74F48C76" w14:textId="77777777" w:rsidTr="00512696">
        <w:trPr>
          <w:trHeight w:val="1913"/>
        </w:trPr>
        <w:tc>
          <w:tcPr>
            <w:tcW w:w="0" w:type="auto"/>
            <w:shd w:val="clear" w:color="auto" w:fill="auto"/>
            <w:vAlign w:val="center"/>
          </w:tcPr>
          <w:p w14:paraId="5FFCA97E" w14:textId="0F6F9438" w:rsidR="00E73401" w:rsidRPr="0092447A" w:rsidRDefault="00CB62D5"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Analizar los trámites frente a los lineamientos de los Servicios Ciudadanos Digitales, determinando</w:t>
            </w:r>
            <w:r w:rsidR="0081723A" w:rsidRPr="0092447A">
              <w:rPr>
                <w:rFonts w:asciiTheme="minorHAnsi" w:hAnsiTheme="minorHAnsi" w:cstheme="minorHAnsi"/>
                <w:sz w:val="22"/>
                <w:szCs w:val="22"/>
                <w:lang w:val="es-CO"/>
              </w:rPr>
              <w:t xml:space="preserve"> el alcance de su aplicación</w:t>
            </w:r>
          </w:p>
        </w:tc>
        <w:tc>
          <w:tcPr>
            <w:tcW w:w="0" w:type="auto"/>
            <w:shd w:val="clear" w:color="auto" w:fill="auto"/>
            <w:vAlign w:val="center"/>
          </w:tcPr>
          <w:p w14:paraId="7AFF4207" w14:textId="7CC8FB1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Trámites sometidos </w:t>
            </w:r>
            <w:r w:rsidR="00992F1B" w:rsidRPr="0092447A">
              <w:rPr>
                <w:rFonts w:asciiTheme="minorHAnsi" w:hAnsiTheme="minorHAnsi" w:cstheme="minorHAnsi"/>
                <w:sz w:val="22"/>
                <w:szCs w:val="22"/>
                <w:lang w:val="es-CO"/>
              </w:rPr>
              <w:t>a análisis frente a los lineamientos de los Servicios Ciudadanos Digitales</w:t>
            </w:r>
          </w:p>
        </w:tc>
        <w:tc>
          <w:tcPr>
            <w:tcW w:w="0" w:type="auto"/>
            <w:shd w:val="clear" w:color="auto" w:fill="auto"/>
            <w:vAlign w:val="center"/>
          </w:tcPr>
          <w:p w14:paraId="2D94FF07" w14:textId="5DE68F65" w:rsidR="00E73401" w:rsidRPr="0092447A" w:rsidRDefault="00992F1B"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4 Cuatro trámites analizados</w:t>
            </w:r>
          </w:p>
        </w:tc>
        <w:tc>
          <w:tcPr>
            <w:tcW w:w="0" w:type="auto"/>
            <w:shd w:val="clear" w:color="auto" w:fill="auto"/>
            <w:vAlign w:val="center"/>
          </w:tcPr>
          <w:p w14:paraId="48088C61" w14:textId="3E055438"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Departamento de Riesgo Operativo y Procesos</w:t>
            </w:r>
            <w:r w:rsidR="003013E3">
              <w:rPr>
                <w:rFonts w:asciiTheme="minorHAnsi" w:hAnsiTheme="minorHAnsi" w:cstheme="minorHAnsi"/>
                <w:sz w:val="22"/>
                <w:szCs w:val="22"/>
                <w:lang w:val="es-CO"/>
              </w:rPr>
              <w:t xml:space="preserve"> (ROP) y</w:t>
            </w:r>
          </w:p>
          <w:p w14:paraId="0AFE411B" w14:textId="7777777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Líderes de trámites</w:t>
            </w:r>
          </w:p>
        </w:tc>
        <w:tc>
          <w:tcPr>
            <w:tcW w:w="0" w:type="auto"/>
            <w:shd w:val="clear" w:color="auto" w:fill="auto"/>
            <w:vAlign w:val="center"/>
          </w:tcPr>
          <w:p w14:paraId="57145072" w14:textId="017E9DE6" w:rsidR="00E73401" w:rsidRPr="0092447A" w:rsidRDefault="00992F1B"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Junio</w:t>
            </w:r>
            <w:r w:rsidR="00E73401" w:rsidRPr="0092447A">
              <w:rPr>
                <w:rFonts w:asciiTheme="minorHAnsi" w:hAnsiTheme="minorHAnsi" w:cstheme="minorHAnsi"/>
                <w:sz w:val="22"/>
                <w:szCs w:val="22"/>
                <w:lang w:val="es-CO"/>
              </w:rPr>
              <w:t xml:space="preserve"> de 202</w:t>
            </w:r>
            <w:r w:rsidR="000956D2" w:rsidRPr="0092447A">
              <w:rPr>
                <w:rFonts w:asciiTheme="minorHAnsi" w:hAnsiTheme="minorHAnsi" w:cstheme="minorHAnsi"/>
                <w:sz w:val="22"/>
                <w:szCs w:val="22"/>
                <w:lang w:val="es-CO"/>
              </w:rPr>
              <w:t>2</w:t>
            </w:r>
          </w:p>
          <w:p w14:paraId="415F02A0" w14:textId="77777777" w:rsidR="00E73401" w:rsidRPr="0092447A" w:rsidRDefault="00E73401" w:rsidP="00512696">
            <w:pPr>
              <w:jc w:val="center"/>
              <w:rPr>
                <w:rFonts w:asciiTheme="minorHAnsi" w:hAnsiTheme="minorHAnsi" w:cstheme="minorHAnsi"/>
                <w:sz w:val="22"/>
                <w:szCs w:val="22"/>
                <w:lang w:val="es-CO"/>
              </w:rPr>
            </w:pPr>
          </w:p>
        </w:tc>
      </w:tr>
      <w:tr w:rsidR="00E73401" w:rsidRPr="0092447A" w14:paraId="62743EFA" w14:textId="77777777" w:rsidTr="00512696">
        <w:trPr>
          <w:trHeight w:val="336"/>
        </w:trPr>
        <w:tc>
          <w:tcPr>
            <w:tcW w:w="0" w:type="auto"/>
            <w:shd w:val="clear" w:color="auto" w:fill="auto"/>
            <w:vAlign w:val="center"/>
          </w:tcPr>
          <w:p w14:paraId="64D7FD8C" w14:textId="7777777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Seguimiento y cierre de la Estrategia de Racionalización de Trámites</w:t>
            </w:r>
          </w:p>
        </w:tc>
        <w:tc>
          <w:tcPr>
            <w:tcW w:w="0" w:type="auto"/>
            <w:shd w:val="clear" w:color="auto" w:fill="auto"/>
            <w:vAlign w:val="center"/>
          </w:tcPr>
          <w:p w14:paraId="4D26DCDE" w14:textId="034F0F09" w:rsidR="00E73401" w:rsidRPr="0092447A" w:rsidRDefault="00E73401" w:rsidP="00512696">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Avance de la Estrategia de Racionalización 202</w:t>
            </w:r>
            <w:r w:rsidR="0081723A" w:rsidRPr="0092447A">
              <w:rPr>
                <w:rFonts w:asciiTheme="minorHAnsi" w:hAnsiTheme="minorHAnsi" w:cstheme="minorHAnsi"/>
                <w:color w:val="000000" w:themeColor="text1"/>
                <w:sz w:val="22"/>
                <w:szCs w:val="22"/>
                <w:lang w:val="es-CO"/>
              </w:rPr>
              <w:t>2</w:t>
            </w:r>
          </w:p>
        </w:tc>
        <w:tc>
          <w:tcPr>
            <w:tcW w:w="0" w:type="auto"/>
            <w:shd w:val="clear" w:color="auto" w:fill="auto"/>
            <w:vAlign w:val="center"/>
          </w:tcPr>
          <w:p w14:paraId="66F417E6" w14:textId="77777777" w:rsidR="00E73401" w:rsidRPr="0092447A" w:rsidRDefault="00E73401" w:rsidP="00512696">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Estrategia cerrada</w:t>
            </w:r>
          </w:p>
        </w:tc>
        <w:tc>
          <w:tcPr>
            <w:tcW w:w="0" w:type="auto"/>
            <w:shd w:val="clear" w:color="auto" w:fill="auto"/>
            <w:vAlign w:val="center"/>
          </w:tcPr>
          <w:p w14:paraId="36AE1C73" w14:textId="39BC10EA" w:rsidR="00E73401" w:rsidRPr="0092447A" w:rsidRDefault="00E73401" w:rsidP="003013E3">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Departamento de Riesgo Operativo y Procesos</w:t>
            </w:r>
            <w:r w:rsidR="003013E3">
              <w:rPr>
                <w:rFonts w:asciiTheme="minorHAnsi" w:hAnsiTheme="minorHAnsi" w:cstheme="minorHAnsi"/>
                <w:sz w:val="22"/>
                <w:szCs w:val="22"/>
                <w:lang w:val="es-CO"/>
              </w:rPr>
              <w:t xml:space="preserve"> (ROP)</w:t>
            </w:r>
          </w:p>
        </w:tc>
        <w:tc>
          <w:tcPr>
            <w:tcW w:w="0" w:type="auto"/>
            <w:shd w:val="clear" w:color="auto" w:fill="auto"/>
            <w:vAlign w:val="center"/>
          </w:tcPr>
          <w:p w14:paraId="50862C56" w14:textId="1AE7F460"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Abril</w:t>
            </w:r>
            <w:r w:rsidR="0081723A" w:rsidRPr="0092447A">
              <w:rPr>
                <w:rFonts w:asciiTheme="minorHAnsi" w:hAnsiTheme="minorHAnsi" w:cstheme="minorHAnsi"/>
                <w:sz w:val="22"/>
                <w:szCs w:val="22"/>
                <w:lang w:val="es-CO"/>
              </w:rPr>
              <w:t>,</w:t>
            </w:r>
            <w:r w:rsidRPr="0092447A">
              <w:rPr>
                <w:rFonts w:asciiTheme="minorHAnsi" w:hAnsiTheme="minorHAnsi" w:cstheme="minorHAnsi"/>
                <w:sz w:val="22"/>
                <w:szCs w:val="22"/>
                <w:lang w:val="es-CO"/>
              </w:rPr>
              <w:t xml:space="preserve"> julio</w:t>
            </w:r>
            <w:r w:rsidR="0081723A" w:rsidRPr="0092447A">
              <w:rPr>
                <w:rFonts w:asciiTheme="minorHAnsi" w:hAnsiTheme="minorHAnsi" w:cstheme="minorHAnsi"/>
                <w:sz w:val="22"/>
                <w:szCs w:val="22"/>
                <w:lang w:val="es-CO"/>
              </w:rPr>
              <w:t>, octubre y diciembre</w:t>
            </w:r>
            <w:r w:rsidRPr="0092447A">
              <w:rPr>
                <w:rFonts w:asciiTheme="minorHAnsi" w:hAnsiTheme="minorHAnsi" w:cstheme="minorHAnsi"/>
                <w:sz w:val="22"/>
                <w:szCs w:val="22"/>
                <w:lang w:val="es-CO"/>
              </w:rPr>
              <w:t xml:space="preserve"> de 202</w:t>
            </w:r>
            <w:r w:rsidR="000956D2" w:rsidRPr="0092447A">
              <w:rPr>
                <w:rFonts w:asciiTheme="minorHAnsi" w:hAnsiTheme="minorHAnsi" w:cstheme="minorHAnsi"/>
                <w:sz w:val="22"/>
                <w:szCs w:val="22"/>
                <w:lang w:val="es-CO"/>
              </w:rPr>
              <w:t>2</w:t>
            </w:r>
          </w:p>
          <w:p w14:paraId="465FC0CC" w14:textId="77777777" w:rsidR="00E73401" w:rsidRPr="0092447A" w:rsidRDefault="00E73401" w:rsidP="00512696">
            <w:pPr>
              <w:jc w:val="center"/>
              <w:rPr>
                <w:rFonts w:asciiTheme="minorHAnsi" w:hAnsiTheme="minorHAnsi" w:cstheme="minorHAnsi"/>
                <w:sz w:val="22"/>
                <w:szCs w:val="22"/>
                <w:lang w:val="es-CO"/>
              </w:rPr>
            </w:pPr>
          </w:p>
        </w:tc>
      </w:tr>
      <w:tr w:rsidR="00E73401" w:rsidRPr="0092447A" w14:paraId="44B66A35" w14:textId="77777777" w:rsidTr="00512696">
        <w:trPr>
          <w:trHeight w:val="336"/>
        </w:trPr>
        <w:tc>
          <w:tcPr>
            <w:tcW w:w="0" w:type="auto"/>
            <w:shd w:val="clear" w:color="auto" w:fill="auto"/>
            <w:vAlign w:val="center"/>
          </w:tcPr>
          <w:p w14:paraId="20A0FA1A" w14:textId="7117F0A7"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Realizar </w:t>
            </w:r>
            <w:r w:rsidR="0081723A" w:rsidRPr="0092447A">
              <w:rPr>
                <w:rFonts w:asciiTheme="minorHAnsi" w:hAnsiTheme="minorHAnsi" w:cstheme="minorHAnsi"/>
                <w:sz w:val="22"/>
                <w:szCs w:val="22"/>
                <w:lang w:val="es-CO"/>
              </w:rPr>
              <w:t>la actualización de los trámites frente a los lineamientos de Lenguaje Claro en el SUIT</w:t>
            </w:r>
          </w:p>
        </w:tc>
        <w:tc>
          <w:tcPr>
            <w:tcW w:w="0" w:type="auto"/>
            <w:shd w:val="clear" w:color="auto" w:fill="auto"/>
            <w:vAlign w:val="center"/>
          </w:tcPr>
          <w:p w14:paraId="5AA785E5" w14:textId="6B5D28A9"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Trámite</w:t>
            </w:r>
            <w:r w:rsidR="0081723A" w:rsidRPr="0092447A">
              <w:rPr>
                <w:rFonts w:asciiTheme="minorHAnsi" w:hAnsiTheme="minorHAnsi" w:cstheme="minorHAnsi"/>
                <w:sz w:val="22"/>
                <w:szCs w:val="22"/>
                <w:lang w:val="es-CO"/>
              </w:rPr>
              <w:t>s actualizados en el SUIT</w:t>
            </w:r>
          </w:p>
        </w:tc>
        <w:tc>
          <w:tcPr>
            <w:tcW w:w="0" w:type="auto"/>
            <w:shd w:val="clear" w:color="auto" w:fill="auto"/>
            <w:vAlign w:val="center"/>
          </w:tcPr>
          <w:p w14:paraId="67C882D9" w14:textId="03A99ADF" w:rsidR="00E73401" w:rsidRPr="0092447A" w:rsidRDefault="00E73401"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Cuatro trámites</w:t>
            </w:r>
            <w:r w:rsidR="0081723A" w:rsidRPr="0092447A">
              <w:rPr>
                <w:rFonts w:asciiTheme="minorHAnsi" w:hAnsiTheme="minorHAnsi" w:cstheme="minorHAnsi"/>
                <w:sz w:val="22"/>
                <w:szCs w:val="22"/>
                <w:lang w:val="es-CO"/>
              </w:rPr>
              <w:t xml:space="preserve"> actualizados</w:t>
            </w:r>
          </w:p>
        </w:tc>
        <w:tc>
          <w:tcPr>
            <w:tcW w:w="0" w:type="auto"/>
            <w:shd w:val="clear" w:color="auto" w:fill="auto"/>
            <w:vAlign w:val="center"/>
          </w:tcPr>
          <w:p w14:paraId="1250A4D0" w14:textId="56045D4C" w:rsidR="00E73401" w:rsidRPr="0092447A" w:rsidRDefault="0081723A"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Departamento de Riesgo Operativo y Procesos</w:t>
            </w:r>
            <w:r w:rsidR="003013E3">
              <w:rPr>
                <w:rFonts w:asciiTheme="minorHAnsi" w:hAnsiTheme="minorHAnsi" w:cstheme="minorHAnsi"/>
                <w:sz w:val="22"/>
                <w:szCs w:val="22"/>
                <w:lang w:val="es-CO"/>
              </w:rPr>
              <w:t xml:space="preserve"> (ROP)</w:t>
            </w:r>
          </w:p>
        </w:tc>
        <w:tc>
          <w:tcPr>
            <w:tcW w:w="0" w:type="auto"/>
            <w:shd w:val="clear" w:color="auto" w:fill="auto"/>
            <w:vAlign w:val="center"/>
          </w:tcPr>
          <w:p w14:paraId="3ACF7B35" w14:textId="5D25D500" w:rsidR="00E73401" w:rsidRPr="0092447A" w:rsidRDefault="0081723A"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Marzo</w:t>
            </w:r>
            <w:r w:rsidR="00E73401" w:rsidRPr="0092447A">
              <w:rPr>
                <w:rFonts w:asciiTheme="minorHAnsi" w:hAnsiTheme="minorHAnsi" w:cstheme="minorHAnsi"/>
                <w:sz w:val="22"/>
                <w:szCs w:val="22"/>
                <w:lang w:val="es-CO"/>
              </w:rPr>
              <w:t xml:space="preserve"> de 202</w:t>
            </w:r>
            <w:r w:rsidR="000956D2" w:rsidRPr="0092447A">
              <w:rPr>
                <w:rFonts w:asciiTheme="minorHAnsi" w:hAnsiTheme="minorHAnsi" w:cstheme="minorHAnsi"/>
                <w:sz w:val="22"/>
                <w:szCs w:val="22"/>
                <w:lang w:val="es-CO"/>
              </w:rPr>
              <w:t>2</w:t>
            </w:r>
          </w:p>
        </w:tc>
      </w:tr>
      <w:bookmarkEnd w:id="10"/>
    </w:tbl>
    <w:p w14:paraId="493B8061" w14:textId="77777777" w:rsidR="00E73401" w:rsidRPr="0092447A" w:rsidRDefault="00E73401" w:rsidP="00924059">
      <w:pPr>
        <w:rPr>
          <w:rFonts w:asciiTheme="minorHAnsi" w:hAnsiTheme="minorHAnsi" w:cstheme="minorHAnsi"/>
          <w:b/>
          <w:color w:val="000000" w:themeColor="text1"/>
          <w:sz w:val="22"/>
          <w:szCs w:val="22"/>
          <w:lang w:val="es-ES"/>
        </w:rPr>
      </w:pPr>
    </w:p>
    <w:p w14:paraId="0AB8DD9C" w14:textId="5E6A9BF9" w:rsidR="00E73401" w:rsidRPr="0092447A" w:rsidRDefault="00E73401" w:rsidP="00E73401">
      <w:pPr>
        <w:jc w:val="both"/>
        <w:rPr>
          <w:rFonts w:asciiTheme="minorHAnsi" w:hAnsiTheme="minorHAnsi" w:cstheme="minorHAnsi"/>
          <w:color w:val="000000" w:themeColor="text1"/>
          <w:sz w:val="22"/>
          <w:szCs w:val="22"/>
          <w:lang w:val="es-ES"/>
        </w:rPr>
      </w:pPr>
      <w:r w:rsidRPr="0092447A">
        <w:rPr>
          <w:rFonts w:asciiTheme="minorHAnsi" w:hAnsiTheme="minorHAnsi" w:cstheme="minorHAnsi"/>
          <w:color w:val="000000" w:themeColor="text1"/>
          <w:sz w:val="22"/>
          <w:szCs w:val="22"/>
          <w:lang w:val="es-ES"/>
        </w:rPr>
        <w:t>En relación con la estrategia de racionalización para el año 202</w:t>
      </w:r>
      <w:r w:rsidR="000956D2" w:rsidRPr="0092447A">
        <w:rPr>
          <w:rFonts w:asciiTheme="minorHAnsi" w:hAnsiTheme="minorHAnsi" w:cstheme="minorHAnsi"/>
          <w:color w:val="000000" w:themeColor="text1"/>
          <w:sz w:val="22"/>
          <w:szCs w:val="22"/>
          <w:lang w:val="es-ES"/>
        </w:rPr>
        <w:t>2</w:t>
      </w:r>
      <w:r w:rsidRPr="0092447A">
        <w:rPr>
          <w:rFonts w:asciiTheme="minorHAnsi" w:hAnsiTheme="minorHAnsi" w:cstheme="minorHAnsi"/>
          <w:color w:val="000000" w:themeColor="text1"/>
          <w:sz w:val="22"/>
          <w:szCs w:val="22"/>
          <w:lang w:val="es-ES"/>
        </w:rPr>
        <w:t xml:space="preserve">, luego de analizar con los </w:t>
      </w:r>
      <w:r w:rsidR="0081723A" w:rsidRPr="0092447A">
        <w:rPr>
          <w:rFonts w:asciiTheme="minorHAnsi" w:hAnsiTheme="minorHAnsi" w:cstheme="minorHAnsi"/>
          <w:color w:val="000000" w:themeColor="text1"/>
          <w:sz w:val="22"/>
          <w:szCs w:val="22"/>
          <w:lang w:val="es-ES"/>
        </w:rPr>
        <w:t>líderes</w:t>
      </w:r>
      <w:r w:rsidRPr="0092447A">
        <w:rPr>
          <w:rFonts w:asciiTheme="minorHAnsi" w:hAnsiTheme="minorHAnsi" w:cstheme="minorHAnsi"/>
          <w:color w:val="000000" w:themeColor="text1"/>
          <w:sz w:val="22"/>
          <w:szCs w:val="22"/>
          <w:lang w:val="es-ES"/>
        </w:rPr>
        <w:t>, cada uno de los trámites y de someterlos al ejercicio de priorización, se identificaron acciones de racionalización en los siguientes trámites:</w:t>
      </w:r>
    </w:p>
    <w:p w14:paraId="711A7160" w14:textId="77777777" w:rsidR="00E73401" w:rsidRPr="0092447A" w:rsidRDefault="00E73401" w:rsidP="00E73401">
      <w:pPr>
        <w:jc w:val="both"/>
        <w:rPr>
          <w:rFonts w:asciiTheme="minorHAnsi" w:hAnsiTheme="minorHAnsi" w:cstheme="minorHAnsi"/>
          <w:color w:val="000000" w:themeColor="text1"/>
          <w:sz w:val="22"/>
          <w:szCs w:val="22"/>
          <w:lang w:val="es-ES"/>
        </w:rPr>
      </w:pPr>
    </w:p>
    <w:p w14:paraId="1E7C6990" w14:textId="766E32FB" w:rsidR="00E73401" w:rsidRPr="0092447A" w:rsidRDefault="00E73401" w:rsidP="00E73401">
      <w:pPr>
        <w:pStyle w:val="Prrafodelista"/>
        <w:numPr>
          <w:ilvl w:val="0"/>
          <w:numId w:val="32"/>
        </w:numPr>
        <w:jc w:val="both"/>
        <w:rPr>
          <w:rFonts w:cstheme="minorHAnsi"/>
          <w:color w:val="000000" w:themeColor="text1"/>
          <w:sz w:val="22"/>
          <w:szCs w:val="22"/>
          <w:lang w:val="es-ES"/>
        </w:rPr>
      </w:pPr>
      <w:r w:rsidRPr="0092447A">
        <w:rPr>
          <w:rFonts w:cstheme="minorHAnsi"/>
          <w:color w:val="000000" w:themeColor="text1"/>
          <w:sz w:val="22"/>
          <w:szCs w:val="22"/>
          <w:lang w:val="es-ES"/>
        </w:rPr>
        <w:t xml:space="preserve">Pago del </w:t>
      </w:r>
      <w:r w:rsidR="0081723A" w:rsidRPr="0092447A">
        <w:rPr>
          <w:rFonts w:cstheme="minorHAnsi"/>
          <w:color w:val="000000" w:themeColor="text1"/>
          <w:sz w:val="22"/>
          <w:szCs w:val="22"/>
          <w:lang w:val="es-ES"/>
        </w:rPr>
        <w:t>S</w:t>
      </w:r>
      <w:r w:rsidRPr="0092447A">
        <w:rPr>
          <w:rFonts w:cstheme="minorHAnsi"/>
          <w:color w:val="000000" w:themeColor="text1"/>
          <w:sz w:val="22"/>
          <w:szCs w:val="22"/>
          <w:lang w:val="es-ES"/>
        </w:rPr>
        <w:t xml:space="preserve">eguro de </w:t>
      </w:r>
      <w:r w:rsidR="0081723A" w:rsidRPr="0092447A">
        <w:rPr>
          <w:rFonts w:cstheme="minorHAnsi"/>
          <w:color w:val="000000" w:themeColor="text1"/>
          <w:sz w:val="22"/>
          <w:szCs w:val="22"/>
          <w:lang w:val="es-ES"/>
        </w:rPr>
        <w:t>D</w:t>
      </w:r>
      <w:r w:rsidRPr="0092447A">
        <w:rPr>
          <w:rFonts w:cstheme="minorHAnsi"/>
          <w:color w:val="000000" w:themeColor="text1"/>
          <w:sz w:val="22"/>
          <w:szCs w:val="22"/>
          <w:lang w:val="es-ES"/>
        </w:rPr>
        <w:t>epósitos</w:t>
      </w:r>
    </w:p>
    <w:p w14:paraId="2D455417" w14:textId="40D33395" w:rsidR="00E73401" w:rsidRPr="003D47BC" w:rsidRDefault="00E73401" w:rsidP="00E73401">
      <w:pPr>
        <w:pStyle w:val="Prrafodelista"/>
        <w:numPr>
          <w:ilvl w:val="0"/>
          <w:numId w:val="32"/>
        </w:numPr>
        <w:jc w:val="both"/>
        <w:rPr>
          <w:rFonts w:cstheme="minorHAnsi"/>
          <w:color w:val="000000" w:themeColor="text1"/>
          <w:sz w:val="22"/>
          <w:szCs w:val="22"/>
          <w:lang w:val="es-ES"/>
        </w:rPr>
      </w:pPr>
      <w:r w:rsidRPr="0092447A">
        <w:rPr>
          <w:rFonts w:cstheme="minorHAnsi"/>
          <w:color w:val="000000" w:themeColor="text1"/>
          <w:sz w:val="22"/>
          <w:szCs w:val="22"/>
          <w:lang w:val="es-ES"/>
        </w:rPr>
        <w:t xml:space="preserve">Pago </w:t>
      </w:r>
      <w:r w:rsidR="0081723A" w:rsidRPr="0092447A">
        <w:rPr>
          <w:rFonts w:cstheme="minorHAnsi"/>
          <w:color w:val="000000" w:themeColor="text1"/>
          <w:sz w:val="22"/>
          <w:szCs w:val="22"/>
          <w:lang w:val="es-ES"/>
        </w:rPr>
        <w:t xml:space="preserve">del </w:t>
      </w:r>
      <w:r w:rsidR="00020D13" w:rsidRPr="0092447A">
        <w:rPr>
          <w:rFonts w:cstheme="minorHAnsi"/>
          <w:color w:val="000000" w:themeColor="text1"/>
          <w:sz w:val="22"/>
          <w:szCs w:val="22"/>
          <w:lang w:val="es-ES"/>
        </w:rPr>
        <w:t>Pasivo Cierto No Reclamado (</w:t>
      </w:r>
      <w:proofErr w:type="spellStart"/>
      <w:r w:rsidR="00020D13" w:rsidRPr="0092447A">
        <w:rPr>
          <w:rFonts w:cstheme="minorHAnsi"/>
          <w:color w:val="000000" w:themeColor="text1"/>
          <w:sz w:val="22"/>
          <w:szCs w:val="22"/>
          <w:lang w:val="es-ES"/>
        </w:rPr>
        <w:t>Pacinoré</w:t>
      </w:r>
      <w:proofErr w:type="spellEnd"/>
      <w:r w:rsidR="00020D13" w:rsidRPr="0092447A">
        <w:rPr>
          <w:rFonts w:cstheme="minorHAnsi"/>
          <w:color w:val="000000" w:themeColor="text1"/>
          <w:sz w:val="22"/>
          <w:szCs w:val="22"/>
          <w:lang w:val="es-ES"/>
        </w:rPr>
        <w:t>) de entidades en liquidación.</w:t>
      </w:r>
    </w:p>
    <w:p w14:paraId="57B7CA59" w14:textId="630BEAED" w:rsidR="00E73401" w:rsidRPr="0092447A" w:rsidRDefault="00E73401" w:rsidP="00E73401">
      <w:pPr>
        <w:jc w:val="both"/>
        <w:rPr>
          <w:rFonts w:asciiTheme="minorHAnsi" w:hAnsiTheme="minorHAnsi" w:cstheme="minorHAnsi"/>
          <w:color w:val="000000" w:themeColor="text1"/>
          <w:sz w:val="22"/>
          <w:szCs w:val="22"/>
          <w:lang w:val="es-ES"/>
        </w:rPr>
      </w:pPr>
      <w:r w:rsidRPr="0092447A">
        <w:rPr>
          <w:rFonts w:asciiTheme="minorHAnsi" w:hAnsiTheme="minorHAnsi" w:cstheme="minorHAnsi"/>
          <w:color w:val="000000" w:themeColor="text1"/>
          <w:sz w:val="22"/>
          <w:szCs w:val="22"/>
          <w:lang w:val="es-ES"/>
        </w:rPr>
        <w:t>A continuación, la estrategia planeada para 202</w:t>
      </w:r>
      <w:r w:rsidR="000956D2" w:rsidRPr="0092447A">
        <w:rPr>
          <w:rFonts w:asciiTheme="minorHAnsi" w:hAnsiTheme="minorHAnsi" w:cstheme="minorHAnsi"/>
          <w:color w:val="000000" w:themeColor="text1"/>
          <w:sz w:val="22"/>
          <w:szCs w:val="22"/>
          <w:lang w:val="es-ES"/>
        </w:rPr>
        <w:t>2</w:t>
      </w:r>
      <w:r w:rsidRPr="0092447A">
        <w:rPr>
          <w:rFonts w:asciiTheme="minorHAnsi" w:hAnsiTheme="minorHAnsi" w:cstheme="minorHAnsi"/>
          <w:color w:val="000000" w:themeColor="text1"/>
          <w:sz w:val="22"/>
          <w:szCs w:val="22"/>
          <w:lang w:val="es-ES"/>
        </w:rPr>
        <w:t>:</w:t>
      </w:r>
    </w:p>
    <w:p w14:paraId="73404B34" w14:textId="77777777" w:rsidR="002153E7" w:rsidRPr="0092447A" w:rsidRDefault="002153E7" w:rsidP="00924059">
      <w:pPr>
        <w:rPr>
          <w:rFonts w:asciiTheme="minorHAnsi" w:hAnsiTheme="minorHAnsi" w:cstheme="minorHAnsi"/>
          <w:b/>
          <w:color w:val="000000" w:themeColor="text1"/>
          <w:sz w:val="22"/>
          <w:szCs w:val="22"/>
          <w:lang w:val="es-ES"/>
        </w:rPr>
      </w:pPr>
    </w:p>
    <w:p w14:paraId="723B0538" w14:textId="77777777" w:rsidR="002153E7" w:rsidRPr="0092447A" w:rsidRDefault="002153E7" w:rsidP="00924059">
      <w:pPr>
        <w:rPr>
          <w:rFonts w:asciiTheme="minorHAnsi" w:hAnsiTheme="minorHAnsi" w:cstheme="minorHAnsi"/>
          <w:b/>
          <w:color w:val="000000" w:themeColor="text1"/>
          <w:sz w:val="22"/>
          <w:szCs w:val="22"/>
          <w:lang w:val="es-ES"/>
        </w:rPr>
      </w:pPr>
    </w:p>
    <w:p w14:paraId="1DAA2377" w14:textId="77777777" w:rsidR="002153E7" w:rsidRPr="0092447A" w:rsidRDefault="002153E7" w:rsidP="00924059">
      <w:pPr>
        <w:rPr>
          <w:rFonts w:asciiTheme="minorHAnsi" w:hAnsiTheme="minorHAnsi" w:cstheme="minorHAnsi"/>
          <w:b/>
          <w:color w:val="000000" w:themeColor="text1"/>
          <w:sz w:val="22"/>
          <w:szCs w:val="22"/>
          <w:lang w:val="es-ES"/>
        </w:rPr>
      </w:pPr>
    </w:p>
    <w:p w14:paraId="2A9B390A" w14:textId="77777777" w:rsidR="002153E7" w:rsidRPr="0092447A" w:rsidRDefault="002153E7" w:rsidP="00924059">
      <w:pPr>
        <w:rPr>
          <w:rFonts w:asciiTheme="minorHAnsi" w:hAnsiTheme="minorHAnsi" w:cstheme="minorHAnsi"/>
          <w:b/>
          <w:color w:val="000000" w:themeColor="text1"/>
          <w:sz w:val="22"/>
          <w:szCs w:val="22"/>
          <w:lang w:val="es-ES"/>
        </w:rPr>
        <w:sectPr w:rsidR="002153E7" w:rsidRPr="0092447A" w:rsidSect="009B0CE8">
          <w:headerReference w:type="default" r:id="rId51"/>
          <w:footerReference w:type="default" r:id="rId52"/>
          <w:headerReference w:type="first" r:id="rId53"/>
          <w:footerReference w:type="first" r:id="rId54"/>
          <w:pgSz w:w="12240" w:h="15840"/>
          <w:pgMar w:top="1417" w:right="1701" w:bottom="1417" w:left="1701" w:header="1134" w:footer="709" w:gutter="0"/>
          <w:cols w:space="708"/>
          <w:titlePg/>
          <w:docGrid w:linePitch="360"/>
        </w:sectPr>
      </w:pPr>
    </w:p>
    <w:p w14:paraId="4517F740" w14:textId="0F57B374" w:rsidR="002153E7" w:rsidRDefault="00924059" w:rsidP="002153E7">
      <w:pPr>
        <w:rPr>
          <w:rFonts w:asciiTheme="minorHAnsi" w:hAnsiTheme="minorHAnsi" w:cstheme="minorHAnsi"/>
          <w:b/>
          <w:color w:val="000000" w:themeColor="text1"/>
          <w:sz w:val="22"/>
          <w:szCs w:val="22"/>
          <w:lang w:val="es-ES"/>
        </w:rPr>
      </w:pPr>
      <w:r w:rsidRPr="0092447A">
        <w:rPr>
          <w:rFonts w:asciiTheme="minorHAnsi" w:hAnsiTheme="minorHAnsi" w:cstheme="minorHAnsi"/>
          <w:b/>
          <w:color w:val="000000" w:themeColor="text1"/>
          <w:sz w:val="22"/>
          <w:szCs w:val="22"/>
          <w:lang w:val="es-ES"/>
        </w:rPr>
        <w:lastRenderedPageBreak/>
        <w:t>Estrategia de Racionalización de Trámites</w:t>
      </w:r>
      <w:r w:rsidR="000F5625" w:rsidRPr="0092447A">
        <w:rPr>
          <w:rFonts w:asciiTheme="minorHAnsi" w:hAnsiTheme="minorHAnsi" w:cstheme="minorHAnsi"/>
          <w:b/>
          <w:color w:val="000000" w:themeColor="text1"/>
          <w:sz w:val="22"/>
          <w:szCs w:val="22"/>
          <w:lang w:val="es-ES"/>
        </w:rPr>
        <w:t xml:space="preserve"> 2022</w:t>
      </w:r>
    </w:p>
    <w:p w14:paraId="4528F21C" w14:textId="77777777" w:rsidR="001C0C97" w:rsidRDefault="001C0C97" w:rsidP="002153E7">
      <w:pPr>
        <w:rPr>
          <w:rFonts w:asciiTheme="minorHAnsi" w:hAnsiTheme="minorHAnsi" w:cstheme="minorHAnsi"/>
          <w:noProof/>
          <w:sz w:val="22"/>
          <w:szCs w:val="22"/>
        </w:rPr>
      </w:pPr>
    </w:p>
    <w:tbl>
      <w:tblPr>
        <w:tblW w:w="13853" w:type="dxa"/>
        <w:tblCellMar>
          <w:left w:w="70" w:type="dxa"/>
          <w:right w:w="70" w:type="dxa"/>
        </w:tblCellMar>
        <w:tblLook w:val="04A0" w:firstRow="1" w:lastRow="0" w:firstColumn="1" w:lastColumn="0" w:noHBand="0" w:noVBand="1"/>
      </w:tblPr>
      <w:tblGrid>
        <w:gridCol w:w="886"/>
        <w:gridCol w:w="1352"/>
        <w:gridCol w:w="1703"/>
        <w:gridCol w:w="1703"/>
        <w:gridCol w:w="1597"/>
        <w:gridCol w:w="1569"/>
        <w:gridCol w:w="1405"/>
        <w:gridCol w:w="1345"/>
        <w:gridCol w:w="1115"/>
        <w:gridCol w:w="1178"/>
      </w:tblGrid>
      <w:tr w:rsidR="00FB1DF4" w:rsidRPr="00445E3A" w14:paraId="305C403D" w14:textId="77777777" w:rsidTr="008510CF">
        <w:trPr>
          <w:trHeight w:val="263"/>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0EB0F"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N</w:t>
            </w:r>
            <w:r w:rsidRPr="00445E3A">
              <w:rPr>
                <w:rFonts w:ascii="SansSerif" w:hAnsi="SansSerif" w:cs="Arial" w:hint="eastAsia"/>
                <w:b/>
                <w:bCs/>
                <w:color w:val="000000"/>
                <w:sz w:val="18"/>
                <w:szCs w:val="18"/>
                <w:lang w:val="es-CO" w:eastAsia="es-CO"/>
              </w:rPr>
              <w:t>Ú</w:t>
            </w:r>
            <w:r w:rsidRPr="00445E3A">
              <w:rPr>
                <w:rFonts w:ascii="SansSerif" w:hAnsi="SansSerif" w:cs="Arial"/>
                <w:b/>
                <w:bCs/>
                <w:color w:val="000000"/>
                <w:sz w:val="18"/>
                <w:szCs w:val="18"/>
                <w:lang w:val="es-CO" w:eastAsia="es-CO"/>
              </w:rPr>
              <w:t>MERO</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66244"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NOMBRE DEL TR</w:t>
            </w:r>
            <w:r w:rsidRPr="00445E3A">
              <w:rPr>
                <w:rFonts w:ascii="SansSerif" w:hAnsi="SansSerif" w:cs="Arial" w:hint="eastAsia"/>
                <w:b/>
                <w:bCs/>
                <w:color w:val="000000"/>
                <w:sz w:val="18"/>
                <w:szCs w:val="18"/>
                <w:lang w:val="es-CO" w:eastAsia="es-CO"/>
              </w:rPr>
              <w:t>Á</w:t>
            </w:r>
            <w:r w:rsidRPr="00445E3A">
              <w:rPr>
                <w:rFonts w:ascii="SansSerif" w:hAnsi="SansSerif" w:cs="Arial"/>
                <w:b/>
                <w:bCs/>
                <w:color w:val="000000"/>
                <w:sz w:val="18"/>
                <w:szCs w:val="18"/>
                <w:lang w:val="es-CO" w:eastAsia="es-CO"/>
              </w:rPr>
              <w:t>MITE</w:t>
            </w:r>
            <w:r>
              <w:rPr>
                <w:rFonts w:ascii="SansSerif" w:hAnsi="SansSerif" w:cs="Arial"/>
                <w:b/>
                <w:bCs/>
                <w:color w:val="000000"/>
                <w:sz w:val="18"/>
                <w:szCs w:val="18"/>
                <w:lang w:val="es-CO" w:eastAsia="es-CO"/>
              </w:rPr>
              <w:t xml:space="preserve"> O PROCESO</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47214"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TIPO RACIONALIZACI</w:t>
            </w:r>
            <w:r w:rsidRPr="00445E3A">
              <w:rPr>
                <w:rFonts w:ascii="SansSerif" w:hAnsi="SansSerif" w:cs="Arial" w:hint="eastAsia"/>
                <w:b/>
                <w:bCs/>
                <w:color w:val="000000"/>
                <w:sz w:val="18"/>
                <w:szCs w:val="18"/>
                <w:lang w:val="es-CO" w:eastAsia="es-CO"/>
              </w:rPr>
              <w:t>Ó</w:t>
            </w:r>
            <w:r w:rsidRPr="00445E3A">
              <w:rPr>
                <w:rFonts w:ascii="SansSerif" w:hAnsi="SansSerif" w:cs="Arial"/>
                <w:b/>
                <w:bCs/>
                <w:color w:val="000000"/>
                <w:sz w:val="18"/>
                <w:szCs w:val="18"/>
                <w:lang w:val="es-CO" w:eastAsia="es-CO"/>
              </w:rPr>
              <w:t>N</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94146"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ACCI</w:t>
            </w:r>
            <w:r>
              <w:rPr>
                <w:rFonts w:ascii="SansSerif" w:hAnsi="SansSerif" w:cs="Arial" w:hint="eastAsia"/>
                <w:b/>
                <w:bCs/>
                <w:color w:val="000000"/>
                <w:sz w:val="18"/>
                <w:szCs w:val="18"/>
                <w:lang w:val="es-CO" w:eastAsia="es-CO"/>
              </w:rPr>
              <w:t>Ó</w:t>
            </w:r>
            <w:r>
              <w:rPr>
                <w:rFonts w:ascii="SansSerif" w:hAnsi="SansSerif" w:cs="Arial"/>
                <w:b/>
                <w:bCs/>
                <w:color w:val="000000"/>
                <w:sz w:val="18"/>
                <w:szCs w:val="18"/>
                <w:lang w:val="es-CO" w:eastAsia="es-CO"/>
              </w:rPr>
              <w:t>N ESPEC</w:t>
            </w:r>
            <w:r>
              <w:rPr>
                <w:rFonts w:ascii="SansSerif" w:hAnsi="SansSerif" w:cs="Arial" w:hint="eastAsia"/>
                <w:b/>
                <w:bCs/>
                <w:color w:val="000000"/>
                <w:sz w:val="18"/>
                <w:szCs w:val="18"/>
                <w:lang w:val="es-CO" w:eastAsia="es-CO"/>
              </w:rPr>
              <w:t>Í</w:t>
            </w:r>
            <w:r>
              <w:rPr>
                <w:rFonts w:ascii="SansSerif" w:hAnsi="SansSerif" w:cs="Arial"/>
                <w:b/>
                <w:bCs/>
                <w:color w:val="000000"/>
                <w:sz w:val="18"/>
                <w:szCs w:val="18"/>
                <w:lang w:val="es-CO" w:eastAsia="es-CO"/>
              </w:rPr>
              <w:t xml:space="preserve">FICA DE </w:t>
            </w:r>
            <w:r w:rsidRPr="00445E3A">
              <w:rPr>
                <w:rFonts w:ascii="SansSerif" w:hAnsi="SansSerif" w:cs="Arial"/>
                <w:b/>
                <w:bCs/>
                <w:color w:val="000000"/>
                <w:sz w:val="18"/>
                <w:szCs w:val="18"/>
                <w:lang w:val="es-CO" w:eastAsia="es-CO"/>
              </w:rPr>
              <w:t>RACIONALIZACI</w:t>
            </w:r>
            <w:r w:rsidRPr="00445E3A">
              <w:rPr>
                <w:rFonts w:ascii="SansSerif" w:hAnsi="SansSerif" w:cs="Arial" w:hint="eastAsia"/>
                <w:b/>
                <w:bCs/>
                <w:color w:val="000000"/>
                <w:sz w:val="18"/>
                <w:szCs w:val="18"/>
                <w:lang w:val="es-CO" w:eastAsia="es-CO"/>
              </w:rPr>
              <w:t>Ó</w:t>
            </w:r>
            <w:r w:rsidRPr="00445E3A">
              <w:rPr>
                <w:rFonts w:ascii="SansSerif" w:hAnsi="SansSerif" w:cs="Arial"/>
                <w:b/>
                <w:bCs/>
                <w:color w:val="000000"/>
                <w:sz w:val="18"/>
                <w:szCs w:val="18"/>
                <w:lang w:val="es-CO" w:eastAsia="es-CO"/>
              </w:rPr>
              <w:t>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D326"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SITUACI</w:t>
            </w:r>
            <w:r w:rsidRPr="00445E3A">
              <w:rPr>
                <w:rFonts w:ascii="SansSerif" w:hAnsi="SansSerif" w:cs="Arial" w:hint="eastAsia"/>
                <w:b/>
                <w:bCs/>
                <w:color w:val="000000"/>
                <w:sz w:val="18"/>
                <w:szCs w:val="18"/>
                <w:lang w:val="es-CO" w:eastAsia="es-CO"/>
              </w:rPr>
              <w:t>Ó</w:t>
            </w:r>
            <w:r w:rsidRPr="00445E3A">
              <w:rPr>
                <w:rFonts w:ascii="SansSerif" w:hAnsi="SansSerif" w:cs="Arial"/>
                <w:b/>
                <w:bCs/>
                <w:color w:val="000000"/>
                <w:sz w:val="18"/>
                <w:szCs w:val="18"/>
                <w:lang w:val="es-CO" w:eastAsia="es-CO"/>
              </w:rPr>
              <w:t>N ACTUAL</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0645E6" w14:textId="77777777" w:rsidR="00FB1DF4" w:rsidRPr="00445E3A" w:rsidRDefault="00FB1DF4" w:rsidP="008510CF">
            <w:pPr>
              <w:jc w:val="center"/>
              <w:rPr>
                <w:rFonts w:ascii="SansSerif" w:hAnsi="SansSerif" w:cs="Arial"/>
                <w:b/>
                <w:bCs/>
                <w:color w:val="000000"/>
                <w:sz w:val="18"/>
                <w:szCs w:val="18"/>
                <w:lang w:val="es-CO" w:eastAsia="es-CO"/>
              </w:rPr>
            </w:pPr>
            <w:r>
              <w:rPr>
                <w:rFonts w:ascii="SansSerif" w:hAnsi="SansSerif" w:cs="Arial"/>
                <w:b/>
                <w:bCs/>
                <w:color w:val="000000"/>
                <w:sz w:val="18"/>
                <w:szCs w:val="18"/>
                <w:lang w:val="es-CO" w:eastAsia="es-CO"/>
              </w:rPr>
              <w:t>DESCRIPCI</w:t>
            </w:r>
            <w:r>
              <w:rPr>
                <w:rFonts w:ascii="SansSerif" w:hAnsi="SansSerif" w:cs="Arial" w:hint="eastAsia"/>
                <w:b/>
                <w:bCs/>
                <w:color w:val="000000"/>
                <w:sz w:val="18"/>
                <w:szCs w:val="18"/>
                <w:lang w:val="es-CO" w:eastAsia="es-CO"/>
              </w:rPr>
              <w:t>Ó</w:t>
            </w:r>
            <w:r>
              <w:rPr>
                <w:rFonts w:ascii="SansSerif" w:hAnsi="SansSerif" w:cs="Arial"/>
                <w:b/>
                <w:bCs/>
                <w:color w:val="000000"/>
                <w:sz w:val="18"/>
                <w:szCs w:val="18"/>
                <w:lang w:val="es-CO" w:eastAsia="es-CO"/>
              </w:rPr>
              <w:t xml:space="preserve">N DE LA </w:t>
            </w:r>
            <w:r w:rsidRPr="00445E3A">
              <w:rPr>
                <w:rFonts w:ascii="SansSerif" w:hAnsi="SansSerif" w:cs="Arial"/>
                <w:b/>
                <w:bCs/>
                <w:color w:val="000000"/>
                <w:sz w:val="18"/>
                <w:szCs w:val="18"/>
                <w:lang w:val="es-CO" w:eastAsia="es-CO"/>
              </w:rPr>
              <w:t xml:space="preserve">MEJORA A </w:t>
            </w:r>
            <w:r>
              <w:rPr>
                <w:rFonts w:ascii="SansSerif" w:hAnsi="SansSerif" w:cs="Arial"/>
                <w:b/>
                <w:bCs/>
                <w:color w:val="000000"/>
                <w:sz w:val="18"/>
                <w:szCs w:val="18"/>
                <w:lang w:val="es-CO" w:eastAsia="es-CO"/>
              </w:rPr>
              <w:t>REALIZAR</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47461"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BENEFICIO AL CIUDADANO Y/O ENTIDAD</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16F53"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DEPENDENCIA RESPONSABLE</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7578A4EE"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FECHA DE REALIZACI</w:t>
            </w:r>
            <w:r w:rsidRPr="00445E3A">
              <w:rPr>
                <w:rFonts w:ascii="SansSerif" w:hAnsi="SansSerif" w:cs="Arial" w:hint="eastAsia"/>
                <w:b/>
                <w:bCs/>
                <w:color w:val="000000"/>
                <w:sz w:val="18"/>
                <w:szCs w:val="18"/>
                <w:lang w:val="es-CO" w:eastAsia="es-CO"/>
              </w:rPr>
              <w:t>Ó</w:t>
            </w:r>
            <w:r w:rsidRPr="00445E3A">
              <w:rPr>
                <w:rFonts w:ascii="SansSerif" w:hAnsi="SansSerif" w:cs="Arial"/>
                <w:b/>
                <w:bCs/>
                <w:color w:val="000000"/>
                <w:sz w:val="18"/>
                <w:szCs w:val="18"/>
                <w:lang w:val="es-CO" w:eastAsia="es-CO"/>
              </w:rPr>
              <w:t>N</w:t>
            </w:r>
          </w:p>
        </w:tc>
      </w:tr>
      <w:tr w:rsidR="00FB1DF4" w:rsidRPr="00445E3A" w14:paraId="0360A6FA" w14:textId="77777777" w:rsidTr="008510CF">
        <w:trPr>
          <w:trHeight w:val="495"/>
        </w:trPr>
        <w:tc>
          <w:tcPr>
            <w:tcW w:w="555" w:type="dxa"/>
            <w:vMerge/>
            <w:tcBorders>
              <w:top w:val="single" w:sz="4" w:space="0" w:color="auto"/>
              <w:left w:val="single" w:sz="4" w:space="0" w:color="auto"/>
              <w:bottom w:val="single" w:sz="4" w:space="0" w:color="auto"/>
              <w:right w:val="single" w:sz="4" w:space="0" w:color="auto"/>
            </w:tcBorders>
            <w:vAlign w:val="center"/>
            <w:hideMark/>
          </w:tcPr>
          <w:p w14:paraId="5E192EB6" w14:textId="77777777" w:rsidR="00FB1DF4" w:rsidRPr="00445E3A" w:rsidRDefault="00FB1DF4" w:rsidP="008510CF">
            <w:pPr>
              <w:rPr>
                <w:rFonts w:ascii="SansSerif" w:hAnsi="SansSerif" w:cs="Arial"/>
                <w:b/>
                <w:bCs/>
                <w:color w:val="000000"/>
                <w:sz w:val="18"/>
                <w:szCs w:val="18"/>
                <w:lang w:val="es-CO" w:eastAsia="es-CO"/>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14:paraId="0721F20F" w14:textId="77777777" w:rsidR="00FB1DF4" w:rsidRPr="00445E3A" w:rsidRDefault="00FB1DF4" w:rsidP="008510CF">
            <w:pPr>
              <w:rPr>
                <w:rFonts w:ascii="SansSerif" w:hAnsi="SansSerif" w:cs="Arial"/>
                <w:b/>
                <w:bCs/>
                <w:color w:val="000000"/>
                <w:sz w:val="18"/>
                <w:szCs w:val="18"/>
                <w:lang w:val="es-CO" w:eastAsia="es-CO"/>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3C4FD92E" w14:textId="77777777" w:rsidR="00FB1DF4" w:rsidRPr="00445E3A" w:rsidRDefault="00FB1DF4" w:rsidP="008510CF">
            <w:pPr>
              <w:rPr>
                <w:rFonts w:ascii="SansSerif" w:hAnsi="SansSerif" w:cs="Arial"/>
                <w:b/>
                <w:bCs/>
                <w:color w:val="000000"/>
                <w:sz w:val="18"/>
                <w:szCs w:val="18"/>
                <w:lang w:val="es-CO" w:eastAsia="es-CO"/>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5E4B883C" w14:textId="77777777" w:rsidR="00FB1DF4" w:rsidRPr="00445E3A" w:rsidRDefault="00FB1DF4" w:rsidP="008510CF">
            <w:pPr>
              <w:rPr>
                <w:rFonts w:ascii="SansSerif" w:hAnsi="SansSerif" w:cs="Arial"/>
                <w:b/>
                <w:bCs/>
                <w:color w:val="000000"/>
                <w:sz w:val="18"/>
                <w:szCs w:val="18"/>
                <w:lang w:val="es-CO" w:eastAsia="es-CO"/>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B64D6D" w14:textId="77777777" w:rsidR="00FB1DF4" w:rsidRPr="00445E3A" w:rsidRDefault="00FB1DF4" w:rsidP="008510CF">
            <w:pPr>
              <w:rPr>
                <w:rFonts w:ascii="SansSerif" w:hAnsi="SansSerif" w:cs="Arial"/>
                <w:b/>
                <w:bCs/>
                <w:color w:val="000000"/>
                <w:sz w:val="18"/>
                <w:szCs w:val="18"/>
                <w:lang w:val="es-CO" w:eastAsia="es-CO"/>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76C50A16" w14:textId="77777777" w:rsidR="00FB1DF4" w:rsidRPr="00445E3A" w:rsidRDefault="00FB1DF4" w:rsidP="008510CF">
            <w:pPr>
              <w:rPr>
                <w:rFonts w:ascii="SansSerif" w:hAnsi="SansSerif" w:cs="Arial"/>
                <w:b/>
                <w:bCs/>
                <w:color w:val="000000"/>
                <w:sz w:val="18"/>
                <w:szCs w:val="18"/>
                <w:lang w:val="es-CO" w:eastAsia="es-CO"/>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0020F6BE" w14:textId="77777777" w:rsidR="00FB1DF4" w:rsidRPr="00445E3A" w:rsidRDefault="00FB1DF4" w:rsidP="008510CF">
            <w:pPr>
              <w:rPr>
                <w:rFonts w:ascii="SansSerif" w:hAnsi="SansSerif" w:cs="Arial"/>
                <w:b/>
                <w:bCs/>
                <w:color w:val="000000"/>
                <w:sz w:val="18"/>
                <w:szCs w:val="18"/>
                <w:lang w:val="es-CO" w:eastAsia="es-CO"/>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0BA6772C" w14:textId="77777777" w:rsidR="00FB1DF4" w:rsidRPr="00445E3A" w:rsidRDefault="00FB1DF4" w:rsidP="008510CF">
            <w:pPr>
              <w:rPr>
                <w:rFonts w:ascii="SansSerif" w:hAnsi="SansSerif" w:cs="Arial"/>
                <w:b/>
                <w:bCs/>
                <w:color w:val="000000"/>
                <w:sz w:val="18"/>
                <w:szCs w:val="18"/>
                <w:lang w:val="es-CO" w:eastAsia="es-CO"/>
              </w:rPr>
            </w:pPr>
          </w:p>
        </w:tc>
        <w:tc>
          <w:tcPr>
            <w:tcW w:w="902" w:type="dxa"/>
            <w:tcBorders>
              <w:top w:val="nil"/>
              <w:left w:val="nil"/>
              <w:bottom w:val="single" w:sz="4" w:space="0" w:color="auto"/>
              <w:right w:val="single" w:sz="4" w:space="0" w:color="auto"/>
            </w:tcBorders>
            <w:shd w:val="clear" w:color="auto" w:fill="auto"/>
            <w:vAlign w:val="center"/>
            <w:hideMark/>
          </w:tcPr>
          <w:p w14:paraId="0C36838B"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INICIO</w:t>
            </w:r>
            <w:r w:rsidRPr="00445E3A">
              <w:rPr>
                <w:rFonts w:ascii="SansSerif" w:hAnsi="SansSerif" w:cs="Arial"/>
                <w:b/>
                <w:bCs/>
                <w:color w:val="000000"/>
                <w:sz w:val="18"/>
                <w:szCs w:val="18"/>
                <w:lang w:val="es-CO" w:eastAsia="es-CO"/>
              </w:rPr>
              <w:br/>
              <w:t>DD/MM/AA</w:t>
            </w:r>
          </w:p>
        </w:tc>
        <w:tc>
          <w:tcPr>
            <w:tcW w:w="1282" w:type="dxa"/>
            <w:tcBorders>
              <w:top w:val="nil"/>
              <w:left w:val="nil"/>
              <w:bottom w:val="single" w:sz="4" w:space="0" w:color="auto"/>
              <w:right w:val="single" w:sz="4" w:space="0" w:color="auto"/>
            </w:tcBorders>
            <w:shd w:val="clear" w:color="auto" w:fill="auto"/>
            <w:vAlign w:val="center"/>
            <w:hideMark/>
          </w:tcPr>
          <w:p w14:paraId="226121F6" w14:textId="77777777" w:rsidR="00FB1DF4" w:rsidRPr="00445E3A" w:rsidRDefault="00FB1DF4" w:rsidP="008510CF">
            <w:pPr>
              <w:jc w:val="center"/>
              <w:rPr>
                <w:rFonts w:ascii="SansSerif" w:hAnsi="SansSerif" w:cs="Arial"/>
                <w:b/>
                <w:bCs/>
                <w:color w:val="000000"/>
                <w:sz w:val="18"/>
                <w:szCs w:val="18"/>
                <w:lang w:val="es-CO" w:eastAsia="es-CO"/>
              </w:rPr>
            </w:pPr>
            <w:r>
              <w:rPr>
                <w:rFonts w:ascii="SansSerif" w:hAnsi="SansSerif" w:cs="Arial"/>
                <w:b/>
                <w:bCs/>
                <w:color w:val="000000"/>
                <w:sz w:val="18"/>
                <w:szCs w:val="18"/>
                <w:lang w:val="es-CO" w:eastAsia="es-CO"/>
              </w:rPr>
              <w:t>F</w:t>
            </w:r>
            <w:r w:rsidRPr="00445E3A">
              <w:rPr>
                <w:rFonts w:ascii="SansSerif" w:hAnsi="SansSerif" w:cs="Arial"/>
                <w:b/>
                <w:bCs/>
                <w:color w:val="000000"/>
                <w:sz w:val="18"/>
                <w:szCs w:val="18"/>
                <w:lang w:val="es-CO" w:eastAsia="es-CO"/>
              </w:rPr>
              <w:t xml:space="preserve">IN </w:t>
            </w:r>
            <w:r w:rsidRPr="00445E3A">
              <w:rPr>
                <w:rFonts w:ascii="SansSerif" w:hAnsi="SansSerif" w:cs="Arial"/>
                <w:b/>
                <w:bCs/>
                <w:color w:val="000000"/>
                <w:sz w:val="18"/>
                <w:szCs w:val="18"/>
                <w:lang w:val="es-CO" w:eastAsia="es-CO"/>
              </w:rPr>
              <w:br/>
              <w:t>DD/MM/AA</w:t>
            </w:r>
          </w:p>
        </w:tc>
      </w:tr>
      <w:tr w:rsidR="00FB1DF4" w:rsidRPr="00445E3A" w14:paraId="528C26E1" w14:textId="77777777" w:rsidTr="008510CF">
        <w:trPr>
          <w:trHeight w:val="4215"/>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2DF271C7"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1</w:t>
            </w:r>
          </w:p>
        </w:tc>
        <w:tc>
          <w:tcPr>
            <w:tcW w:w="1798" w:type="dxa"/>
            <w:tcBorders>
              <w:top w:val="nil"/>
              <w:left w:val="nil"/>
              <w:bottom w:val="single" w:sz="4" w:space="0" w:color="auto"/>
              <w:right w:val="single" w:sz="4" w:space="0" w:color="auto"/>
            </w:tcBorders>
            <w:shd w:val="clear" w:color="000000" w:fill="FFFFFF"/>
            <w:vAlign w:val="center"/>
            <w:hideMark/>
          </w:tcPr>
          <w:p w14:paraId="4903B888" w14:textId="77777777" w:rsidR="00FB1DF4" w:rsidRPr="00D235E9" w:rsidRDefault="00FB1DF4" w:rsidP="008510CF">
            <w:pPr>
              <w:rPr>
                <w:rFonts w:ascii="SansSerif" w:hAnsi="SansSerif" w:cs="Arial"/>
                <w:b/>
                <w:bCs/>
                <w:color w:val="00B0F0"/>
                <w:sz w:val="18"/>
                <w:szCs w:val="18"/>
                <w:lang w:val="es-CO" w:eastAsia="es-CO"/>
              </w:rPr>
            </w:pPr>
            <w:r w:rsidRPr="00D235E9">
              <w:rPr>
                <w:rFonts w:ascii="SansSerif" w:hAnsi="SansSerif" w:cs="Arial"/>
                <w:b/>
                <w:bCs/>
                <w:sz w:val="18"/>
                <w:szCs w:val="18"/>
                <w:lang w:val="es-CO" w:eastAsia="es-CO"/>
              </w:rPr>
              <w:t>Pago del pasivo cierto no reclamado de entidades en liquidación</w:t>
            </w:r>
          </w:p>
        </w:tc>
        <w:tc>
          <w:tcPr>
            <w:tcW w:w="1147" w:type="dxa"/>
            <w:tcBorders>
              <w:top w:val="nil"/>
              <w:left w:val="nil"/>
              <w:bottom w:val="single" w:sz="4" w:space="0" w:color="auto"/>
              <w:right w:val="single" w:sz="4" w:space="0" w:color="auto"/>
            </w:tcBorders>
            <w:shd w:val="clear" w:color="auto" w:fill="auto"/>
            <w:vAlign w:val="center"/>
            <w:hideMark/>
          </w:tcPr>
          <w:p w14:paraId="2ECB200F"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Administrativa</w:t>
            </w:r>
          </w:p>
        </w:tc>
        <w:tc>
          <w:tcPr>
            <w:tcW w:w="1229" w:type="dxa"/>
            <w:tcBorders>
              <w:top w:val="nil"/>
              <w:left w:val="nil"/>
              <w:bottom w:val="single" w:sz="4" w:space="0" w:color="auto"/>
              <w:right w:val="single" w:sz="4" w:space="0" w:color="auto"/>
            </w:tcBorders>
            <w:shd w:val="clear" w:color="000000" w:fill="FFFFFF"/>
            <w:vAlign w:val="center"/>
          </w:tcPr>
          <w:p w14:paraId="4199B372" w14:textId="77777777" w:rsidR="00FB1DF4" w:rsidRPr="00445E3A" w:rsidRDefault="00FB1DF4" w:rsidP="008510CF">
            <w:pPr>
              <w:jc w:val="center"/>
              <w:rPr>
                <w:rFonts w:ascii="SansSerif" w:hAnsi="SansSerif" w:cs="Arial"/>
                <w:color w:val="000000"/>
                <w:sz w:val="18"/>
                <w:szCs w:val="18"/>
                <w:lang w:val="es-CO" w:eastAsia="es-CO"/>
              </w:rPr>
            </w:pPr>
          </w:p>
        </w:tc>
        <w:tc>
          <w:tcPr>
            <w:tcW w:w="2126" w:type="dxa"/>
            <w:tcBorders>
              <w:top w:val="nil"/>
              <w:left w:val="nil"/>
              <w:bottom w:val="single" w:sz="4" w:space="0" w:color="auto"/>
              <w:right w:val="single" w:sz="4" w:space="0" w:color="auto"/>
            </w:tcBorders>
            <w:shd w:val="clear" w:color="000000" w:fill="FFFFFF"/>
            <w:vAlign w:val="center"/>
            <w:hideMark/>
          </w:tcPr>
          <w:p w14:paraId="4085E7A4"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Fogafín cuenta con el sistema PACINORE en el cual están registradas las acreencias pendientes de pago. El procedimiento de verificación de requisitos es realizado por el Departamento de Resolución y Liquidaciones de Fogafín.</w:t>
            </w:r>
            <w:r w:rsidRPr="00445E3A">
              <w:rPr>
                <w:rFonts w:ascii="SansSerif" w:hAnsi="SansSerif" w:cs="Arial"/>
                <w:color w:val="000000"/>
                <w:sz w:val="18"/>
                <w:szCs w:val="18"/>
                <w:lang w:val="es-CO" w:eastAsia="es-CO"/>
              </w:rPr>
              <w:br/>
              <w:t>Actualmente como requisito del trámite existen dos formatos que deben ser diligenciados por los acreedores para reclamar su acreencia, se identificó que el formato de inscripción de terceros no es claro para los acreedores, por lo que se requiere su optimización.</w:t>
            </w:r>
          </w:p>
        </w:tc>
        <w:tc>
          <w:tcPr>
            <w:tcW w:w="1800" w:type="dxa"/>
            <w:tcBorders>
              <w:top w:val="nil"/>
              <w:left w:val="nil"/>
              <w:bottom w:val="single" w:sz="4" w:space="0" w:color="auto"/>
              <w:right w:val="single" w:sz="4" w:space="0" w:color="auto"/>
            </w:tcBorders>
            <w:shd w:val="clear" w:color="000000" w:fill="FFFFFF"/>
            <w:vAlign w:val="center"/>
            <w:hideMark/>
          </w:tcPr>
          <w:p w14:paraId="6C146680"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 xml:space="preserve">Unificación de formatos y actualización de los campos requeridos para inscribir al acreedor como tercero del Fondo; así como el desarrollo de material explicativo para el diligenciamiento </w:t>
            </w:r>
            <w:proofErr w:type="gramStart"/>
            <w:r w:rsidRPr="00445E3A">
              <w:rPr>
                <w:rFonts w:ascii="SansSerif" w:hAnsi="SansSerif" w:cs="Arial"/>
                <w:color w:val="000000"/>
                <w:sz w:val="18"/>
                <w:szCs w:val="18"/>
                <w:lang w:val="es-CO" w:eastAsia="es-CO"/>
              </w:rPr>
              <w:t>del mismo</w:t>
            </w:r>
            <w:proofErr w:type="gramEnd"/>
            <w:r w:rsidRPr="00445E3A">
              <w:rPr>
                <w:rFonts w:ascii="SansSerif" w:hAnsi="SansSerif" w:cs="Arial"/>
                <w:color w:val="000000"/>
                <w:sz w:val="18"/>
                <w:szCs w:val="18"/>
                <w:lang w:val="es-CO" w:eastAsia="es-CO"/>
              </w:rPr>
              <w:t xml:space="preserve"> por parte de los solicitantes.</w:t>
            </w:r>
          </w:p>
        </w:tc>
        <w:tc>
          <w:tcPr>
            <w:tcW w:w="1799" w:type="dxa"/>
            <w:tcBorders>
              <w:top w:val="nil"/>
              <w:left w:val="nil"/>
              <w:bottom w:val="single" w:sz="4" w:space="0" w:color="auto"/>
              <w:right w:val="single" w:sz="4" w:space="0" w:color="auto"/>
            </w:tcBorders>
            <w:shd w:val="clear" w:color="000000" w:fill="FFFFFF"/>
            <w:vAlign w:val="center"/>
            <w:hideMark/>
          </w:tcPr>
          <w:p w14:paraId="65AD3A3A"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El ciudadano va a contar con un formato de inscripción de terceros más claro que le permitirá realizar el trámite de forma más sencilla y óptima</w:t>
            </w:r>
          </w:p>
        </w:tc>
        <w:tc>
          <w:tcPr>
            <w:tcW w:w="1215" w:type="dxa"/>
            <w:tcBorders>
              <w:top w:val="nil"/>
              <w:left w:val="nil"/>
              <w:bottom w:val="single" w:sz="4" w:space="0" w:color="auto"/>
              <w:right w:val="single" w:sz="4" w:space="0" w:color="auto"/>
            </w:tcBorders>
            <w:shd w:val="clear" w:color="000000" w:fill="FFFFFF"/>
            <w:vAlign w:val="center"/>
            <w:hideMark/>
          </w:tcPr>
          <w:p w14:paraId="419FBB7B"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Departamento de Resolución y Liquidaciones, Departamento de Información Financiera</w:t>
            </w:r>
          </w:p>
        </w:tc>
        <w:tc>
          <w:tcPr>
            <w:tcW w:w="902" w:type="dxa"/>
            <w:tcBorders>
              <w:top w:val="nil"/>
              <w:left w:val="nil"/>
              <w:bottom w:val="single" w:sz="4" w:space="0" w:color="auto"/>
              <w:right w:val="single" w:sz="4" w:space="0" w:color="auto"/>
            </w:tcBorders>
            <w:shd w:val="clear" w:color="000000" w:fill="FFFFFF"/>
            <w:vAlign w:val="center"/>
            <w:hideMark/>
          </w:tcPr>
          <w:p w14:paraId="27E8338E"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01/02/2022</w:t>
            </w:r>
          </w:p>
        </w:tc>
        <w:tc>
          <w:tcPr>
            <w:tcW w:w="1282" w:type="dxa"/>
            <w:tcBorders>
              <w:top w:val="nil"/>
              <w:left w:val="nil"/>
              <w:bottom w:val="single" w:sz="4" w:space="0" w:color="auto"/>
              <w:right w:val="single" w:sz="4" w:space="0" w:color="auto"/>
            </w:tcBorders>
            <w:shd w:val="clear" w:color="000000" w:fill="FFFFFF"/>
            <w:vAlign w:val="center"/>
            <w:hideMark/>
          </w:tcPr>
          <w:p w14:paraId="120E8835"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31/12/2022</w:t>
            </w:r>
          </w:p>
        </w:tc>
      </w:tr>
      <w:tr w:rsidR="00FB1DF4" w:rsidRPr="00445E3A" w14:paraId="06C85FF1" w14:textId="77777777" w:rsidTr="008510CF">
        <w:trPr>
          <w:trHeight w:val="2727"/>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65BC6678"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2</w:t>
            </w:r>
          </w:p>
        </w:tc>
        <w:tc>
          <w:tcPr>
            <w:tcW w:w="1798" w:type="dxa"/>
            <w:tcBorders>
              <w:top w:val="nil"/>
              <w:left w:val="nil"/>
              <w:bottom w:val="single" w:sz="4" w:space="0" w:color="auto"/>
              <w:right w:val="single" w:sz="4" w:space="0" w:color="auto"/>
            </w:tcBorders>
            <w:shd w:val="clear" w:color="000000" w:fill="FFFFFF"/>
            <w:vAlign w:val="center"/>
            <w:hideMark/>
          </w:tcPr>
          <w:p w14:paraId="07B3F68B" w14:textId="77777777" w:rsidR="00FB1DF4" w:rsidRPr="00D235E9" w:rsidRDefault="00FB1DF4" w:rsidP="008510CF">
            <w:pPr>
              <w:rPr>
                <w:rFonts w:ascii="SansSerif" w:hAnsi="SansSerif" w:cs="Arial"/>
                <w:b/>
                <w:bCs/>
                <w:color w:val="00B0F0"/>
                <w:sz w:val="18"/>
                <w:szCs w:val="18"/>
                <w:lang w:val="es-CO" w:eastAsia="es-CO"/>
              </w:rPr>
            </w:pPr>
            <w:r w:rsidRPr="00D235E9">
              <w:rPr>
                <w:rFonts w:ascii="SansSerif" w:hAnsi="SansSerif" w:cs="Arial"/>
                <w:b/>
                <w:bCs/>
                <w:sz w:val="18"/>
                <w:szCs w:val="18"/>
                <w:lang w:val="es-CO" w:eastAsia="es-CO"/>
              </w:rPr>
              <w:t>Pago seguro de depósitos</w:t>
            </w:r>
          </w:p>
        </w:tc>
        <w:tc>
          <w:tcPr>
            <w:tcW w:w="1147" w:type="dxa"/>
            <w:tcBorders>
              <w:top w:val="nil"/>
              <w:left w:val="nil"/>
              <w:bottom w:val="single" w:sz="4" w:space="0" w:color="auto"/>
              <w:right w:val="single" w:sz="4" w:space="0" w:color="auto"/>
            </w:tcBorders>
            <w:shd w:val="clear" w:color="auto" w:fill="auto"/>
            <w:vAlign w:val="center"/>
            <w:hideMark/>
          </w:tcPr>
          <w:p w14:paraId="1E05EA05"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Administrativa</w:t>
            </w:r>
          </w:p>
        </w:tc>
        <w:tc>
          <w:tcPr>
            <w:tcW w:w="1229" w:type="dxa"/>
            <w:tcBorders>
              <w:top w:val="nil"/>
              <w:left w:val="nil"/>
              <w:bottom w:val="single" w:sz="4" w:space="0" w:color="auto"/>
              <w:right w:val="single" w:sz="4" w:space="0" w:color="auto"/>
            </w:tcBorders>
            <w:shd w:val="clear" w:color="000000" w:fill="FFFFFF"/>
            <w:vAlign w:val="center"/>
            <w:hideMark/>
          </w:tcPr>
          <w:p w14:paraId="63EF8C25"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Aumento de canales y/o puntos de atención</w:t>
            </w:r>
          </w:p>
        </w:tc>
        <w:tc>
          <w:tcPr>
            <w:tcW w:w="2126" w:type="dxa"/>
            <w:tcBorders>
              <w:top w:val="nil"/>
              <w:left w:val="nil"/>
              <w:bottom w:val="single" w:sz="4" w:space="0" w:color="auto"/>
              <w:right w:val="single" w:sz="4" w:space="0" w:color="auto"/>
            </w:tcBorders>
            <w:shd w:val="clear" w:color="000000" w:fill="FFFFFF"/>
            <w:vAlign w:val="center"/>
            <w:hideMark/>
          </w:tcPr>
          <w:p w14:paraId="77E04878"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En un evento de pago del Seguro de Depósitos de una entidad financiera inscrita, Fogafín requiere informar a los depositantes de la entidad objeto de liquidación el procedimiento que deberán adelantar los ahorradores para acceder al pago del seguro de depósitos ya sea por transferencia electrónica, pago en efectivo o cheque.</w:t>
            </w:r>
          </w:p>
        </w:tc>
        <w:tc>
          <w:tcPr>
            <w:tcW w:w="1800" w:type="dxa"/>
            <w:tcBorders>
              <w:top w:val="nil"/>
              <w:left w:val="nil"/>
              <w:bottom w:val="single" w:sz="4" w:space="0" w:color="auto"/>
              <w:right w:val="single" w:sz="4" w:space="0" w:color="auto"/>
            </w:tcBorders>
            <w:shd w:val="clear" w:color="000000" w:fill="FFFFFF"/>
            <w:vAlign w:val="center"/>
            <w:hideMark/>
          </w:tcPr>
          <w:p w14:paraId="72492C69"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Definición de canales alternativos para informar a los depositantes sobre el medio y disposición del pago del Seguro de Depósitos por parte de Fogafín.</w:t>
            </w:r>
          </w:p>
        </w:tc>
        <w:tc>
          <w:tcPr>
            <w:tcW w:w="1799" w:type="dxa"/>
            <w:tcBorders>
              <w:top w:val="nil"/>
              <w:left w:val="nil"/>
              <w:bottom w:val="single" w:sz="4" w:space="0" w:color="auto"/>
              <w:right w:val="single" w:sz="4" w:space="0" w:color="auto"/>
            </w:tcBorders>
            <w:shd w:val="clear" w:color="000000" w:fill="FFFFFF"/>
            <w:vAlign w:val="center"/>
            <w:hideMark/>
          </w:tcPr>
          <w:p w14:paraId="7C39AC0E"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Acceso a la información del trámite del pago del Seguro de Depósitos por parte de los depositantes de la entidad financiera inscrita objeto de liquidación en forma clara y oportuna.</w:t>
            </w:r>
          </w:p>
        </w:tc>
        <w:tc>
          <w:tcPr>
            <w:tcW w:w="1215" w:type="dxa"/>
            <w:tcBorders>
              <w:top w:val="nil"/>
              <w:left w:val="nil"/>
              <w:bottom w:val="single" w:sz="4" w:space="0" w:color="auto"/>
              <w:right w:val="single" w:sz="4" w:space="0" w:color="auto"/>
            </w:tcBorders>
            <w:shd w:val="clear" w:color="000000" w:fill="FFFFFF"/>
            <w:vAlign w:val="center"/>
            <w:hideMark/>
          </w:tcPr>
          <w:p w14:paraId="4B8A954A"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Departamento de Sistema de Seguro de Depósitos</w:t>
            </w:r>
          </w:p>
        </w:tc>
        <w:tc>
          <w:tcPr>
            <w:tcW w:w="902" w:type="dxa"/>
            <w:tcBorders>
              <w:top w:val="nil"/>
              <w:left w:val="nil"/>
              <w:bottom w:val="single" w:sz="4" w:space="0" w:color="auto"/>
              <w:right w:val="single" w:sz="4" w:space="0" w:color="auto"/>
            </w:tcBorders>
            <w:shd w:val="clear" w:color="000000" w:fill="FFFFFF"/>
            <w:vAlign w:val="center"/>
            <w:hideMark/>
          </w:tcPr>
          <w:p w14:paraId="1E8E09A2"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01/03/2022</w:t>
            </w:r>
          </w:p>
        </w:tc>
        <w:tc>
          <w:tcPr>
            <w:tcW w:w="1282" w:type="dxa"/>
            <w:tcBorders>
              <w:top w:val="nil"/>
              <w:left w:val="nil"/>
              <w:bottom w:val="single" w:sz="4" w:space="0" w:color="auto"/>
              <w:right w:val="single" w:sz="4" w:space="0" w:color="auto"/>
            </w:tcBorders>
            <w:shd w:val="clear" w:color="000000" w:fill="FFFFFF"/>
            <w:vAlign w:val="center"/>
            <w:hideMark/>
          </w:tcPr>
          <w:p w14:paraId="4A1445D9"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31/12/2022</w:t>
            </w:r>
          </w:p>
        </w:tc>
      </w:tr>
      <w:tr w:rsidR="00FB1DF4" w:rsidRPr="00445E3A" w14:paraId="50D84DDA" w14:textId="77777777" w:rsidTr="008510CF">
        <w:trPr>
          <w:trHeight w:val="2727"/>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50154650" w14:textId="77777777" w:rsidR="00FB1DF4" w:rsidRPr="00445E3A" w:rsidRDefault="00FB1DF4" w:rsidP="008510CF">
            <w:pPr>
              <w:jc w:val="center"/>
              <w:rPr>
                <w:rFonts w:ascii="SansSerif" w:hAnsi="SansSerif" w:cs="Arial"/>
                <w:b/>
                <w:bCs/>
                <w:color w:val="000000"/>
                <w:sz w:val="18"/>
                <w:szCs w:val="18"/>
                <w:lang w:val="es-CO" w:eastAsia="es-CO"/>
              </w:rPr>
            </w:pPr>
            <w:r w:rsidRPr="00445E3A">
              <w:rPr>
                <w:rFonts w:ascii="SansSerif" w:hAnsi="SansSerif" w:cs="Arial"/>
                <w:b/>
                <w:bCs/>
                <w:color w:val="000000"/>
                <w:sz w:val="18"/>
                <w:szCs w:val="18"/>
                <w:lang w:val="es-CO" w:eastAsia="es-CO"/>
              </w:rPr>
              <w:t>3</w:t>
            </w:r>
          </w:p>
        </w:tc>
        <w:tc>
          <w:tcPr>
            <w:tcW w:w="1798" w:type="dxa"/>
            <w:tcBorders>
              <w:top w:val="nil"/>
              <w:left w:val="nil"/>
              <w:bottom w:val="single" w:sz="4" w:space="0" w:color="auto"/>
              <w:right w:val="single" w:sz="4" w:space="0" w:color="auto"/>
            </w:tcBorders>
            <w:shd w:val="clear" w:color="000000" w:fill="FFFFFF"/>
            <w:vAlign w:val="center"/>
            <w:hideMark/>
          </w:tcPr>
          <w:p w14:paraId="5B3759E1" w14:textId="77777777" w:rsidR="00FB1DF4" w:rsidRPr="00D235E9" w:rsidRDefault="00FB1DF4" w:rsidP="008510CF">
            <w:pPr>
              <w:rPr>
                <w:rFonts w:ascii="SansSerif" w:hAnsi="SansSerif" w:cs="Arial"/>
                <w:b/>
                <w:bCs/>
                <w:color w:val="00B0F0"/>
                <w:sz w:val="18"/>
                <w:szCs w:val="18"/>
                <w:lang w:val="es-CO" w:eastAsia="es-CO"/>
              </w:rPr>
            </w:pPr>
            <w:r w:rsidRPr="00D235E9">
              <w:rPr>
                <w:rFonts w:ascii="SansSerif" w:hAnsi="SansSerif" w:cs="Arial"/>
                <w:b/>
                <w:bCs/>
                <w:sz w:val="18"/>
                <w:szCs w:val="18"/>
                <w:lang w:val="es-CO" w:eastAsia="es-CO"/>
              </w:rPr>
              <w:t>Pago seguro de depósitos</w:t>
            </w:r>
          </w:p>
        </w:tc>
        <w:tc>
          <w:tcPr>
            <w:tcW w:w="1147" w:type="dxa"/>
            <w:tcBorders>
              <w:top w:val="nil"/>
              <w:left w:val="nil"/>
              <w:bottom w:val="single" w:sz="4" w:space="0" w:color="auto"/>
              <w:right w:val="single" w:sz="4" w:space="0" w:color="auto"/>
            </w:tcBorders>
            <w:shd w:val="clear" w:color="auto" w:fill="auto"/>
            <w:vAlign w:val="center"/>
            <w:hideMark/>
          </w:tcPr>
          <w:p w14:paraId="757FFF60"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Administrativa</w:t>
            </w:r>
          </w:p>
        </w:tc>
        <w:tc>
          <w:tcPr>
            <w:tcW w:w="1229" w:type="dxa"/>
            <w:tcBorders>
              <w:top w:val="nil"/>
              <w:left w:val="nil"/>
              <w:bottom w:val="single" w:sz="4" w:space="0" w:color="auto"/>
              <w:right w:val="single" w:sz="4" w:space="0" w:color="auto"/>
            </w:tcBorders>
            <w:shd w:val="clear" w:color="000000" w:fill="FFFFFF"/>
            <w:vAlign w:val="center"/>
            <w:hideMark/>
          </w:tcPr>
          <w:p w14:paraId="4A7502A1"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Mejora u optimización del proceso o procedimiento asociado al trámite</w:t>
            </w:r>
          </w:p>
        </w:tc>
        <w:tc>
          <w:tcPr>
            <w:tcW w:w="2126" w:type="dxa"/>
            <w:tcBorders>
              <w:top w:val="nil"/>
              <w:left w:val="nil"/>
              <w:bottom w:val="single" w:sz="4" w:space="0" w:color="auto"/>
              <w:right w:val="single" w:sz="4" w:space="0" w:color="auto"/>
            </w:tcBorders>
            <w:shd w:val="clear" w:color="000000" w:fill="FFFFFF"/>
            <w:vAlign w:val="center"/>
            <w:hideMark/>
          </w:tcPr>
          <w:p w14:paraId="05F2C4F7"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En un evento de pago del Seguro de Depósitos de una entidad financiera inscrita, Fogafín requiere informar a los depositantes de la entidad objeto de liquidación el procedimiento que deberán adelantar los ahorradores para acceder al pago del seguro de depósitos ya sea por transferencia electrónica, pago en efectivo o cheque.</w:t>
            </w:r>
          </w:p>
        </w:tc>
        <w:tc>
          <w:tcPr>
            <w:tcW w:w="1800" w:type="dxa"/>
            <w:tcBorders>
              <w:top w:val="nil"/>
              <w:left w:val="nil"/>
              <w:bottom w:val="single" w:sz="4" w:space="0" w:color="auto"/>
              <w:right w:val="single" w:sz="4" w:space="0" w:color="auto"/>
            </w:tcBorders>
            <w:shd w:val="clear" w:color="000000" w:fill="FFFFFF"/>
            <w:vAlign w:val="center"/>
            <w:hideMark/>
          </w:tcPr>
          <w:p w14:paraId="4D7AEF7A"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Definir los textos y las piezas para elaborar una guía que describa el procedimiento para que los depositantes conozcan cómo acceder al pago del Seguro de Depósitos, denominada ABC del Depositante.</w:t>
            </w:r>
          </w:p>
        </w:tc>
        <w:tc>
          <w:tcPr>
            <w:tcW w:w="1799" w:type="dxa"/>
            <w:tcBorders>
              <w:top w:val="nil"/>
              <w:left w:val="nil"/>
              <w:bottom w:val="single" w:sz="4" w:space="0" w:color="auto"/>
              <w:right w:val="single" w:sz="4" w:space="0" w:color="auto"/>
            </w:tcBorders>
            <w:shd w:val="clear" w:color="000000" w:fill="FFFFFF"/>
            <w:vAlign w:val="center"/>
            <w:hideMark/>
          </w:tcPr>
          <w:p w14:paraId="0041FA8F"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Acceso a la información del trámite del pago del Seguro de Depósitos por parte de los depositantes de la entidad financiera inscrita objeto de liquidación en forma clara y oportuna</w:t>
            </w:r>
          </w:p>
        </w:tc>
        <w:tc>
          <w:tcPr>
            <w:tcW w:w="1215" w:type="dxa"/>
            <w:tcBorders>
              <w:top w:val="nil"/>
              <w:left w:val="nil"/>
              <w:bottom w:val="single" w:sz="4" w:space="0" w:color="auto"/>
              <w:right w:val="single" w:sz="4" w:space="0" w:color="auto"/>
            </w:tcBorders>
            <w:shd w:val="clear" w:color="000000" w:fill="FFFFFF"/>
            <w:vAlign w:val="center"/>
            <w:hideMark/>
          </w:tcPr>
          <w:p w14:paraId="7E35EE40" w14:textId="77777777" w:rsidR="00FB1DF4" w:rsidRPr="00445E3A" w:rsidRDefault="00FB1DF4" w:rsidP="008510CF">
            <w:pP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Departamento de Sistema de Seguro de Depósitos</w:t>
            </w:r>
          </w:p>
        </w:tc>
        <w:tc>
          <w:tcPr>
            <w:tcW w:w="902" w:type="dxa"/>
            <w:tcBorders>
              <w:top w:val="nil"/>
              <w:left w:val="nil"/>
              <w:bottom w:val="single" w:sz="4" w:space="0" w:color="auto"/>
              <w:right w:val="single" w:sz="4" w:space="0" w:color="auto"/>
            </w:tcBorders>
            <w:shd w:val="clear" w:color="000000" w:fill="FFFFFF"/>
            <w:vAlign w:val="center"/>
            <w:hideMark/>
          </w:tcPr>
          <w:p w14:paraId="76021731"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01/03/2022</w:t>
            </w:r>
          </w:p>
        </w:tc>
        <w:tc>
          <w:tcPr>
            <w:tcW w:w="1282" w:type="dxa"/>
            <w:tcBorders>
              <w:top w:val="nil"/>
              <w:left w:val="nil"/>
              <w:bottom w:val="single" w:sz="4" w:space="0" w:color="auto"/>
              <w:right w:val="single" w:sz="4" w:space="0" w:color="auto"/>
            </w:tcBorders>
            <w:shd w:val="clear" w:color="000000" w:fill="FFFFFF"/>
            <w:vAlign w:val="center"/>
            <w:hideMark/>
          </w:tcPr>
          <w:p w14:paraId="4940AA76" w14:textId="77777777" w:rsidR="00FB1DF4" w:rsidRPr="00445E3A" w:rsidRDefault="00FB1DF4" w:rsidP="008510CF">
            <w:pPr>
              <w:jc w:val="center"/>
              <w:rPr>
                <w:rFonts w:ascii="SansSerif" w:hAnsi="SansSerif" w:cs="Arial"/>
                <w:color w:val="000000"/>
                <w:sz w:val="18"/>
                <w:szCs w:val="18"/>
                <w:lang w:val="es-CO" w:eastAsia="es-CO"/>
              </w:rPr>
            </w:pPr>
            <w:r w:rsidRPr="00445E3A">
              <w:rPr>
                <w:rFonts w:ascii="SansSerif" w:hAnsi="SansSerif" w:cs="Arial"/>
                <w:color w:val="000000"/>
                <w:sz w:val="18"/>
                <w:szCs w:val="18"/>
                <w:lang w:val="es-CO" w:eastAsia="es-CO"/>
              </w:rPr>
              <w:t>31/12/2022</w:t>
            </w:r>
          </w:p>
        </w:tc>
      </w:tr>
    </w:tbl>
    <w:p w14:paraId="1F670458" w14:textId="6711F06F" w:rsidR="001C0C97" w:rsidRPr="001C0C97" w:rsidRDefault="001C0C97" w:rsidP="001C0C97">
      <w:pPr>
        <w:spacing w:after="160" w:line="259" w:lineRule="auto"/>
        <w:rPr>
          <w:rFonts w:asciiTheme="minorHAnsi" w:hAnsiTheme="minorHAnsi" w:cstheme="minorHAnsi"/>
          <w:b/>
          <w:bCs/>
          <w:color w:val="000000" w:themeColor="text1"/>
          <w:sz w:val="22"/>
          <w:szCs w:val="22"/>
          <w:lang w:val="es-CO"/>
        </w:rPr>
        <w:sectPr w:rsidR="001C0C97" w:rsidRPr="001C0C97" w:rsidSect="00A17F3F">
          <w:headerReference w:type="default" r:id="rId55"/>
          <w:pgSz w:w="15840" w:h="12240" w:orient="landscape"/>
          <w:pgMar w:top="1418" w:right="1418" w:bottom="1418" w:left="1418" w:header="1134" w:footer="709" w:gutter="0"/>
          <w:cols w:space="708"/>
          <w:docGrid w:linePitch="360"/>
        </w:sectPr>
      </w:pPr>
    </w:p>
    <w:bookmarkStart w:id="11" w:name="_Toc535996446"/>
    <w:p w14:paraId="33FF60A5" w14:textId="3FA826D2" w:rsidR="00096E0C" w:rsidRPr="0092447A" w:rsidRDefault="00096E0C">
      <w:pPr>
        <w:spacing w:after="160" w:line="259" w:lineRule="auto"/>
        <w:rPr>
          <w:rFonts w:asciiTheme="minorHAnsi" w:hAnsiTheme="minorHAnsi" w:cstheme="minorHAnsi"/>
          <w:color w:val="000000" w:themeColor="text1"/>
          <w:sz w:val="22"/>
          <w:szCs w:val="22"/>
          <w:lang w:val="es-CO"/>
        </w:rPr>
      </w:pPr>
      <w:r w:rsidRPr="0092447A">
        <w:rPr>
          <w:rFonts w:asciiTheme="minorHAnsi" w:hAnsiTheme="minorHAnsi" w:cstheme="minorHAnsi"/>
          <w:noProof/>
          <w:color w:val="000000" w:themeColor="text1"/>
          <w:sz w:val="22"/>
          <w:szCs w:val="22"/>
          <w:lang w:val="es-CO"/>
        </w:rPr>
        <w:lastRenderedPageBreak/>
        <mc:AlternateContent>
          <mc:Choice Requires="wpg">
            <w:drawing>
              <wp:anchor distT="0" distB="0" distL="114300" distR="114300" simplePos="0" relativeHeight="251703296" behindDoc="0" locked="0" layoutInCell="1" allowOverlap="1" wp14:anchorId="562B2EBE" wp14:editId="30E622D4">
                <wp:simplePos x="0" y="0"/>
                <wp:positionH relativeFrom="margin">
                  <wp:align>left</wp:align>
                </wp:positionH>
                <wp:positionV relativeFrom="paragraph">
                  <wp:posOffset>17145</wp:posOffset>
                </wp:positionV>
                <wp:extent cx="5819140" cy="690880"/>
                <wp:effectExtent l="0" t="0" r="10160" b="0"/>
                <wp:wrapNone/>
                <wp:docPr id="59" name="Grupo 59"/>
                <wp:cNvGraphicFramePr/>
                <a:graphic xmlns:a="http://schemas.openxmlformats.org/drawingml/2006/main">
                  <a:graphicData uri="http://schemas.microsoft.com/office/word/2010/wordprocessingGroup">
                    <wpg:wgp>
                      <wpg:cNvGrpSpPr/>
                      <wpg:grpSpPr>
                        <a:xfrm>
                          <a:off x="0" y="0"/>
                          <a:ext cx="5819140" cy="690880"/>
                          <a:chOff x="0" y="0"/>
                          <a:chExt cx="5819760" cy="690880"/>
                        </a:xfrm>
                      </wpg:grpSpPr>
                      <wpg:grpSp>
                        <wpg:cNvPr id="53" name="Grupo 53"/>
                        <wpg:cNvGrpSpPr/>
                        <wpg:grpSpPr>
                          <a:xfrm>
                            <a:off x="729762" y="43961"/>
                            <a:ext cx="5089998" cy="535022"/>
                            <a:chOff x="747347" y="43961"/>
                            <a:chExt cx="5089998" cy="535022"/>
                          </a:xfrm>
                          <a:solidFill>
                            <a:srgbClr val="70AD47"/>
                          </a:solidFill>
                        </wpg:grpSpPr>
                        <wps:wsp>
                          <wps:cNvPr id="54" name="Cuadro de texto 2"/>
                          <wps:cNvSpPr txBox="1">
                            <a:spLocks noChangeArrowheads="1"/>
                          </wps:cNvSpPr>
                          <wps:spPr bwMode="auto">
                            <a:xfrm>
                              <a:off x="747347" y="175846"/>
                              <a:ext cx="4892675" cy="320675"/>
                            </a:xfrm>
                            <a:prstGeom prst="rect">
                              <a:avLst/>
                            </a:prstGeom>
                            <a:solidFill>
                              <a:srgbClr val="FFC50D"/>
                            </a:solidFill>
                            <a:ln w="9525">
                              <a:solidFill>
                                <a:srgbClr val="FFC50D"/>
                              </a:solidFill>
                              <a:miter lim="800000"/>
                              <a:headEnd/>
                              <a:tailEnd/>
                            </a:ln>
                          </wps:spPr>
                          <wps:txbx>
                            <w:txbxContent>
                              <w:p w14:paraId="18AAD928" w14:textId="31C47C82" w:rsidR="00D86E6D" w:rsidRPr="00C56B4A" w:rsidRDefault="008957D8" w:rsidP="00C35DF6">
                                <w:pPr>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MECANISMOS PARA MEJORAR LA</w:t>
                                </w:r>
                                <w:r w:rsidR="00A53664"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 xml:space="preserve"> ATENCIÓN AL CIUDADANO</w:t>
                                </w:r>
                              </w:p>
                            </w:txbxContent>
                          </wps:txbx>
                          <wps:bodyPr rot="0" vert="horz" wrap="square" lIns="91440" tIns="45720" rIns="91440" bIns="45720" anchor="ctr" anchorCtr="0">
                            <a:noAutofit/>
                          </wps:bodyPr>
                        </wps:wsp>
                        <wps:wsp>
                          <wps:cNvPr id="55" name="Elipse 55"/>
                          <wps:cNvSpPr/>
                          <wps:spPr>
                            <a:xfrm>
                              <a:off x="5205047" y="43961"/>
                              <a:ext cx="632298" cy="535022"/>
                            </a:xfrm>
                            <a:prstGeom prst="ellipse">
                              <a:avLst/>
                            </a:prstGeom>
                            <a:solidFill>
                              <a:srgbClr val="FFC50D"/>
                            </a:solidFill>
                            <a:ln>
                              <a:solidFill>
                                <a:srgbClr val="FFC50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 name="Imagen 13" descr="Gráfico, Gráfico de burbujas&#10;&#10;Descripción generada automáticamente">
                            <a:extLst>
                              <a:ext uri="{FF2B5EF4-FFF2-40B4-BE49-F238E27FC236}">
                                <a16:creationId xmlns:a16="http://schemas.microsoft.com/office/drawing/2014/main" id="{5E0A3821-23BA-46FC-8786-C775FC996AEA}"/>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52145" cy="690880"/>
                          </a:xfrm>
                          <a:prstGeom prst="rect">
                            <a:avLst/>
                          </a:prstGeom>
                        </pic:spPr>
                      </pic:pic>
                      <pic:pic xmlns:pic="http://schemas.openxmlformats.org/drawingml/2006/picture">
                        <pic:nvPicPr>
                          <pic:cNvPr id="58" name="Imagen 50" descr="Icono&#10;&#10;Descripción generada automáticamente">
                            <a:extLst>
                              <a:ext uri="{FF2B5EF4-FFF2-40B4-BE49-F238E27FC236}">
                                <a16:creationId xmlns:a16="http://schemas.microsoft.com/office/drawing/2014/main" id="{B6542DD6-E3DA-4F73-B051-CBC78CAA5AA3}"/>
                              </a:ext>
                            </a:extLst>
                          </pic:cNvPr>
                          <pic:cNvPicPr>
                            <a:picLocks noChangeAspect="1"/>
                          </pic:cNvPicPr>
                        </pic:nvPicPr>
                        <pic:blipFill>
                          <a:blip r:embed="rId57" cstate="print">
                            <a:lum bright="70000" contrast="-70000"/>
                            <a:extLst>
                              <a:ext uri="{28A0092B-C50C-407E-A947-70E740481C1C}">
                                <a14:useLocalDpi xmlns:a14="http://schemas.microsoft.com/office/drawing/2010/main" val="0"/>
                              </a:ext>
                            </a:extLst>
                          </a:blip>
                          <a:stretch>
                            <a:fillRect/>
                          </a:stretch>
                        </pic:blipFill>
                        <pic:spPr>
                          <a:xfrm>
                            <a:off x="5257800" y="61546"/>
                            <a:ext cx="527050" cy="527050"/>
                          </a:xfrm>
                          <a:prstGeom prst="rect">
                            <a:avLst/>
                          </a:prstGeom>
                        </pic:spPr>
                      </pic:pic>
                    </wpg:wgp>
                  </a:graphicData>
                </a:graphic>
              </wp:anchor>
            </w:drawing>
          </mc:Choice>
          <mc:Fallback>
            <w:pict>
              <v:group w14:anchorId="562B2EBE" id="Grupo 59" o:spid="_x0000_s1089" style="position:absolute;margin-left:0;margin-top:1.35pt;width:458.2pt;height:54.4pt;z-index:251703296;mso-position-horizontal:left;mso-position-horizontal-relative:margin" coordsize="58197,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">
                <v:group id="Grupo 53" o:spid="_x0000_s1090" style="position:absolute;left:7297;top:439;width:50900;height:5350" coordorigin="7473,439" coordsize="5089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Cuadro de texto 2" o:spid="_x0000_s1091"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" fillcolor="#ffc50d" strokecolor="#ffc50d">
                    <v:textbox>
                      <w:txbxContent>
                        <w:p w14:paraId="18AAD928" w14:textId="31C47C82" w:rsidR="00D86E6D" w:rsidRPr="00C56B4A" w:rsidRDefault="008957D8" w:rsidP="00C35DF6">
                          <w:pPr>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MECANISMOS PARA MEJORAR LA</w:t>
                          </w:r>
                          <w:r w:rsidR="00A53664"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 xml:space="preserve"> ATENCIÓN AL CIUDADANO</w:t>
                          </w:r>
                        </w:p>
                      </w:txbxContent>
                    </v:textbox>
                  </v:shape>
                  <v:oval id="Elipse 55" o:spid="_x0000_s1092"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" fillcolor="#ffc50d" strokecolor="#ffc50d" strokeweight="1pt">
                    <v:stroke joinstyle="miter"/>
                  </v:oval>
                </v:group>
                <v:shape id="Imagen 13" o:spid="_x0000_s1093" type="#_x0000_t75" alt="Gráfico, Gráfico de burbujas&#10;&#10;Descripción generada automáticamente" style="position:absolute;width:6521;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">
                  <v:imagedata r:id="rId59" o:title="Gráfico, Gráfico de burbujas&#10;&#10;Descripción generada automáticamente"/>
                </v:shape>
                <v:shape id="Imagen 50" o:spid="_x0000_s1094" type="#_x0000_t75" alt="Icono&#10;&#10;Descripción generada automáticamente" style="position:absolute;left:52578;top:615;width:5270;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">
                  <v:imagedata r:id="rId60" o:title="Icono&#10;&#10;Descripción generada automáticamente" gain="19661f" blacklevel="22938f"/>
                </v:shape>
                <w10:wrap anchorx="margin"/>
              </v:group>
            </w:pict>
          </mc:Fallback>
        </mc:AlternateContent>
      </w:r>
    </w:p>
    <w:p w14:paraId="213E3973" w14:textId="3FF53BB7" w:rsidR="00E73401" w:rsidRPr="0092447A" w:rsidRDefault="00E73401" w:rsidP="00E73401">
      <w:pPr>
        <w:jc w:val="both"/>
        <w:rPr>
          <w:rFonts w:asciiTheme="minorHAnsi" w:hAnsiTheme="minorHAnsi" w:cstheme="minorHAnsi"/>
          <w:sz w:val="22"/>
          <w:szCs w:val="22"/>
          <w:lang w:val="es-CO"/>
        </w:rPr>
      </w:pPr>
    </w:p>
    <w:bookmarkEnd w:id="11"/>
    <w:p w14:paraId="043DBDA6" w14:textId="3A70AE60" w:rsidR="0081137F" w:rsidRPr="0092447A" w:rsidRDefault="0081137F" w:rsidP="0081137F">
      <w:pPr>
        <w:rPr>
          <w:rFonts w:asciiTheme="minorHAnsi" w:hAnsiTheme="minorHAnsi" w:cstheme="minorHAnsi"/>
          <w:sz w:val="22"/>
          <w:szCs w:val="22"/>
          <w:lang w:val="es-ES" w:eastAsia="ja-JP"/>
        </w:rPr>
      </w:pPr>
    </w:p>
    <w:p w14:paraId="770BFFCE" w14:textId="77777777" w:rsidR="00EC00D2" w:rsidRPr="0092447A" w:rsidRDefault="00EC00D2" w:rsidP="0081137F">
      <w:pPr>
        <w:jc w:val="both"/>
        <w:rPr>
          <w:rFonts w:asciiTheme="minorHAnsi" w:hAnsiTheme="minorHAnsi" w:cstheme="minorHAnsi"/>
          <w:sz w:val="22"/>
          <w:szCs w:val="22"/>
          <w:lang w:val="es-ES"/>
        </w:rPr>
      </w:pPr>
    </w:p>
    <w:p w14:paraId="21D50FA4" w14:textId="366DD04B" w:rsidR="00D86E6D" w:rsidRPr="0092447A" w:rsidRDefault="00D86E6D" w:rsidP="0081137F">
      <w:pPr>
        <w:jc w:val="both"/>
        <w:rPr>
          <w:rFonts w:asciiTheme="minorHAnsi" w:hAnsiTheme="minorHAnsi" w:cstheme="minorHAnsi"/>
          <w:sz w:val="22"/>
          <w:szCs w:val="22"/>
          <w:lang w:val="es-ES"/>
        </w:rPr>
      </w:pPr>
    </w:p>
    <w:p w14:paraId="309EC8EF" w14:textId="056C2682" w:rsidR="002153E7" w:rsidRPr="0092447A" w:rsidRDefault="0081137F" w:rsidP="0081137F">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Fogafín, como una autoridad financiera orientada a proteger la confianza de los depositantes y acreedores de las entidades financieras inscritas, continuará consolidando la calidad en la atención de sus usuarios por medio de las siguientes actividades:</w:t>
      </w:r>
      <w:r w:rsidR="008A29A1" w:rsidRPr="0092447A">
        <w:rPr>
          <w:rFonts w:asciiTheme="minorHAnsi" w:hAnsiTheme="minorHAnsi" w:cstheme="minorHAnsi"/>
          <w:noProof/>
          <w:sz w:val="22"/>
          <w:szCs w:val="22"/>
        </w:rPr>
        <w:t xml:space="preserve"> </w:t>
      </w:r>
    </w:p>
    <w:p w14:paraId="64A6D608" w14:textId="1305EFCD" w:rsidR="00793436" w:rsidRPr="0092447A" w:rsidRDefault="00793436" w:rsidP="0081137F">
      <w:pPr>
        <w:jc w:val="both"/>
        <w:rPr>
          <w:rFonts w:asciiTheme="minorHAnsi" w:hAnsiTheme="minorHAnsi" w:cstheme="minorHAnsi"/>
          <w:sz w:val="22"/>
          <w:szCs w:val="22"/>
          <w:lang w:val="es-ES"/>
        </w:rPr>
      </w:pPr>
    </w:p>
    <w:tbl>
      <w:tblPr>
        <w:tblpPr w:leftFromText="141" w:rightFromText="141" w:vertAnchor="text" w:horzAnchor="margin" w:tblpXSpec="center" w:tblpY="49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1276"/>
        <w:gridCol w:w="1701"/>
        <w:gridCol w:w="1559"/>
        <w:gridCol w:w="1276"/>
      </w:tblGrid>
      <w:tr w:rsidR="000C194A" w:rsidRPr="00A6792B" w14:paraId="2EF68ECE" w14:textId="77777777" w:rsidTr="00A0249D">
        <w:trPr>
          <w:trHeight w:val="978"/>
          <w:tblHeader/>
        </w:trPr>
        <w:tc>
          <w:tcPr>
            <w:tcW w:w="1696" w:type="dxa"/>
            <w:shd w:val="clear" w:color="auto" w:fill="2F5496" w:themeFill="accent1" w:themeFillShade="BF"/>
            <w:vAlign w:val="center"/>
          </w:tcPr>
          <w:p w14:paraId="2BA839EF" w14:textId="77777777" w:rsidR="002153E7" w:rsidRPr="00A6792B" w:rsidRDefault="002153E7" w:rsidP="00A6792B">
            <w:pPr>
              <w:jc w:val="center"/>
              <w:rPr>
                <w:rFonts w:asciiTheme="minorHAnsi" w:hAnsiTheme="minorHAnsi" w:cstheme="minorHAnsi"/>
                <w:b/>
                <w:bCs/>
                <w:color w:val="FFFFFF" w:themeColor="background1"/>
              </w:rPr>
            </w:pPr>
            <w:bookmarkStart w:id="12" w:name="_Hlk29362174"/>
            <w:r w:rsidRPr="00A6792B">
              <w:rPr>
                <w:rFonts w:asciiTheme="minorHAnsi" w:hAnsiTheme="minorHAnsi" w:cstheme="minorHAnsi"/>
                <w:b/>
                <w:bCs/>
                <w:color w:val="FFFFFF" w:themeColor="background1"/>
              </w:rPr>
              <w:t>Subcomponente</w:t>
            </w:r>
          </w:p>
        </w:tc>
        <w:tc>
          <w:tcPr>
            <w:tcW w:w="1985" w:type="dxa"/>
            <w:shd w:val="clear" w:color="auto" w:fill="2F5496" w:themeFill="accent1" w:themeFillShade="BF"/>
            <w:vAlign w:val="center"/>
          </w:tcPr>
          <w:p w14:paraId="6FC33F84" w14:textId="77777777" w:rsidR="002153E7" w:rsidRPr="00A6792B" w:rsidRDefault="002153E7"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Actividades</w:t>
            </w:r>
          </w:p>
        </w:tc>
        <w:tc>
          <w:tcPr>
            <w:tcW w:w="1276" w:type="dxa"/>
            <w:shd w:val="clear" w:color="auto" w:fill="2F5496" w:themeFill="accent1" w:themeFillShade="BF"/>
            <w:vAlign w:val="center"/>
          </w:tcPr>
          <w:p w14:paraId="3068A5E9" w14:textId="77777777" w:rsidR="002153E7" w:rsidRPr="00A6792B" w:rsidRDefault="002153E7"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Indicador</w:t>
            </w:r>
          </w:p>
        </w:tc>
        <w:tc>
          <w:tcPr>
            <w:tcW w:w="1701" w:type="dxa"/>
            <w:shd w:val="clear" w:color="auto" w:fill="2F5496" w:themeFill="accent1" w:themeFillShade="BF"/>
            <w:vAlign w:val="center"/>
          </w:tcPr>
          <w:p w14:paraId="39B1B855" w14:textId="77777777" w:rsidR="002153E7" w:rsidRPr="00A6792B" w:rsidRDefault="002153E7"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Meta</w:t>
            </w:r>
          </w:p>
        </w:tc>
        <w:tc>
          <w:tcPr>
            <w:tcW w:w="1559" w:type="dxa"/>
            <w:shd w:val="clear" w:color="auto" w:fill="2F5496" w:themeFill="accent1" w:themeFillShade="BF"/>
            <w:vAlign w:val="center"/>
          </w:tcPr>
          <w:p w14:paraId="71F962CD" w14:textId="77777777" w:rsidR="002153E7" w:rsidRPr="00A6792B" w:rsidRDefault="002153E7"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Responsable</w:t>
            </w:r>
          </w:p>
        </w:tc>
        <w:tc>
          <w:tcPr>
            <w:tcW w:w="1276" w:type="dxa"/>
            <w:shd w:val="clear" w:color="auto" w:fill="2F5496" w:themeFill="accent1" w:themeFillShade="BF"/>
            <w:vAlign w:val="center"/>
          </w:tcPr>
          <w:p w14:paraId="07504F15" w14:textId="77777777" w:rsidR="002153E7" w:rsidRPr="00A6792B" w:rsidRDefault="002153E7"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Fecha Programada</w:t>
            </w:r>
          </w:p>
        </w:tc>
      </w:tr>
      <w:tr w:rsidR="00793436" w:rsidRPr="00A6792B" w14:paraId="6E3FD6D7" w14:textId="77777777" w:rsidTr="00A0249D">
        <w:trPr>
          <w:trHeight w:val="336"/>
        </w:trPr>
        <w:tc>
          <w:tcPr>
            <w:tcW w:w="1696" w:type="dxa"/>
            <w:shd w:val="clear" w:color="auto" w:fill="auto"/>
            <w:vAlign w:val="center"/>
          </w:tcPr>
          <w:p w14:paraId="36D131A7" w14:textId="34C209FD" w:rsidR="00962D2E" w:rsidRPr="006651E3" w:rsidRDefault="006651E3" w:rsidP="00A6792B">
            <w:pPr>
              <w:jc w:val="center"/>
              <w:rPr>
                <w:rFonts w:asciiTheme="minorHAnsi" w:hAnsiTheme="minorHAnsi" w:cstheme="minorHAnsi"/>
                <w:b/>
              </w:rPr>
            </w:pPr>
            <w:r w:rsidRPr="006651E3">
              <w:rPr>
                <w:rFonts w:asciiTheme="minorHAnsi" w:hAnsiTheme="minorHAnsi" w:cstheme="minorHAnsi"/>
                <w:b/>
              </w:rPr>
              <w:t>Talento Humano</w:t>
            </w:r>
          </w:p>
        </w:tc>
        <w:tc>
          <w:tcPr>
            <w:tcW w:w="1985" w:type="dxa"/>
            <w:shd w:val="clear" w:color="auto" w:fill="auto"/>
            <w:vAlign w:val="center"/>
          </w:tcPr>
          <w:p w14:paraId="126AB454" w14:textId="39FF7E15" w:rsidR="00962D2E" w:rsidRPr="00A6792B" w:rsidRDefault="00962D2E" w:rsidP="00A6792B">
            <w:pPr>
              <w:jc w:val="center"/>
              <w:rPr>
                <w:rFonts w:asciiTheme="minorHAnsi" w:hAnsiTheme="minorHAnsi" w:cstheme="minorHAnsi"/>
                <w:lang w:val="es-CO"/>
              </w:rPr>
            </w:pPr>
            <w:r w:rsidRPr="00A6792B">
              <w:rPr>
                <w:rFonts w:asciiTheme="minorHAnsi" w:hAnsiTheme="minorHAnsi" w:cstheme="minorHAnsi"/>
                <w:lang w:val="es-MX"/>
              </w:rPr>
              <w:t>Como parte de los incentivos a los funcionarios de atención al usuario, se realizará una capacitación de entrenamiento en atención al usuario por parte del Fondo.</w:t>
            </w:r>
          </w:p>
        </w:tc>
        <w:tc>
          <w:tcPr>
            <w:tcW w:w="1276" w:type="dxa"/>
            <w:shd w:val="clear" w:color="auto" w:fill="auto"/>
            <w:vAlign w:val="center"/>
          </w:tcPr>
          <w:p w14:paraId="376C3136" w14:textId="77777777" w:rsidR="00962D2E" w:rsidRPr="00A6792B" w:rsidRDefault="00962D2E" w:rsidP="00A6792B">
            <w:pPr>
              <w:jc w:val="center"/>
              <w:rPr>
                <w:rFonts w:asciiTheme="minorHAnsi" w:hAnsiTheme="minorHAnsi" w:cstheme="minorHAnsi"/>
              </w:rPr>
            </w:pPr>
            <w:r w:rsidRPr="00A6792B">
              <w:rPr>
                <w:rFonts w:asciiTheme="minorHAnsi" w:hAnsiTheme="minorHAnsi" w:cstheme="minorHAnsi"/>
              </w:rPr>
              <w:t>Número de capacitaciones recibidas /</w:t>
            </w:r>
          </w:p>
          <w:p w14:paraId="4CA8AE7F" w14:textId="77777777" w:rsidR="00962D2E" w:rsidRPr="00A6792B" w:rsidRDefault="00962D2E" w:rsidP="00A6792B">
            <w:pPr>
              <w:jc w:val="center"/>
              <w:rPr>
                <w:rFonts w:asciiTheme="minorHAnsi" w:hAnsiTheme="minorHAnsi" w:cstheme="minorHAnsi"/>
              </w:rPr>
            </w:pPr>
            <w:r w:rsidRPr="00A6792B">
              <w:rPr>
                <w:rFonts w:asciiTheme="minorHAnsi" w:hAnsiTheme="minorHAnsi" w:cstheme="minorHAnsi"/>
              </w:rPr>
              <w:t>Número de capacitaciones programadas</w:t>
            </w:r>
          </w:p>
          <w:p w14:paraId="2294BA22" w14:textId="7E3B1BB8" w:rsidR="00962D2E" w:rsidRPr="00A6792B" w:rsidRDefault="00962D2E" w:rsidP="00A6792B">
            <w:pPr>
              <w:jc w:val="center"/>
              <w:rPr>
                <w:rFonts w:asciiTheme="minorHAnsi" w:hAnsiTheme="minorHAnsi" w:cstheme="minorHAnsi"/>
              </w:rPr>
            </w:pPr>
            <w:r w:rsidRPr="00A6792B">
              <w:rPr>
                <w:rFonts w:asciiTheme="minorHAnsi" w:hAnsiTheme="minorHAnsi" w:cstheme="minorHAnsi"/>
              </w:rPr>
              <w:t>* 100</w:t>
            </w:r>
          </w:p>
        </w:tc>
        <w:tc>
          <w:tcPr>
            <w:tcW w:w="1701" w:type="dxa"/>
            <w:shd w:val="clear" w:color="auto" w:fill="auto"/>
            <w:vAlign w:val="center"/>
          </w:tcPr>
          <w:p w14:paraId="3EB565FF" w14:textId="74AF569B" w:rsidR="00962D2E" w:rsidRPr="00A6792B" w:rsidRDefault="00962D2E" w:rsidP="00A6792B">
            <w:pPr>
              <w:jc w:val="center"/>
              <w:rPr>
                <w:rFonts w:asciiTheme="minorHAnsi" w:hAnsiTheme="minorHAnsi" w:cstheme="minorHAnsi"/>
              </w:rPr>
            </w:pPr>
            <w:r w:rsidRPr="00A6792B">
              <w:rPr>
                <w:rFonts w:asciiTheme="minorHAnsi" w:hAnsiTheme="minorHAnsi" w:cstheme="minorHAnsi"/>
              </w:rPr>
              <w:t xml:space="preserve">Realizar una capacitación para el </w:t>
            </w:r>
            <w:r w:rsidR="00B22BAE" w:rsidRPr="00A6792B">
              <w:rPr>
                <w:rFonts w:asciiTheme="minorHAnsi" w:hAnsiTheme="minorHAnsi" w:cstheme="minorHAnsi"/>
              </w:rPr>
              <w:t>para las personas de atención al usuario</w:t>
            </w:r>
            <w:r w:rsidRPr="00A6792B">
              <w:rPr>
                <w:rFonts w:asciiTheme="minorHAnsi" w:hAnsiTheme="minorHAnsi" w:cstheme="minorHAnsi"/>
              </w:rPr>
              <w:t xml:space="preserve"> </w:t>
            </w:r>
            <w:r w:rsidR="00B22BAE" w:rsidRPr="00A6792B">
              <w:rPr>
                <w:rFonts w:asciiTheme="minorHAnsi" w:hAnsiTheme="minorHAnsi" w:cstheme="minorHAnsi"/>
              </w:rPr>
              <w:t>con el fin de</w:t>
            </w:r>
            <w:r w:rsidRPr="00A6792B">
              <w:rPr>
                <w:rFonts w:asciiTheme="minorHAnsi" w:hAnsiTheme="minorHAnsi" w:cstheme="minorHAnsi"/>
              </w:rPr>
              <w:t xml:space="preserve"> </w:t>
            </w:r>
            <w:r w:rsidR="00B22BAE" w:rsidRPr="00A6792B">
              <w:rPr>
                <w:rFonts w:asciiTheme="minorHAnsi" w:hAnsiTheme="minorHAnsi" w:cstheme="minorHAnsi"/>
              </w:rPr>
              <w:t>proporcionar</w:t>
            </w:r>
            <w:r w:rsidRPr="00A6792B">
              <w:rPr>
                <w:rFonts w:asciiTheme="minorHAnsi" w:hAnsiTheme="minorHAnsi" w:cstheme="minorHAnsi"/>
              </w:rPr>
              <w:t xml:space="preserve"> herramientas </w:t>
            </w:r>
            <w:r w:rsidR="00B22BAE" w:rsidRPr="00A6792B">
              <w:rPr>
                <w:rFonts w:asciiTheme="minorHAnsi" w:hAnsiTheme="minorHAnsi" w:cstheme="minorHAnsi"/>
              </w:rPr>
              <w:t xml:space="preserve">que contribuyan </w:t>
            </w:r>
            <w:r w:rsidRPr="00A6792B">
              <w:rPr>
                <w:rFonts w:asciiTheme="minorHAnsi" w:hAnsiTheme="minorHAnsi" w:cstheme="minorHAnsi"/>
              </w:rPr>
              <w:t>en la prestación del servicio a</w:t>
            </w:r>
            <w:r w:rsidR="00B22BAE" w:rsidRPr="00A6792B">
              <w:rPr>
                <w:rFonts w:asciiTheme="minorHAnsi" w:hAnsiTheme="minorHAnsi" w:cstheme="minorHAnsi"/>
              </w:rPr>
              <w:t xml:space="preserve"> la ciudadanía</w:t>
            </w:r>
          </w:p>
        </w:tc>
        <w:tc>
          <w:tcPr>
            <w:tcW w:w="1559" w:type="dxa"/>
            <w:shd w:val="clear" w:color="auto" w:fill="auto"/>
            <w:vAlign w:val="center"/>
          </w:tcPr>
          <w:p w14:paraId="5016B197" w14:textId="173CA177" w:rsidR="00962D2E" w:rsidRPr="00A6792B" w:rsidRDefault="00962D2E" w:rsidP="00A6792B">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Talento Humano</w:t>
            </w:r>
            <w:r w:rsidR="003013E3">
              <w:rPr>
                <w:rFonts w:asciiTheme="minorHAnsi" w:hAnsiTheme="minorHAnsi" w:cstheme="minorHAnsi"/>
                <w:color w:val="000000"/>
                <w:lang w:eastAsia="es-CO"/>
              </w:rPr>
              <w:t xml:space="preserve"> (DTH)</w:t>
            </w:r>
          </w:p>
        </w:tc>
        <w:tc>
          <w:tcPr>
            <w:tcW w:w="1276" w:type="dxa"/>
            <w:shd w:val="clear" w:color="auto" w:fill="auto"/>
            <w:vAlign w:val="center"/>
          </w:tcPr>
          <w:p w14:paraId="11A7D26A" w14:textId="7E587147" w:rsidR="00962D2E" w:rsidRPr="00A6792B" w:rsidRDefault="00962D2E" w:rsidP="00A6792B">
            <w:pPr>
              <w:jc w:val="center"/>
              <w:rPr>
                <w:rFonts w:asciiTheme="minorHAnsi" w:hAnsiTheme="minorHAnsi" w:cstheme="minorHAnsi"/>
              </w:rPr>
            </w:pPr>
            <w:r w:rsidRPr="00A6792B">
              <w:rPr>
                <w:rFonts w:asciiTheme="minorHAnsi" w:hAnsiTheme="minorHAnsi" w:cstheme="minorHAnsi"/>
              </w:rPr>
              <w:t>31/12/202</w:t>
            </w:r>
            <w:r w:rsidR="007C41F2" w:rsidRPr="00A6792B">
              <w:rPr>
                <w:rFonts w:asciiTheme="minorHAnsi" w:hAnsiTheme="minorHAnsi" w:cstheme="minorHAnsi"/>
              </w:rPr>
              <w:t>2</w:t>
            </w:r>
          </w:p>
        </w:tc>
      </w:tr>
      <w:tr w:rsidR="006651E3" w:rsidRPr="00A6792B" w14:paraId="646C6AA7" w14:textId="77777777" w:rsidTr="00A0249D">
        <w:trPr>
          <w:trHeight w:val="336"/>
        </w:trPr>
        <w:tc>
          <w:tcPr>
            <w:tcW w:w="1696" w:type="dxa"/>
            <w:shd w:val="clear" w:color="auto" w:fill="auto"/>
            <w:vAlign w:val="center"/>
          </w:tcPr>
          <w:p w14:paraId="42C115B5" w14:textId="5256FCB5" w:rsidR="006651E3" w:rsidRPr="006651E3" w:rsidRDefault="006651E3" w:rsidP="006651E3">
            <w:pPr>
              <w:jc w:val="center"/>
              <w:rPr>
                <w:rFonts w:asciiTheme="minorHAnsi" w:hAnsiTheme="minorHAnsi" w:cstheme="minorHAnsi"/>
                <w:b/>
              </w:rPr>
            </w:pPr>
            <w:r w:rsidRPr="0092447A">
              <w:rPr>
                <w:rFonts w:asciiTheme="minorHAnsi" w:hAnsiTheme="minorHAnsi" w:cstheme="minorHAnsi"/>
                <w:b/>
                <w:bCs/>
                <w:sz w:val="22"/>
                <w:szCs w:val="22"/>
                <w:lang w:val="es-CO" w:eastAsia="es-CO"/>
              </w:rPr>
              <w:t>Normativo y Procedimental</w:t>
            </w:r>
          </w:p>
        </w:tc>
        <w:tc>
          <w:tcPr>
            <w:tcW w:w="1985" w:type="dxa"/>
            <w:shd w:val="clear" w:color="auto" w:fill="auto"/>
            <w:vAlign w:val="center"/>
          </w:tcPr>
          <w:p w14:paraId="046AA443" w14:textId="6E298764" w:rsidR="006651E3" w:rsidRPr="00A6792B" w:rsidRDefault="006651E3" w:rsidP="006651E3">
            <w:pPr>
              <w:jc w:val="center"/>
              <w:rPr>
                <w:rFonts w:asciiTheme="minorHAnsi" w:hAnsiTheme="minorHAnsi" w:cstheme="minorHAnsi"/>
                <w:lang w:val="es-MX"/>
              </w:rPr>
            </w:pPr>
            <w:r w:rsidRPr="0092447A">
              <w:rPr>
                <w:rFonts w:asciiTheme="minorHAnsi" w:hAnsiTheme="minorHAnsi" w:cstheme="minorHAnsi"/>
                <w:color w:val="000000"/>
                <w:sz w:val="22"/>
                <w:szCs w:val="22"/>
                <w:lang w:eastAsia="es-CO"/>
              </w:rPr>
              <w:t>Atención oportuna de las PQSD recibidas en Fogafín.</w:t>
            </w:r>
          </w:p>
        </w:tc>
        <w:tc>
          <w:tcPr>
            <w:tcW w:w="1276" w:type="dxa"/>
            <w:shd w:val="clear" w:color="auto" w:fill="auto"/>
            <w:vAlign w:val="center"/>
          </w:tcPr>
          <w:p w14:paraId="0A2C5A36" w14:textId="4A3BE6C9" w:rsidR="006651E3" w:rsidRPr="00A6792B" w:rsidRDefault="006651E3" w:rsidP="006651E3">
            <w:pPr>
              <w:jc w:val="center"/>
              <w:rPr>
                <w:rFonts w:asciiTheme="minorHAnsi" w:hAnsiTheme="minorHAnsi" w:cstheme="minorHAnsi"/>
              </w:rPr>
            </w:pPr>
            <w:r w:rsidRPr="0092447A">
              <w:rPr>
                <w:rFonts w:asciiTheme="minorHAnsi" w:hAnsiTheme="minorHAnsi" w:cstheme="minorHAnsi"/>
                <w:color w:val="000000"/>
                <w:sz w:val="22"/>
                <w:szCs w:val="22"/>
                <w:lang w:eastAsia="es-CO"/>
              </w:rPr>
              <w:t>100% de las PQRSD atendidas dentro del término legal</w:t>
            </w:r>
          </w:p>
        </w:tc>
        <w:tc>
          <w:tcPr>
            <w:tcW w:w="1701" w:type="dxa"/>
            <w:shd w:val="clear" w:color="auto" w:fill="auto"/>
            <w:vAlign w:val="center"/>
          </w:tcPr>
          <w:p w14:paraId="628D821D" w14:textId="771196BE" w:rsidR="006651E3" w:rsidRPr="00A6792B" w:rsidRDefault="006651E3" w:rsidP="006651E3">
            <w:pPr>
              <w:jc w:val="center"/>
              <w:rPr>
                <w:rFonts w:asciiTheme="minorHAnsi" w:hAnsiTheme="minorHAnsi" w:cstheme="minorHAnsi"/>
              </w:rPr>
            </w:pPr>
            <w:r w:rsidRPr="0092447A">
              <w:rPr>
                <w:rFonts w:asciiTheme="minorHAnsi" w:hAnsiTheme="minorHAnsi" w:cstheme="minorHAnsi"/>
                <w:color w:val="000000"/>
                <w:sz w:val="22"/>
                <w:szCs w:val="22"/>
                <w:lang w:eastAsia="es-CO"/>
              </w:rPr>
              <w:t>Que el promedio de tiempo de respuesta esté por debajo de los términos legales</w:t>
            </w:r>
          </w:p>
        </w:tc>
        <w:tc>
          <w:tcPr>
            <w:tcW w:w="1559" w:type="dxa"/>
            <w:shd w:val="clear" w:color="auto" w:fill="auto"/>
            <w:vAlign w:val="center"/>
          </w:tcPr>
          <w:p w14:paraId="69C56AB9" w14:textId="78D0DC2C" w:rsidR="006651E3" w:rsidRPr="00A6792B" w:rsidRDefault="006651E3" w:rsidP="006651E3">
            <w:pPr>
              <w:jc w:val="center"/>
              <w:rPr>
                <w:rFonts w:asciiTheme="minorHAnsi" w:hAnsiTheme="minorHAnsi" w:cstheme="minorHAnsi"/>
                <w:color w:val="000000"/>
                <w:lang w:eastAsia="es-CO"/>
              </w:rPr>
            </w:pPr>
            <w:r w:rsidRPr="0092447A">
              <w:rPr>
                <w:rFonts w:asciiTheme="minorHAnsi" w:hAnsiTheme="minorHAnsi" w:cstheme="minorHAnsi"/>
                <w:color w:val="000000"/>
                <w:sz w:val="22"/>
                <w:szCs w:val="22"/>
                <w:lang w:eastAsia="es-CO"/>
              </w:rPr>
              <w:t>Departamento responsable en Fogafín de acuerdo con el tema</w:t>
            </w:r>
          </w:p>
        </w:tc>
        <w:tc>
          <w:tcPr>
            <w:tcW w:w="1276" w:type="dxa"/>
            <w:shd w:val="clear" w:color="auto" w:fill="auto"/>
            <w:vAlign w:val="center"/>
          </w:tcPr>
          <w:p w14:paraId="559C3364" w14:textId="7F9B8C93" w:rsidR="006651E3" w:rsidRPr="00A6792B" w:rsidRDefault="006651E3" w:rsidP="006651E3">
            <w:pPr>
              <w:jc w:val="center"/>
              <w:rPr>
                <w:rFonts w:asciiTheme="minorHAnsi" w:hAnsiTheme="minorHAnsi" w:cstheme="minorHAnsi"/>
              </w:rPr>
            </w:pPr>
            <w:r w:rsidRPr="0092447A">
              <w:rPr>
                <w:rFonts w:asciiTheme="minorHAnsi" w:hAnsiTheme="minorHAnsi" w:cstheme="minorHAnsi"/>
                <w:color w:val="000000"/>
                <w:sz w:val="22"/>
                <w:szCs w:val="22"/>
                <w:lang w:val="es-CO" w:eastAsia="es-CO"/>
              </w:rPr>
              <w:t>31 de diciembre de 2022</w:t>
            </w:r>
          </w:p>
        </w:tc>
      </w:tr>
      <w:tr w:rsidR="006651E3" w:rsidRPr="00A6792B" w14:paraId="210FEB5A" w14:textId="77777777" w:rsidTr="00A0249D">
        <w:trPr>
          <w:trHeight w:val="336"/>
        </w:trPr>
        <w:tc>
          <w:tcPr>
            <w:tcW w:w="1696" w:type="dxa"/>
            <w:shd w:val="clear" w:color="auto" w:fill="auto"/>
            <w:vAlign w:val="center"/>
          </w:tcPr>
          <w:p w14:paraId="5776D1F8" w14:textId="1D9087DD" w:rsidR="006651E3" w:rsidRPr="0092447A" w:rsidRDefault="006651E3" w:rsidP="006651E3">
            <w:pPr>
              <w:jc w:val="center"/>
              <w:rPr>
                <w:rFonts w:asciiTheme="minorHAnsi" w:hAnsiTheme="minorHAnsi" w:cstheme="minorHAnsi"/>
                <w:b/>
                <w:bCs/>
                <w:sz w:val="22"/>
                <w:szCs w:val="22"/>
                <w:lang w:val="es-CO" w:eastAsia="es-CO"/>
              </w:rPr>
            </w:pPr>
            <w:r w:rsidRPr="006651E3">
              <w:rPr>
                <w:rFonts w:asciiTheme="minorHAnsi" w:hAnsiTheme="minorHAnsi" w:cstheme="minorHAnsi"/>
                <w:b/>
                <w:bCs/>
                <w:sz w:val="22"/>
                <w:szCs w:val="22"/>
                <w:lang w:val="es-CO" w:eastAsia="es-CO"/>
              </w:rPr>
              <w:t>Planeación estratégica del servicio al ciudadano</w:t>
            </w:r>
          </w:p>
        </w:tc>
        <w:tc>
          <w:tcPr>
            <w:tcW w:w="1985" w:type="dxa"/>
            <w:shd w:val="clear" w:color="auto" w:fill="auto"/>
            <w:vAlign w:val="center"/>
          </w:tcPr>
          <w:p w14:paraId="046205B1" w14:textId="1D5B7189" w:rsidR="006651E3" w:rsidRPr="0092447A" w:rsidRDefault="006651E3" w:rsidP="006651E3">
            <w:pPr>
              <w:jc w:val="center"/>
              <w:rPr>
                <w:rFonts w:asciiTheme="minorHAnsi" w:hAnsiTheme="minorHAnsi" w:cstheme="minorHAnsi"/>
                <w:color w:val="000000"/>
                <w:sz w:val="22"/>
                <w:szCs w:val="22"/>
                <w:lang w:eastAsia="es-CO"/>
              </w:rPr>
            </w:pPr>
            <w:r w:rsidRPr="006651E3">
              <w:rPr>
                <w:rFonts w:asciiTheme="minorHAnsi" w:hAnsiTheme="minorHAnsi" w:cstheme="minorHAnsi"/>
                <w:color w:val="000000"/>
                <w:sz w:val="22"/>
                <w:szCs w:val="22"/>
                <w:lang w:eastAsia="es-CO"/>
              </w:rPr>
              <w:t xml:space="preserve">Revisar el ejercicio de caracterización de grupos valor con que cuenta la entidad y de requerirse, ajustar el documento y actualizar el archivo dispuesto </w:t>
            </w:r>
            <w:r w:rsidRPr="006651E3">
              <w:rPr>
                <w:rFonts w:asciiTheme="minorHAnsi" w:hAnsiTheme="minorHAnsi" w:cstheme="minorHAnsi"/>
                <w:color w:val="000000"/>
                <w:sz w:val="22"/>
                <w:szCs w:val="22"/>
                <w:lang w:eastAsia="es-CO"/>
              </w:rPr>
              <w:lastRenderedPageBreak/>
              <w:t>en la página web de la entidad.</w:t>
            </w:r>
          </w:p>
        </w:tc>
        <w:tc>
          <w:tcPr>
            <w:tcW w:w="1276" w:type="dxa"/>
            <w:shd w:val="clear" w:color="auto" w:fill="auto"/>
            <w:vAlign w:val="center"/>
          </w:tcPr>
          <w:p w14:paraId="3F810EAC" w14:textId="7EE70E4E" w:rsidR="006651E3" w:rsidRPr="0092447A" w:rsidRDefault="00A0249D" w:rsidP="006651E3">
            <w:pPr>
              <w:jc w:val="center"/>
              <w:rPr>
                <w:rFonts w:asciiTheme="minorHAnsi" w:hAnsiTheme="minorHAnsi" w:cstheme="minorHAnsi"/>
                <w:color w:val="000000"/>
                <w:sz w:val="22"/>
                <w:szCs w:val="22"/>
                <w:lang w:eastAsia="es-CO"/>
              </w:rPr>
            </w:pPr>
            <w:r>
              <w:rPr>
                <w:rFonts w:asciiTheme="minorHAnsi" w:hAnsiTheme="minorHAnsi" w:cstheme="minorHAnsi"/>
                <w:color w:val="000000"/>
                <w:sz w:val="22"/>
                <w:szCs w:val="22"/>
                <w:lang w:eastAsia="es-CO"/>
              </w:rPr>
              <w:lastRenderedPageBreak/>
              <w:t>Caracterización de grupos de valor</w:t>
            </w:r>
          </w:p>
        </w:tc>
        <w:tc>
          <w:tcPr>
            <w:tcW w:w="1701" w:type="dxa"/>
            <w:shd w:val="clear" w:color="auto" w:fill="auto"/>
            <w:vAlign w:val="center"/>
          </w:tcPr>
          <w:p w14:paraId="551CBF3D" w14:textId="44F7F57A" w:rsidR="006651E3" w:rsidRPr="0092447A" w:rsidRDefault="006651E3" w:rsidP="006651E3">
            <w:pPr>
              <w:jc w:val="center"/>
              <w:rPr>
                <w:rFonts w:asciiTheme="minorHAnsi" w:hAnsiTheme="minorHAnsi" w:cstheme="minorHAnsi"/>
                <w:color w:val="000000"/>
                <w:sz w:val="22"/>
                <w:szCs w:val="22"/>
                <w:lang w:eastAsia="es-CO"/>
              </w:rPr>
            </w:pPr>
            <w:r w:rsidRPr="006651E3">
              <w:rPr>
                <w:rFonts w:asciiTheme="minorHAnsi" w:hAnsiTheme="minorHAnsi" w:cstheme="minorHAnsi"/>
                <w:color w:val="000000"/>
                <w:sz w:val="22"/>
                <w:szCs w:val="22"/>
                <w:lang w:eastAsia="es-CO"/>
              </w:rPr>
              <w:t>Revisión de la caracterización de grupos de valor.</w:t>
            </w:r>
          </w:p>
        </w:tc>
        <w:tc>
          <w:tcPr>
            <w:tcW w:w="1559" w:type="dxa"/>
            <w:shd w:val="clear" w:color="auto" w:fill="auto"/>
            <w:vAlign w:val="center"/>
          </w:tcPr>
          <w:p w14:paraId="4AE1706F" w14:textId="63E7583D" w:rsidR="006651E3" w:rsidRPr="0092447A" w:rsidRDefault="006651E3" w:rsidP="006651E3">
            <w:pPr>
              <w:jc w:val="center"/>
              <w:rPr>
                <w:rFonts w:asciiTheme="minorHAnsi" w:hAnsiTheme="minorHAnsi" w:cstheme="minorHAnsi"/>
                <w:color w:val="000000"/>
                <w:sz w:val="22"/>
                <w:szCs w:val="22"/>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45A33408" w14:textId="6C96BAE8" w:rsidR="006651E3" w:rsidRPr="0092447A" w:rsidRDefault="006651E3" w:rsidP="006651E3">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223F943B" w14:textId="77777777" w:rsidTr="00A0249D">
        <w:trPr>
          <w:trHeight w:val="336"/>
        </w:trPr>
        <w:tc>
          <w:tcPr>
            <w:tcW w:w="1696" w:type="dxa"/>
            <w:vMerge w:val="restart"/>
            <w:shd w:val="clear" w:color="auto" w:fill="auto"/>
            <w:vAlign w:val="center"/>
          </w:tcPr>
          <w:p w14:paraId="057D925E" w14:textId="2DC06EB5" w:rsidR="00292A1C" w:rsidRPr="006651E3" w:rsidRDefault="00292A1C" w:rsidP="00A0249D">
            <w:pPr>
              <w:jc w:val="center"/>
              <w:rPr>
                <w:rFonts w:asciiTheme="minorHAnsi" w:hAnsiTheme="minorHAnsi" w:cstheme="minorHAnsi"/>
                <w:b/>
                <w:bCs/>
                <w:sz w:val="22"/>
                <w:szCs w:val="22"/>
                <w:lang w:val="es-CO" w:eastAsia="es-CO"/>
              </w:rPr>
            </w:pPr>
            <w:r w:rsidRPr="0092447A">
              <w:rPr>
                <w:rFonts w:asciiTheme="minorHAnsi" w:hAnsiTheme="minorHAnsi" w:cstheme="minorHAnsi"/>
                <w:b/>
                <w:bCs/>
                <w:sz w:val="22"/>
                <w:szCs w:val="22"/>
                <w:lang w:val="es-CO" w:eastAsia="es-CO"/>
              </w:rPr>
              <w:t>Relacionamiento con el Ciudadano</w:t>
            </w:r>
          </w:p>
        </w:tc>
        <w:tc>
          <w:tcPr>
            <w:tcW w:w="1985" w:type="dxa"/>
            <w:shd w:val="clear" w:color="auto" w:fill="auto"/>
            <w:vAlign w:val="center"/>
          </w:tcPr>
          <w:p w14:paraId="3D64D772" w14:textId="0FC672B7" w:rsidR="00292A1C" w:rsidRPr="006651E3"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Mantener informada a la ciudadanía a través de informes estadísticos de PQRSD.</w:t>
            </w:r>
          </w:p>
        </w:tc>
        <w:tc>
          <w:tcPr>
            <w:tcW w:w="1276" w:type="dxa"/>
            <w:shd w:val="clear" w:color="auto" w:fill="auto"/>
            <w:vAlign w:val="center"/>
          </w:tcPr>
          <w:p w14:paraId="60AA0C33" w14:textId="783626FE" w:rsidR="00292A1C" w:rsidRPr="0092447A"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de Informes proyectados / # de Informes ejecutados</w:t>
            </w:r>
          </w:p>
        </w:tc>
        <w:tc>
          <w:tcPr>
            <w:tcW w:w="1701" w:type="dxa"/>
            <w:shd w:val="clear" w:color="auto" w:fill="auto"/>
            <w:vAlign w:val="center"/>
          </w:tcPr>
          <w:p w14:paraId="76A2EDEB" w14:textId="641B425A" w:rsidR="00292A1C" w:rsidRPr="006651E3"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12 informes al año</w:t>
            </w:r>
          </w:p>
        </w:tc>
        <w:tc>
          <w:tcPr>
            <w:tcW w:w="1559" w:type="dxa"/>
            <w:shd w:val="clear" w:color="auto" w:fill="auto"/>
            <w:vAlign w:val="center"/>
          </w:tcPr>
          <w:p w14:paraId="638E5810" w14:textId="5391C88D" w:rsidR="00292A1C" w:rsidRPr="00A6792B" w:rsidRDefault="00292A1C" w:rsidP="00A0249D">
            <w:pPr>
              <w:jc w:val="center"/>
              <w:rPr>
                <w:rFonts w:asciiTheme="minorHAnsi" w:hAnsiTheme="minorHAnsi" w:cstheme="minorHAnsi"/>
                <w:color w:val="000000"/>
                <w:lang w:eastAsia="es-CO"/>
              </w:rPr>
            </w:pPr>
            <w:r w:rsidRPr="0092447A">
              <w:rPr>
                <w:rFonts w:asciiTheme="minorHAnsi" w:hAnsiTheme="minorHAnsi" w:cstheme="minorHAnsi"/>
                <w:color w:val="000000"/>
                <w:sz w:val="22"/>
                <w:szCs w:val="22"/>
                <w:lang w:eastAsia="es-CO"/>
              </w:rPr>
              <w:t>Departamento Jurídico</w:t>
            </w:r>
            <w:r w:rsidR="003013E3">
              <w:rPr>
                <w:rFonts w:asciiTheme="minorHAnsi" w:hAnsiTheme="minorHAnsi" w:cstheme="minorHAnsi"/>
                <w:color w:val="000000"/>
                <w:sz w:val="22"/>
                <w:szCs w:val="22"/>
                <w:lang w:eastAsia="es-CO"/>
              </w:rPr>
              <w:t xml:space="preserve"> (DJU)</w:t>
            </w:r>
          </w:p>
        </w:tc>
        <w:tc>
          <w:tcPr>
            <w:tcW w:w="1276" w:type="dxa"/>
            <w:shd w:val="clear" w:color="auto" w:fill="auto"/>
            <w:vAlign w:val="center"/>
          </w:tcPr>
          <w:p w14:paraId="66D55C37" w14:textId="539A4950"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0BC3C0EB" w14:textId="77777777" w:rsidTr="00A0249D">
        <w:trPr>
          <w:trHeight w:val="336"/>
        </w:trPr>
        <w:tc>
          <w:tcPr>
            <w:tcW w:w="1696" w:type="dxa"/>
            <w:vMerge/>
            <w:shd w:val="clear" w:color="auto" w:fill="auto"/>
            <w:vAlign w:val="center"/>
          </w:tcPr>
          <w:p w14:paraId="0E1D20EE"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0E84F3C0" w14:textId="1726CC52" w:rsidR="00292A1C" w:rsidRPr="0092447A" w:rsidRDefault="00292A1C" w:rsidP="00A0249D">
            <w:pPr>
              <w:jc w:val="center"/>
              <w:rPr>
                <w:rFonts w:asciiTheme="minorHAnsi" w:hAnsiTheme="minorHAnsi" w:cstheme="minorHAnsi"/>
                <w:color w:val="000000"/>
                <w:sz w:val="22"/>
                <w:szCs w:val="22"/>
                <w:lang w:eastAsia="es-CO"/>
              </w:rPr>
            </w:pPr>
            <w:r w:rsidRPr="00535593">
              <w:rPr>
                <w:rFonts w:asciiTheme="minorHAnsi" w:hAnsiTheme="minorHAnsi" w:cstheme="minorHAnsi"/>
                <w:color w:val="000000"/>
                <w:sz w:val="22"/>
                <w:szCs w:val="22"/>
                <w:lang w:eastAsia="es-CO"/>
              </w:rPr>
              <w:t>Participar en las capacitaciones organizadas por las entidades del Estado enfocadas en brindar una atención adecuada al ciudadano y con lenguaje claro.</w:t>
            </w:r>
          </w:p>
        </w:tc>
        <w:tc>
          <w:tcPr>
            <w:tcW w:w="1276" w:type="dxa"/>
            <w:shd w:val="clear" w:color="auto" w:fill="auto"/>
            <w:vAlign w:val="center"/>
          </w:tcPr>
          <w:p w14:paraId="1D87C373" w14:textId="615522E9" w:rsidR="00292A1C" w:rsidRPr="0092447A"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capacitaciones</w:t>
            </w:r>
            <w:r w:rsidRPr="0092447A">
              <w:rPr>
                <w:rFonts w:asciiTheme="minorHAnsi" w:hAnsiTheme="minorHAnsi" w:cstheme="minorHAnsi"/>
                <w:color w:val="000000"/>
                <w:sz w:val="22"/>
                <w:szCs w:val="22"/>
                <w:lang w:eastAsia="es-CO"/>
              </w:rPr>
              <w:t xml:space="preserve"> </w:t>
            </w:r>
            <w:r>
              <w:rPr>
                <w:rFonts w:asciiTheme="minorHAnsi" w:hAnsiTheme="minorHAnsi" w:cstheme="minorHAnsi"/>
                <w:color w:val="000000"/>
                <w:sz w:val="22"/>
                <w:szCs w:val="22"/>
                <w:lang w:eastAsia="es-CO"/>
              </w:rPr>
              <w:t>planeadas</w:t>
            </w:r>
            <w:r w:rsidRPr="0092447A">
              <w:rPr>
                <w:rFonts w:asciiTheme="minorHAnsi" w:hAnsiTheme="minorHAnsi" w:cstheme="minorHAnsi"/>
                <w:color w:val="000000"/>
                <w:sz w:val="22"/>
                <w:szCs w:val="22"/>
                <w:lang w:eastAsia="es-CO"/>
              </w:rPr>
              <w:t xml:space="preserve"> / # de </w:t>
            </w:r>
            <w:r>
              <w:rPr>
                <w:rFonts w:asciiTheme="minorHAnsi" w:hAnsiTheme="minorHAnsi" w:cstheme="minorHAnsi"/>
                <w:color w:val="000000"/>
                <w:sz w:val="22"/>
                <w:szCs w:val="22"/>
                <w:lang w:eastAsia="es-CO"/>
              </w:rPr>
              <w:t>capacitaciones asistidas</w:t>
            </w:r>
          </w:p>
        </w:tc>
        <w:tc>
          <w:tcPr>
            <w:tcW w:w="1701" w:type="dxa"/>
            <w:shd w:val="clear" w:color="auto" w:fill="auto"/>
            <w:vAlign w:val="center"/>
          </w:tcPr>
          <w:p w14:paraId="7C61DD2E" w14:textId="46792BFF" w:rsidR="00292A1C" w:rsidRPr="0092447A" w:rsidRDefault="00292A1C" w:rsidP="00A0249D">
            <w:pPr>
              <w:jc w:val="center"/>
              <w:rPr>
                <w:rFonts w:asciiTheme="minorHAnsi" w:hAnsiTheme="minorHAnsi" w:cstheme="minorHAnsi"/>
                <w:color w:val="000000"/>
                <w:sz w:val="22"/>
                <w:szCs w:val="22"/>
                <w:lang w:eastAsia="es-CO"/>
              </w:rPr>
            </w:pPr>
            <w:r w:rsidRPr="00026B87">
              <w:rPr>
                <w:rFonts w:asciiTheme="minorHAnsi" w:hAnsiTheme="minorHAnsi" w:cstheme="minorHAnsi"/>
                <w:color w:val="000000"/>
                <w:sz w:val="22"/>
                <w:szCs w:val="22"/>
                <w:lang w:eastAsia="es-CO"/>
              </w:rPr>
              <w:t>Asistir a 6 capacitaciones</w:t>
            </w:r>
          </w:p>
        </w:tc>
        <w:tc>
          <w:tcPr>
            <w:tcW w:w="1559" w:type="dxa"/>
            <w:shd w:val="clear" w:color="auto" w:fill="auto"/>
            <w:vAlign w:val="center"/>
          </w:tcPr>
          <w:p w14:paraId="516F15B6" w14:textId="3199B70B" w:rsidR="00292A1C" w:rsidRPr="0092447A" w:rsidRDefault="00292A1C" w:rsidP="00A0249D">
            <w:pPr>
              <w:jc w:val="center"/>
              <w:rPr>
                <w:rFonts w:asciiTheme="minorHAnsi" w:hAnsiTheme="minorHAnsi" w:cstheme="minorHAnsi"/>
                <w:color w:val="000000"/>
                <w:sz w:val="22"/>
                <w:szCs w:val="22"/>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2DA0C574" w14:textId="710FFFED"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3ABA3C40" w14:textId="77777777" w:rsidTr="00A0249D">
        <w:trPr>
          <w:trHeight w:val="336"/>
        </w:trPr>
        <w:tc>
          <w:tcPr>
            <w:tcW w:w="1696" w:type="dxa"/>
            <w:vMerge/>
            <w:shd w:val="clear" w:color="auto" w:fill="auto"/>
            <w:vAlign w:val="center"/>
          </w:tcPr>
          <w:p w14:paraId="7B69CCDA"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24E4CA3F" w14:textId="6DDD2A14" w:rsidR="00292A1C" w:rsidRPr="00535593" w:rsidRDefault="00292A1C" w:rsidP="00A0249D">
            <w:pPr>
              <w:jc w:val="center"/>
              <w:rPr>
                <w:rFonts w:asciiTheme="minorHAnsi" w:hAnsiTheme="minorHAnsi" w:cstheme="minorHAnsi"/>
                <w:color w:val="000000"/>
                <w:sz w:val="22"/>
                <w:szCs w:val="22"/>
                <w:lang w:eastAsia="es-CO"/>
              </w:rPr>
            </w:pPr>
            <w:r w:rsidRPr="00316E1A">
              <w:rPr>
                <w:rFonts w:asciiTheme="minorHAnsi" w:hAnsiTheme="minorHAnsi" w:cstheme="minorHAnsi"/>
                <w:color w:val="000000"/>
                <w:sz w:val="22"/>
                <w:szCs w:val="22"/>
                <w:lang w:eastAsia="es-CO"/>
              </w:rPr>
              <w:t>Revisar el Protocolo de Atención al Ciudadano y de requerirse, ajustar el documento y actualizar el archivo dispuesto en la página web de la entidad.</w:t>
            </w:r>
          </w:p>
        </w:tc>
        <w:tc>
          <w:tcPr>
            <w:tcW w:w="1276" w:type="dxa"/>
            <w:shd w:val="clear" w:color="auto" w:fill="auto"/>
            <w:vAlign w:val="center"/>
          </w:tcPr>
          <w:p w14:paraId="782FA0E2" w14:textId="4901E1FB" w:rsidR="00292A1C" w:rsidRPr="0092447A" w:rsidRDefault="00292A1C" w:rsidP="00A0249D">
            <w:pPr>
              <w:jc w:val="center"/>
              <w:rPr>
                <w:rFonts w:asciiTheme="minorHAnsi" w:hAnsiTheme="minorHAnsi" w:cstheme="minorHAnsi"/>
                <w:color w:val="000000"/>
                <w:sz w:val="22"/>
                <w:szCs w:val="22"/>
                <w:lang w:eastAsia="es-CO"/>
              </w:rPr>
            </w:pPr>
            <w:r w:rsidRPr="00026B87">
              <w:rPr>
                <w:rFonts w:asciiTheme="minorHAnsi" w:hAnsiTheme="minorHAnsi" w:cstheme="minorHAnsi"/>
                <w:color w:val="000000"/>
                <w:sz w:val="22"/>
                <w:szCs w:val="22"/>
                <w:lang w:eastAsia="es-CO"/>
              </w:rPr>
              <w:t>Protocolo de Atención al Ciudadano</w:t>
            </w:r>
          </w:p>
        </w:tc>
        <w:tc>
          <w:tcPr>
            <w:tcW w:w="1701" w:type="dxa"/>
            <w:shd w:val="clear" w:color="auto" w:fill="auto"/>
            <w:vAlign w:val="center"/>
          </w:tcPr>
          <w:p w14:paraId="563C01AD" w14:textId="58A42C1D" w:rsidR="00292A1C" w:rsidRPr="00026B87" w:rsidRDefault="00292A1C" w:rsidP="00A0249D">
            <w:pPr>
              <w:jc w:val="center"/>
              <w:rPr>
                <w:rFonts w:asciiTheme="minorHAnsi" w:hAnsiTheme="minorHAnsi" w:cstheme="minorHAnsi"/>
                <w:color w:val="000000"/>
                <w:sz w:val="22"/>
                <w:szCs w:val="22"/>
                <w:lang w:eastAsia="es-CO"/>
              </w:rPr>
            </w:pPr>
            <w:r w:rsidRPr="00026B87">
              <w:rPr>
                <w:rFonts w:asciiTheme="minorHAnsi" w:hAnsiTheme="minorHAnsi" w:cstheme="minorHAnsi"/>
                <w:color w:val="000000"/>
                <w:sz w:val="22"/>
                <w:szCs w:val="22"/>
                <w:lang w:eastAsia="es-CO"/>
              </w:rPr>
              <w:t>Revisar el Protocolo de Atención al Ciudadano.</w:t>
            </w:r>
          </w:p>
        </w:tc>
        <w:tc>
          <w:tcPr>
            <w:tcW w:w="1559" w:type="dxa"/>
            <w:shd w:val="clear" w:color="auto" w:fill="auto"/>
            <w:vAlign w:val="center"/>
          </w:tcPr>
          <w:p w14:paraId="57192230" w14:textId="2D3D2F46" w:rsidR="00292A1C" w:rsidRPr="00A6792B" w:rsidRDefault="00292A1C" w:rsidP="00A0249D">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7A416B31" w14:textId="1F4B68FF"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24828889" w14:textId="77777777" w:rsidTr="00A0249D">
        <w:trPr>
          <w:trHeight w:val="336"/>
        </w:trPr>
        <w:tc>
          <w:tcPr>
            <w:tcW w:w="1696" w:type="dxa"/>
            <w:vMerge/>
            <w:shd w:val="clear" w:color="auto" w:fill="auto"/>
            <w:vAlign w:val="center"/>
          </w:tcPr>
          <w:p w14:paraId="077CDE87"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5C719DCF" w14:textId="560A914C" w:rsidR="00292A1C" w:rsidRPr="00316E1A" w:rsidRDefault="00292A1C" w:rsidP="00A0249D">
            <w:pPr>
              <w:jc w:val="center"/>
              <w:rPr>
                <w:rFonts w:asciiTheme="minorHAnsi" w:hAnsiTheme="minorHAnsi" w:cstheme="minorHAnsi"/>
                <w:color w:val="000000"/>
                <w:sz w:val="22"/>
                <w:szCs w:val="22"/>
                <w:lang w:eastAsia="es-CO"/>
              </w:rPr>
            </w:pPr>
            <w:r w:rsidRPr="00316E1A">
              <w:rPr>
                <w:rFonts w:asciiTheme="minorHAnsi" w:hAnsiTheme="minorHAnsi" w:cstheme="minorHAnsi"/>
                <w:color w:val="000000"/>
                <w:sz w:val="22"/>
                <w:szCs w:val="22"/>
                <w:lang w:eastAsia="es-CO"/>
              </w:rPr>
              <w:t>Validar con los ciudadanos y servidores si el Protocolo de Atención al Ciudadano está en un lenguaje claro y comprensible.</w:t>
            </w:r>
          </w:p>
        </w:tc>
        <w:tc>
          <w:tcPr>
            <w:tcW w:w="1276" w:type="dxa"/>
            <w:shd w:val="clear" w:color="auto" w:fill="auto"/>
            <w:vAlign w:val="center"/>
          </w:tcPr>
          <w:p w14:paraId="0DBFF3F5" w14:textId="4BA8E255" w:rsidR="00292A1C" w:rsidRPr="00026B87"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consultas realizadas</w:t>
            </w:r>
          </w:p>
        </w:tc>
        <w:tc>
          <w:tcPr>
            <w:tcW w:w="1701" w:type="dxa"/>
            <w:shd w:val="clear" w:color="auto" w:fill="auto"/>
            <w:vAlign w:val="center"/>
          </w:tcPr>
          <w:p w14:paraId="17FEA4BF" w14:textId="6E74FCA8" w:rsidR="00292A1C" w:rsidRPr="00026B87" w:rsidRDefault="00292A1C" w:rsidP="00A0249D">
            <w:pPr>
              <w:jc w:val="center"/>
              <w:rPr>
                <w:rFonts w:asciiTheme="minorHAnsi" w:hAnsiTheme="minorHAnsi" w:cstheme="minorHAnsi"/>
                <w:color w:val="000000"/>
                <w:sz w:val="22"/>
                <w:szCs w:val="22"/>
                <w:lang w:eastAsia="es-CO"/>
              </w:rPr>
            </w:pPr>
            <w:r w:rsidRPr="009B781E">
              <w:rPr>
                <w:rFonts w:asciiTheme="minorHAnsi" w:hAnsiTheme="minorHAnsi" w:cstheme="minorHAnsi"/>
                <w:color w:val="000000"/>
                <w:sz w:val="22"/>
                <w:szCs w:val="22"/>
                <w:lang w:eastAsia="es-CO"/>
              </w:rPr>
              <w:t>Consultar a ciudadanos y servidores de la entidad si el Protocolo está en lenguaje claro y comprensible.</w:t>
            </w:r>
          </w:p>
        </w:tc>
        <w:tc>
          <w:tcPr>
            <w:tcW w:w="1559" w:type="dxa"/>
            <w:shd w:val="clear" w:color="auto" w:fill="auto"/>
            <w:vAlign w:val="center"/>
          </w:tcPr>
          <w:p w14:paraId="1F02E358" w14:textId="190DA707" w:rsidR="00292A1C" w:rsidRPr="00A6792B" w:rsidRDefault="00292A1C" w:rsidP="00A0249D">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4CD86409" w14:textId="3BCD83E5"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46E31155" w14:textId="77777777" w:rsidTr="00A0249D">
        <w:trPr>
          <w:trHeight w:val="336"/>
        </w:trPr>
        <w:tc>
          <w:tcPr>
            <w:tcW w:w="1696" w:type="dxa"/>
            <w:vMerge/>
            <w:shd w:val="clear" w:color="auto" w:fill="auto"/>
            <w:vAlign w:val="center"/>
          </w:tcPr>
          <w:p w14:paraId="56AD6501"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5508CC66" w14:textId="45A28D25" w:rsidR="00292A1C" w:rsidRPr="00316E1A" w:rsidRDefault="00292A1C" w:rsidP="00A0249D">
            <w:pPr>
              <w:jc w:val="center"/>
              <w:rPr>
                <w:rFonts w:asciiTheme="minorHAnsi" w:hAnsiTheme="minorHAnsi" w:cstheme="minorHAnsi"/>
                <w:color w:val="000000"/>
                <w:sz w:val="22"/>
                <w:szCs w:val="22"/>
                <w:lang w:eastAsia="es-CO"/>
              </w:rPr>
            </w:pPr>
            <w:r w:rsidRPr="00316E1A">
              <w:rPr>
                <w:rFonts w:asciiTheme="minorHAnsi" w:hAnsiTheme="minorHAnsi" w:cstheme="minorHAnsi"/>
                <w:color w:val="000000"/>
                <w:sz w:val="22"/>
                <w:szCs w:val="22"/>
                <w:lang w:eastAsia="es-CO"/>
              </w:rPr>
              <w:t xml:space="preserve">Revisar la Carta de Trato Digno al Usuario y de requerirse, ajustar el documento y </w:t>
            </w:r>
            <w:r w:rsidRPr="00316E1A">
              <w:rPr>
                <w:rFonts w:asciiTheme="minorHAnsi" w:hAnsiTheme="minorHAnsi" w:cstheme="minorHAnsi"/>
                <w:color w:val="000000"/>
                <w:sz w:val="22"/>
                <w:szCs w:val="22"/>
                <w:lang w:eastAsia="es-CO"/>
              </w:rPr>
              <w:lastRenderedPageBreak/>
              <w:t>actualizar el archivo dispuesto en la página web de la entidad.</w:t>
            </w:r>
          </w:p>
        </w:tc>
        <w:tc>
          <w:tcPr>
            <w:tcW w:w="1276" w:type="dxa"/>
            <w:shd w:val="clear" w:color="auto" w:fill="auto"/>
            <w:vAlign w:val="center"/>
          </w:tcPr>
          <w:p w14:paraId="4D965A9E" w14:textId="16C9E982" w:rsidR="00292A1C" w:rsidRPr="0092447A" w:rsidRDefault="00292A1C" w:rsidP="00A0249D">
            <w:pPr>
              <w:jc w:val="center"/>
              <w:rPr>
                <w:rFonts w:asciiTheme="minorHAnsi" w:hAnsiTheme="minorHAnsi" w:cstheme="minorHAnsi"/>
                <w:color w:val="000000"/>
                <w:sz w:val="22"/>
                <w:szCs w:val="22"/>
                <w:lang w:eastAsia="es-CO"/>
              </w:rPr>
            </w:pPr>
            <w:r w:rsidRPr="009B781E">
              <w:rPr>
                <w:rFonts w:asciiTheme="minorHAnsi" w:hAnsiTheme="minorHAnsi" w:cstheme="minorHAnsi"/>
                <w:color w:val="000000"/>
                <w:sz w:val="22"/>
                <w:szCs w:val="22"/>
                <w:lang w:eastAsia="es-CO"/>
              </w:rPr>
              <w:lastRenderedPageBreak/>
              <w:t xml:space="preserve">Carta de Trato Digno al Usuario que se </w:t>
            </w:r>
            <w:r w:rsidRPr="009B781E">
              <w:rPr>
                <w:rFonts w:asciiTheme="minorHAnsi" w:hAnsiTheme="minorHAnsi" w:cstheme="minorHAnsi"/>
                <w:color w:val="000000"/>
                <w:sz w:val="22"/>
                <w:szCs w:val="22"/>
                <w:lang w:eastAsia="es-CO"/>
              </w:rPr>
              <w:lastRenderedPageBreak/>
              <w:t>tiene publicada</w:t>
            </w:r>
          </w:p>
        </w:tc>
        <w:tc>
          <w:tcPr>
            <w:tcW w:w="1701" w:type="dxa"/>
            <w:shd w:val="clear" w:color="auto" w:fill="auto"/>
            <w:vAlign w:val="center"/>
          </w:tcPr>
          <w:p w14:paraId="1C1F3904" w14:textId="080D94B1" w:rsidR="00292A1C" w:rsidRPr="009B781E" w:rsidRDefault="00292A1C" w:rsidP="00A0249D">
            <w:pPr>
              <w:jc w:val="center"/>
              <w:rPr>
                <w:rFonts w:asciiTheme="minorHAnsi" w:hAnsiTheme="minorHAnsi" w:cstheme="minorHAnsi"/>
                <w:color w:val="000000"/>
                <w:sz w:val="22"/>
                <w:szCs w:val="22"/>
                <w:lang w:eastAsia="es-CO"/>
              </w:rPr>
            </w:pPr>
            <w:r w:rsidRPr="009B781E">
              <w:rPr>
                <w:rFonts w:asciiTheme="minorHAnsi" w:hAnsiTheme="minorHAnsi" w:cstheme="minorHAnsi"/>
                <w:color w:val="000000"/>
                <w:sz w:val="22"/>
                <w:szCs w:val="22"/>
                <w:lang w:eastAsia="es-CO"/>
              </w:rPr>
              <w:lastRenderedPageBreak/>
              <w:t>Revisar la Carta de Trato Digno al Usuario que se tiene publicada.</w:t>
            </w:r>
          </w:p>
        </w:tc>
        <w:tc>
          <w:tcPr>
            <w:tcW w:w="1559" w:type="dxa"/>
            <w:shd w:val="clear" w:color="auto" w:fill="auto"/>
            <w:vAlign w:val="center"/>
          </w:tcPr>
          <w:p w14:paraId="74DB0B38" w14:textId="0C0E1263" w:rsidR="00292A1C" w:rsidRPr="00A6792B" w:rsidRDefault="00292A1C" w:rsidP="00A0249D">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 xml:space="preserve">Departamento de Comunicaciones y Relaciones </w:t>
            </w:r>
            <w:r w:rsidRPr="00A6792B">
              <w:rPr>
                <w:rFonts w:asciiTheme="minorHAnsi" w:hAnsiTheme="minorHAnsi" w:cstheme="minorHAnsi"/>
                <w:color w:val="000000"/>
                <w:lang w:eastAsia="es-CO"/>
              </w:rPr>
              <w:lastRenderedPageBreak/>
              <w:t>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124A4919" w14:textId="12E40967"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lastRenderedPageBreak/>
              <w:t>31 de diciembre de 2022</w:t>
            </w:r>
          </w:p>
        </w:tc>
      </w:tr>
      <w:tr w:rsidR="00292A1C" w:rsidRPr="00A6792B" w14:paraId="14671023" w14:textId="77777777" w:rsidTr="00A0249D">
        <w:trPr>
          <w:trHeight w:val="336"/>
        </w:trPr>
        <w:tc>
          <w:tcPr>
            <w:tcW w:w="1696" w:type="dxa"/>
            <w:vMerge/>
            <w:shd w:val="clear" w:color="auto" w:fill="auto"/>
            <w:vAlign w:val="center"/>
          </w:tcPr>
          <w:p w14:paraId="505B8531"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62119AEA" w14:textId="3C0949A6" w:rsidR="00292A1C" w:rsidRPr="00316E1A" w:rsidRDefault="00292A1C" w:rsidP="00A0249D">
            <w:pPr>
              <w:jc w:val="center"/>
              <w:rPr>
                <w:rFonts w:asciiTheme="minorHAnsi" w:hAnsiTheme="minorHAnsi" w:cstheme="minorHAnsi"/>
                <w:color w:val="000000"/>
                <w:sz w:val="22"/>
                <w:szCs w:val="22"/>
                <w:lang w:eastAsia="es-CO"/>
              </w:rPr>
            </w:pPr>
            <w:r w:rsidRPr="004E08B0">
              <w:rPr>
                <w:rFonts w:asciiTheme="minorHAnsi" w:hAnsiTheme="minorHAnsi" w:cstheme="minorHAnsi"/>
                <w:color w:val="000000"/>
                <w:sz w:val="22"/>
                <w:szCs w:val="22"/>
                <w:lang w:eastAsia="es-CO"/>
              </w:rPr>
              <w:t>Validar con los ciudadanos y servidores si la Carta de Trato Digno al Usuario está en un lenguaje claro y comprensible.</w:t>
            </w:r>
          </w:p>
        </w:tc>
        <w:tc>
          <w:tcPr>
            <w:tcW w:w="1276" w:type="dxa"/>
            <w:shd w:val="clear" w:color="auto" w:fill="auto"/>
            <w:vAlign w:val="center"/>
          </w:tcPr>
          <w:p w14:paraId="5870F559" w14:textId="5992A4F4" w:rsidR="00292A1C" w:rsidRPr="009B781E"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validaciones realizadas</w:t>
            </w:r>
          </w:p>
        </w:tc>
        <w:tc>
          <w:tcPr>
            <w:tcW w:w="1701" w:type="dxa"/>
            <w:shd w:val="clear" w:color="auto" w:fill="auto"/>
            <w:vAlign w:val="center"/>
          </w:tcPr>
          <w:p w14:paraId="00813838" w14:textId="4B5B43B7" w:rsidR="00292A1C" w:rsidRPr="009B781E" w:rsidRDefault="00292A1C" w:rsidP="00A0249D">
            <w:pPr>
              <w:jc w:val="center"/>
              <w:rPr>
                <w:rFonts w:asciiTheme="minorHAnsi" w:hAnsiTheme="minorHAnsi" w:cstheme="minorHAnsi"/>
                <w:color w:val="000000"/>
                <w:sz w:val="22"/>
                <w:szCs w:val="22"/>
                <w:lang w:eastAsia="es-CO"/>
              </w:rPr>
            </w:pPr>
            <w:r w:rsidRPr="009B781E">
              <w:rPr>
                <w:rFonts w:asciiTheme="minorHAnsi" w:hAnsiTheme="minorHAnsi" w:cstheme="minorHAnsi"/>
                <w:color w:val="000000"/>
                <w:sz w:val="22"/>
                <w:szCs w:val="22"/>
                <w:lang w:eastAsia="es-CO"/>
              </w:rPr>
              <w:t>Validar con los ciudadanos y servidores si la Carta de Trato Digno al Usuario está en un lenguaje claro y comprensible.</w:t>
            </w:r>
          </w:p>
        </w:tc>
        <w:tc>
          <w:tcPr>
            <w:tcW w:w="1559" w:type="dxa"/>
            <w:shd w:val="clear" w:color="auto" w:fill="auto"/>
            <w:vAlign w:val="center"/>
          </w:tcPr>
          <w:p w14:paraId="78566A7F" w14:textId="0741983A" w:rsidR="00292A1C" w:rsidRPr="00A6792B" w:rsidRDefault="00292A1C" w:rsidP="00A0249D">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26408625" w14:textId="7A79AD40"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3EFC957E" w14:textId="77777777" w:rsidTr="00A0249D">
        <w:trPr>
          <w:trHeight w:val="336"/>
        </w:trPr>
        <w:tc>
          <w:tcPr>
            <w:tcW w:w="1696" w:type="dxa"/>
            <w:vMerge/>
            <w:shd w:val="clear" w:color="auto" w:fill="auto"/>
            <w:vAlign w:val="center"/>
          </w:tcPr>
          <w:p w14:paraId="52CD013C"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1DB530F8" w14:textId="4026FB48" w:rsidR="00292A1C" w:rsidRPr="004E08B0" w:rsidRDefault="00292A1C" w:rsidP="00A0249D">
            <w:pPr>
              <w:jc w:val="center"/>
              <w:rPr>
                <w:rFonts w:asciiTheme="minorHAnsi" w:hAnsiTheme="minorHAnsi" w:cstheme="minorHAnsi"/>
                <w:color w:val="000000"/>
                <w:sz w:val="22"/>
                <w:szCs w:val="22"/>
                <w:lang w:eastAsia="es-CO"/>
              </w:rPr>
            </w:pPr>
            <w:r w:rsidRPr="004E08B0">
              <w:rPr>
                <w:rFonts w:asciiTheme="minorHAnsi" w:hAnsiTheme="minorHAnsi" w:cstheme="minorHAnsi"/>
                <w:color w:val="000000"/>
                <w:sz w:val="22"/>
                <w:szCs w:val="22"/>
                <w:lang w:eastAsia="es-CO"/>
              </w:rPr>
              <w:t xml:space="preserve">Continuar sensibilizando a los funcionarios de la entidad sobre los lineamientos de Lenguaje Claro, en el marco de la Guía metodológica que elaboró </w:t>
            </w:r>
            <w:proofErr w:type="spellStart"/>
            <w:r w:rsidRPr="004E08B0">
              <w:rPr>
                <w:rFonts w:asciiTheme="minorHAnsi" w:hAnsiTheme="minorHAnsi" w:cstheme="minorHAnsi"/>
                <w:color w:val="000000"/>
                <w:sz w:val="22"/>
                <w:szCs w:val="22"/>
                <w:lang w:eastAsia="es-CO"/>
              </w:rPr>
              <w:t>MinHacienda</w:t>
            </w:r>
            <w:proofErr w:type="spellEnd"/>
            <w:r w:rsidRPr="004E08B0">
              <w:rPr>
                <w:rFonts w:asciiTheme="minorHAnsi" w:hAnsiTheme="minorHAnsi" w:cstheme="minorHAnsi"/>
                <w:color w:val="000000"/>
                <w:sz w:val="22"/>
                <w:szCs w:val="22"/>
                <w:lang w:eastAsia="es-CO"/>
              </w:rPr>
              <w:t xml:space="preserve"> junto con las entidades adscritas y vinculadas.</w:t>
            </w:r>
          </w:p>
        </w:tc>
        <w:tc>
          <w:tcPr>
            <w:tcW w:w="1276" w:type="dxa"/>
            <w:shd w:val="clear" w:color="auto" w:fill="auto"/>
            <w:vAlign w:val="center"/>
          </w:tcPr>
          <w:p w14:paraId="4B244939" w14:textId="0568D703" w:rsidR="00292A1C" w:rsidRPr="0092447A" w:rsidRDefault="00292A1C" w:rsidP="00A0249D">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divulgaciones realizadas</w:t>
            </w:r>
          </w:p>
        </w:tc>
        <w:tc>
          <w:tcPr>
            <w:tcW w:w="1701" w:type="dxa"/>
            <w:shd w:val="clear" w:color="auto" w:fill="auto"/>
            <w:vAlign w:val="center"/>
          </w:tcPr>
          <w:p w14:paraId="4A19F336" w14:textId="3282D7A4" w:rsidR="00292A1C" w:rsidRPr="009B781E" w:rsidRDefault="00292A1C" w:rsidP="00A0249D">
            <w:pPr>
              <w:jc w:val="center"/>
              <w:rPr>
                <w:rFonts w:asciiTheme="minorHAnsi" w:hAnsiTheme="minorHAnsi" w:cstheme="minorHAnsi"/>
                <w:color w:val="000000"/>
                <w:sz w:val="22"/>
                <w:szCs w:val="22"/>
                <w:lang w:eastAsia="es-CO"/>
              </w:rPr>
            </w:pPr>
            <w:r w:rsidRPr="00F07BF4">
              <w:rPr>
                <w:rFonts w:asciiTheme="minorHAnsi" w:hAnsiTheme="minorHAnsi" w:cstheme="minorHAnsi"/>
                <w:color w:val="000000"/>
                <w:sz w:val="22"/>
                <w:szCs w:val="22"/>
                <w:lang w:eastAsia="es-CO"/>
              </w:rPr>
              <w:t>Realizar una campaña de divulgación de la Guía metodológica de Lenguaje claro.</w:t>
            </w:r>
          </w:p>
        </w:tc>
        <w:tc>
          <w:tcPr>
            <w:tcW w:w="1559" w:type="dxa"/>
            <w:shd w:val="clear" w:color="auto" w:fill="auto"/>
            <w:vAlign w:val="center"/>
          </w:tcPr>
          <w:p w14:paraId="609440D9" w14:textId="60978A4A" w:rsidR="00292A1C" w:rsidRPr="00A6792B" w:rsidRDefault="00292A1C" w:rsidP="00A0249D">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3288A3B1" w14:textId="30A11F50"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5B7BBA87" w14:textId="77777777" w:rsidTr="00A0249D">
        <w:trPr>
          <w:trHeight w:val="336"/>
        </w:trPr>
        <w:tc>
          <w:tcPr>
            <w:tcW w:w="1696" w:type="dxa"/>
            <w:vMerge/>
            <w:shd w:val="clear" w:color="auto" w:fill="auto"/>
            <w:vAlign w:val="center"/>
          </w:tcPr>
          <w:p w14:paraId="58EAFEFE" w14:textId="77777777" w:rsidR="00292A1C" w:rsidRPr="006651E3" w:rsidRDefault="00292A1C"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4A452C5E" w14:textId="173A1E59" w:rsidR="00292A1C" w:rsidRPr="004E08B0" w:rsidRDefault="00292A1C" w:rsidP="00A0249D">
            <w:pPr>
              <w:jc w:val="center"/>
              <w:rPr>
                <w:rFonts w:asciiTheme="minorHAnsi" w:hAnsiTheme="minorHAnsi" w:cstheme="minorHAnsi"/>
                <w:color w:val="000000"/>
                <w:sz w:val="22"/>
                <w:szCs w:val="22"/>
                <w:lang w:eastAsia="es-CO"/>
              </w:rPr>
            </w:pPr>
            <w:r w:rsidRPr="004E08B0">
              <w:rPr>
                <w:rFonts w:asciiTheme="minorHAnsi" w:hAnsiTheme="minorHAnsi" w:cstheme="minorHAnsi"/>
                <w:color w:val="000000"/>
                <w:sz w:val="22"/>
                <w:szCs w:val="22"/>
                <w:lang w:eastAsia="es-CO"/>
              </w:rPr>
              <w:t>Revisar la información dispuesta en la sección de preguntas frecuentes en la página web, y de requerirse ajustarla, con el propósito de tener información en lenguaje claro y comprensible.</w:t>
            </w:r>
          </w:p>
        </w:tc>
        <w:tc>
          <w:tcPr>
            <w:tcW w:w="1276" w:type="dxa"/>
            <w:shd w:val="clear" w:color="auto" w:fill="auto"/>
            <w:vAlign w:val="center"/>
          </w:tcPr>
          <w:p w14:paraId="5AC3E0AC" w14:textId="2DE5F4E9" w:rsidR="00292A1C" w:rsidRPr="0092447A" w:rsidRDefault="00292A1C" w:rsidP="00A0249D">
            <w:pPr>
              <w:jc w:val="center"/>
              <w:rPr>
                <w:rFonts w:asciiTheme="minorHAnsi" w:hAnsiTheme="minorHAnsi" w:cstheme="minorHAnsi"/>
                <w:color w:val="000000"/>
                <w:sz w:val="22"/>
                <w:szCs w:val="22"/>
                <w:lang w:eastAsia="es-CO"/>
              </w:rPr>
            </w:pPr>
            <w:r>
              <w:rPr>
                <w:rFonts w:asciiTheme="minorHAnsi" w:hAnsiTheme="minorHAnsi" w:cstheme="minorHAnsi"/>
                <w:color w:val="000000"/>
                <w:sz w:val="22"/>
                <w:szCs w:val="22"/>
                <w:lang w:eastAsia="es-CO"/>
              </w:rPr>
              <w:t>Preguntas frecuentes actualizadas</w:t>
            </w:r>
          </w:p>
        </w:tc>
        <w:tc>
          <w:tcPr>
            <w:tcW w:w="1701" w:type="dxa"/>
            <w:shd w:val="clear" w:color="auto" w:fill="auto"/>
            <w:vAlign w:val="center"/>
          </w:tcPr>
          <w:p w14:paraId="278F0E1D" w14:textId="2BAAEE63" w:rsidR="00292A1C" w:rsidRPr="00F07BF4" w:rsidRDefault="00292A1C" w:rsidP="00A0249D">
            <w:pPr>
              <w:jc w:val="center"/>
              <w:rPr>
                <w:rFonts w:asciiTheme="minorHAnsi" w:hAnsiTheme="minorHAnsi" w:cstheme="minorHAnsi"/>
                <w:color w:val="000000"/>
                <w:sz w:val="22"/>
                <w:szCs w:val="22"/>
                <w:lang w:eastAsia="es-CO"/>
              </w:rPr>
            </w:pPr>
            <w:r w:rsidRPr="00F07BF4">
              <w:rPr>
                <w:rFonts w:asciiTheme="minorHAnsi" w:hAnsiTheme="minorHAnsi" w:cstheme="minorHAnsi"/>
                <w:color w:val="000000"/>
                <w:sz w:val="22"/>
                <w:szCs w:val="22"/>
                <w:lang w:eastAsia="es-CO"/>
              </w:rPr>
              <w:t>Revisar la información dispuesta en la sección de preguntas frecuentes en la página web.</w:t>
            </w:r>
          </w:p>
        </w:tc>
        <w:tc>
          <w:tcPr>
            <w:tcW w:w="1559" w:type="dxa"/>
            <w:shd w:val="clear" w:color="auto" w:fill="auto"/>
            <w:vAlign w:val="center"/>
          </w:tcPr>
          <w:p w14:paraId="361D2A07" w14:textId="57880C54" w:rsidR="00292A1C" w:rsidRPr="00A6792B" w:rsidRDefault="00292A1C" w:rsidP="00A0249D">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17E230ED" w14:textId="194DCD7B" w:rsidR="00292A1C" w:rsidRPr="0092447A" w:rsidRDefault="00292A1C"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0E552AFB" w14:textId="77777777" w:rsidTr="00A0249D">
        <w:trPr>
          <w:trHeight w:val="336"/>
        </w:trPr>
        <w:tc>
          <w:tcPr>
            <w:tcW w:w="1696" w:type="dxa"/>
            <w:vMerge/>
            <w:shd w:val="clear" w:color="auto" w:fill="auto"/>
            <w:vAlign w:val="center"/>
          </w:tcPr>
          <w:p w14:paraId="7B3CC26D" w14:textId="77777777" w:rsidR="00292A1C" w:rsidRPr="006651E3" w:rsidRDefault="00292A1C" w:rsidP="00292A1C">
            <w:pPr>
              <w:jc w:val="center"/>
              <w:rPr>
                <w:rFonts w:asciiTheme="minorHAnsi" w:hAnsiTheme="minorHAnsi" w:cstheme="minorHAnsi"/>
                <w:b/>
                <w:bCs/>
                <w:sz w:val="22"/>
                <w:szCs w:val="22"/>
                <w:lang w:val="es-CO" w:eastAsia="es-CO"/>
              </w:rPr>
            </w:pPr>
          </w:p>
        </w:tc>
        <w:tc>
          <w:tcPr>
            <w:tcW w:w="1985" w:type="dxa"/>
            <w:shd w:val="clear" w:color="auto" w:fill="auto"/>
            <w:vAlign w:val="center"/>
          </w:tcPr>
          <w:p w14:paraId="64FBC83B" w14:textId="0EEBE14E" w:rsidR="00292A1C" w:rsidRPr="004E08B0" w:rsidRDefault="00292A1C" w:rsidP="00292A1C">
            <w:pPr>
              <w:jc w:val="center"/>
              <w:rPr>
                <w:rFonts w:asciiTheme="minorHAnsi" w:hAnsiTheme="minorHAnsi" w:cstheme="minorHAnsi"/>
                <w:color w:val="000000"/>
                <w:sz w:val="22"/>
                <w:szCs w:val="22"/>
                <w:lang w:eastAsia="es-CO"/>
              </w:rPr>
            </w:pPr>
            <w:r w:rsidRPr="004E08B0">
              <w:rPr>
                <w:rFonts w:asciiTheme="minorHAnsi" w:hAnsiTheme="minorHAnsi" w:cstheme="minorHAnsi"/>
                <w:color w:val="000000"/>
                <w:sz w:val="22"/>
                <w:szCs w:val="22"/>
                <w:lang w:eastAsia="es-CO"/>
              </w:rPr>
              <w:t>Unificar las respuestas utilizadas para dar respuesta a las consultas de información recibidas por los perfiles de redes sociales, chat de la página web y telefónicamente.</w:t>
            </w:r>
          </w:p>
        </w:tc>
        <w:tc>
          <w:tcPr>
            <w:tcW w:w="1276" w:type="dxa"/>
            <w:shd w:val="clear" w:color="auto" w:fill="auto"/>
            <w:vAlign w:val="center"/>
          </w:tcPr>
          <w:p w14:paraId="2A3D6A5C" w14:textId="3A80BCE0" w:rsidR="00292A1C" w:rsidRDefault="00292A1C" w:rsidP="00292A1C">
            <w:pPr>
              <w:jc w:val="center"/>
              <w:rPr>
                <w:rFonts w:asciiTheme="minorHAnsi" w:hAnsiTheme="minorHAnsi" w:cstheme="minorHAnsi"/>
                <w:color w:val="000000"/>
                <w:sz w:val="22"/>
                <w:szCs w:val="22"/>
                <w:lang w:eastAsia="es-CO"/>
              </w:rPr>
            </w:pPr>
            <w:r>
              <w:rPr>
                <w:rFonts w:asciiTheme="minorHAnsi" w:hAnsiTheme="minorHAnsi" w:cstheme="minorHAnsi"/>
                <w:color w:val="000000"/>
                <w:sz w:val="22"/>
                <w:szCs w:val="22"/>
                <w:lang w:eastAsia="es-CO"/>
              </w:rPr>
              <w:t>V</w:t>
            </w:r>
            <w:r w:rsidRPr="00F07BF4">
              <w:rPr>
                <w:rFonts w:asciiTheme="minorHAnsi" w:hAnsiTheme="minorHAnsi" w:cstheme="minorHAnsi"/>
                <w:color w:val="000000"/>
                <w:sz w:val="22"/>
                <w:szCs w:val="22"/>
                <w:lang w:eastAsia="es-CO"/>
              </w:rPr>
              <w:t>ademécum con las respuestas a las preguntas más frecuentes</w:t>
            </w:r>
          </w:p>
        </w:tc>
        <w:tc>
          <w:tcPr>
            <w:tcW w:w="1701" w:type="dxa"/>
            <w:shd w:val="clear" w:color="auto" w:fill="auto"/>
            <w:vAlign w:val="center"/>
          </w:tcPr>
          <w:p w14:paraId="1126069E" w14:textId="0A2F27B5" w:rsidR="00292A1C" w:rsidRPr="00F07BF4" w:rsidRDefault="00292A1C" w:rsidP="00292A1C">
            <w:pPr>
              <w:jc w:val="center"/>
              <w:rPr>
                <w:rFonts w:asciiTheme="minorHAnsi" w:hAnsiTheme="minorHAnsi" w:cstheme="minorHAnsi"/>
                <w:color w:val="000000"/>
                <w:sz w:val="22"/>
                <w:szCs w:val="22"/>
                <w:lang w:eastAsia="es-CO"/>
              </w:rPr>
            </w:pPr>
            <w:r w:rsidRPr="00F07BF4">
              <w:rPr>
                <w:rFonts w:asciiTheme="minorHAnsi" w:hAnsiTheme="minorHAnsi" w:cstheme="minorHAnsi"/>
                <w:color w:val="000000"/>
                <w:sz w:val="22"/>
                <w:szCs w:val="22"/>
                <w:lang w:eastAsia="es-CO"/>
              </w:rPr>
              <w:t>Realizar un vademécum con las respuestas a las preguntas más frecuentes.</w:t>
            </w:r>
          </w:p>
        </w:tc>
        <w:tc>
          <w:tcPr>
            <w:tcW w:w="1559" w:type="dxa"/>
            <w:shd w:val="clear" w:color="auto" w:fill="auto"/>
            <w:vAlign w:val="center"/>
          </w:tcPr>
          <w:p w14:paraId="7AD8A1E7" w14:textId="4E131156" w:rsidR="00292A1C" w:rsidRPr="00A6792B" w:rsidRDefault="00292A1C" w:rsidP="00292A1C">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63C81832" w14:textId="4C8CEE20" w:rsidR="00292A1C" w:rsidRPr="0092447A" w:rsidRDefault="00292A1C" w:rsidP="00292A1C">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292A1C" w:rsidRPr="00A6792B" w14:paraId="0929F2AA" w14:textId="77777777" w:rsidTr="00A0249D">
        <w:trPr>
          <w:trHeight w:val="336"/>
        </w:trPr>
        <w:tc>
          <w:tcPr>
            <w:tcW w:w="1696" w:type="dxa"/>
            <w:vMerge/>
            <w:shd w:val="clear" w:color="auto" w:fill="auto"/>
            <w:vAlign w:val="center"/>
          </w:tcPr>
          <w:p w14:paraId="690B118A" w14:textId="77777777" w:rsidR="00292A1C" w:rsidRPr="006651E3" w:rsidRDefault="00292A1C" w:rsidP="00292A1C">
            <w:pPr>
              <w:jc w:val="center"/>
              <w:rPr>
                <w:rFonts w:asciiTheme="minorHAnsi" w:hAnsiTheme="minorHAnsi" w:cstheme="minorHAnsi"/>
                <w:b/>
                <w:bCs/>
                <w:sz w:val="22"/>
                <w:szCs w:val="22"/>
                <w:lang w:val="es-CO" w:eastAsia="es-CO"/>
              </w:rPr>
            </w:pPr>
          </w:p>
        </w:tc>
        <w:tc>
          <w:tcPr>
            <w:tcW w:w="1985" w:type="dxa"/>
            <w:shd w:val="clear" w:color="auto" w:fill="auto"/>
            <w:vAlign w:val="center"/>
          </w:tcPr>
          <w:p w14:paraId="68ACB8DE" w14:textId="511EDE85" w:rsidR="00292A1C" w:rsidRPr="004E08B0" w:rsidRDefault="00292A1C" w:rsidP="00292A1C">
            <w:pPr>
              <w:jc w:val="center"/>
              <w:rPr>
                <w:rFonts w:asciiTheme="minorHAnsi" w:hAnsiTheme="minorHAnsi" w:cstheme="minorHAnsi"/>
                <w:color w:val="000000"/>
                <w:sz w:val="22"/>
                <w:szCs w:val="22"/>
                <w:lang w:eastAsia="es-CO"/>
              </w:rPr>
            </w:pPr>
            <w:r w:rsidRPr="00026B87">
              <w:rPr>
                <w:rFonts w:asciiTheme="minorHAnsi" w:hAnsiTheme="minorHAnsi" w:cstheme="minorHAnsi"/>
                <w:color w:val="000000"/>
                <w:sz w:val="22"/>
                <w:szCs w:val="22"/>
                <w:lang w:eastAsia="es-CO"/>
              </w:rPr>
              <w:t xml:space="preserve">Actualizar la información institucional que está dispuesta en la página web de la entidad, en lengua </w:t>
            </w:r>
            <w:proofErr w:type="spellStart"/>
            <w:r w:rsidRPr="00026B87">
              <w:rPr>
                <w:rFonts w:asciiTheme="minorHAnsi" w:hAnsiTheme="minorHAnsi" w:cstheme="minorHAnsi"/>
                <w:color w:val="000000"/>
                <w:sz w:val="22"/>
                <w:szCs w:val="22"/>
                <w:lang w:eastAsia="es-CO"/>
              </w:rPr>
              <w:t>Arhuaca</w:t>
            </w:r>
            <w:proofErr w:type="spellEnd"/>
            <w:r w:rsidRPr="00026B87">
              <w:rPr>
                <w:rFonts w:asciiTheme="minorHAnsi" w:hAnsiTheme="minorHAnsi" w:cstheme="minorHAnsi"/>
                <w:color w:val="000000"/>
                <w:sz w:val="22"/>
                <w:szCs w:val="22"/>
                <w:lang w:eastAsia="es-CO"/>
              </w:rPr>
              <w:t>.</w:t>
            </w:r>
          </w:p>
        </w:tc>
        <w:tc>
          <w:tcPr>
            <w:tcW w:w="1276" w:type="dxa"/>
            <w:shd w:val="clear" w:color="auto" w:fill="auto"/>
            <w:vAlign w:val="center"/>
          </w:tcPr>
          <w:p w14:paraId="453CFF67" w14:textId="5AE90908" w:rsidR="00292A1C" w:rsidRDefault="00292A1C" w:rsidP="00292A1C">
            <w:pPr>
              <w:jc w:val="center"/>
              <w:rPr>
                <w:rFonts w:asciiTheme="minorHAnsi" w:hAnsiTheme="minorHAnsi" w:cstheme="minorHAnsi"/>
                <w:color w:val="000000"/>
                <w:sz w:val="22"/>
                <w:szCs w:val="22"/>
                <w:lang w:eastAsia="es-CO"/>
              </w:rPr>
            </w:pPr>
            <w:r>
              <w:rPr>
                <w:rFonts w:asciiTheme="minorHAnsi" w:hAnsiTheme="minorHAnsi" w:cstheme="minorHAnsi"/>
                <w:color w:val="000000"/>
                <w:sz w:val="22"/>
                <w:szCs w:val="22"/>
                <w:lang w:eastAsia="es-CO"/>
              </w:rPr>
              <w:t>Página web actualizada</w:t>
            </w:r>
          </w:p>
        </w:tc>
        <w:tc>
          <w:tcPr>
            <w:tcW w:w="1701" w:type="dxa"/>
            <w:shd w:val="clear" w:color="auto" w:fill="auto"/>
            <w:vAlign w:val="center"/>
          </w:tcPr>
          <w:p w14:paraId="501EFBB1" w14:textId="284B7F77" w:rsidR="00292A1C" w:rsidRPr="00F07BF4" w:rsidRDefault="00292A1C" w:rsidP="00292A1C">
            <w:pPr>
              <w:jc w:val="center"/>
              <w:rPr>
                <w:rFonts w:asciiTheme="minorHAnsi" w:hAnsiTheme="minorHAnsi" w:cstheme="minorHAnsi"/>
                <w:color w:val="000000"/>
                <w:sz w:val="22"/>
                <w:szCs w:val="22"/>
                <w:lang w:eastAsia="es-CO"/>
              </w:rPr>
            </w:pPr>
            <w:r w:rsidRPr="008D0DEE">
              <w:rPr>
                <w:rFonts w:asciiTheme="minorHAnsi" w:hAnsiTheme="minorHAnsi" w:cstheme="minorHAnsi"/>
                <w:color w:val="000000"/>
                <w:sz w:val="22"/>
                <w:szCs w:val="22"/>
                <w:lang w:eastAsia="es-CO"/>
              </w:rPr>
              <w:t>Actualización de la información en la página web.</w:t>
            </w:r>
          </w:p>
        </w:tc>
        <w:tc>
          <w:tcPr>
            <w:tcW w:w="1559" w:type="dxa"/>
            <w:shd w:val="clear" w:color="auto" w:fill="auto"/>
            <w:vAlign w:val="center"/>
          </w:tcPr>
          <w:p w14:paraId="4FAA9702" w14:textId="7365C853" w:rsidR="00292A1C" w:rsidRPr="00A6792B" w:rsidRDefault="00292A1C" w:rsidP="00292A1C">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5E6FFC2B" w14:textId="22C31F06" w:rsidR="00292A1C" w:rsidRPr="0092447A" w:rsidRDefault="00292A1C" w:rsidP="00292A1C">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5A1441" w:rsidRPr="00A6792B" w14:paraId="5C878166" w14:textId="77777777" w:rsidTr="00A0249D">
        <w:trPr>
          <w:trHeight w:val="336"/>
        </w:trPr>
        <w:tc>
          <w:tcPr>
            <w:tcW w:w="1696" w:type="dxa"/>
            <w:vMerge w:val="restart"/>
            <w:shd w:val="clear" w:color="auto" w:fill="auto"/>
            <w:vAlign w:val="center"/>
          </w:tcPr>
          <w:p w14:paraId="67EE1485" w14:textId="300D9FFC" w:rsidR="005A1441" w:rsidRPr="006651E3" w:rsidRDefault="005A1441" w:rsidP="00292A1C">
            <w:pPr>
              <w:jc w:val="center"/>
              <w:rPr>
                <w:rFonts w:asciiTheme="minorHAnsi" w:hAnsiTheme="minorHAnsi" w:cstheme="minorHAnsi"/>
                <w:b/>
                <w:bCs/>
                <w:sz w:val="22"/>
                <w:szCs w:val="22"/>
                <w:lang w:val="es-CO" w:eastAsia="es-CO"/>
              </w:rPr>
            </w:pPr>
            <w:r w:rsidRPr="00093230">
              <w:rPr>
                <w:rFonts w:asciiTheme="minorHAnsi" w:hAnsiTheme="minorHAnsi" w:cstheme="minorHAnsi"/>
                <w:b/>
                <w:bCs/>
                <w:sz w:val="22"/>
                <w:szCs w:val="22"/>
                <w:lang w:val="es-CO" w:eastAsia="es-CO"/>
              </w:rPr>
              <w:t>Evaluación de gestión y medición de la percepción ciudadana</w:t>
            </w:r>
          </w:p>
        </w:tc>
        <w:tc>
          <w:tcPr>
            <w:tcW w:w="1985" w:type="dxa"/>
            <w:shd w:val="clear" w:color="auto" w:fill="auto"/>
            <w:vAlign w:val="center"/>
          </w:tcPr>
          <w:p w14:paraId="6105078E" w14:textId="77777777" w:rsidR="005A1441" w:rsidRDefault="005A1441" w:rsidP="00292A1C">
            <w:pPr>
              <w:jc w:val="center"/>
              <w:rPr>
                <w:rFonts w:asciiTheme="minorHAnsi" w:hAnsiTheme="minorHAnsi" w:cstheme="minorHAnsi"/>
                <w:color w:val="000000"/>
                <w:sz w:val="22"/>
                <w:szCs w:val="22"/>
                <w:lang w:eastAsia="es-CO"/>
              </w:rPr>
            </w:pPr>
            <w:r w:rsidRPr="00093230">
              <w:rPr>
                <w:rFonts w:asciiTheme="minorHAnsi" w:hAnsiTheme="minorHAnsi" w:cstheme="minorHAnsi"/>
                <w:color w:val="000000"/>
                <w:sz w:val="22"/>
                <w:szCs w:val="22"/>
                <w:lang w:eastAsia="es-CO"/>
              </w:rPr>
              <w:t>Desarrollar una consulta a los grupos de valor, previa a la Audiencia Pública de Rendición de Cuentas de la entidad, con el fin de conocer los temas que la ciudadanía quiere conocer en dicho espacio.</w:t>
            </w:r>
          </w:p>
          <w:p w14:paraId="339613E0" w14:textId="77777777" w:rsidR="005A1441" w:rsidRPr="00026B87" w:rsidRDefault="005A1441" w:rsidP="00292A1C">
            <w:pPr>
              <w:jc w:val="center"/>
              <w:rPr>
                <w:rFonts w:asciiTheme="minorHAnsi" w:hAnsiTheme="minorHAnsi" w:cstheme="minorHAnsi"/>
                <w:color w:val="000000"/>
                <w:sz w:val="22"/>
                <w:szCs w:val="22"/>
                <w:lang w:eastAsia="es-CO"/>
              </w:rPr>
            </w:pPr>
          </w:p>
        </w:tc>
        <w:tc>
          <w:tcPr>
            <w:tcW w:w="1276" w:type="dxa"/>
            <w:shd w:val="clear" w:color="auto" w:fill="auto"/>
            <w:vAlign w:val="center"/>
          </w:tcPr>
          <w:p w14:paraId="1F853EE3" w14:textId="2FCC29EB" w:rsidR="005A1441" w:rsidRDefault="005A1441" w:rsidP="00292A1C">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consultas realizadas</w:t>
            </w:r>
          </w:p>
        </w:tc>
        <w:tc>
          <w:tcPr>
            <w:tcW w:w="1701" w:type="dxa"/>
            <w:shd w:val="clear" w:color="auto" w:fill="auto"/>
            <w:vAlign w:val="center"/>
          </w:tcPr>
          <w:p w14:paraId="55CA3B04" w14:textId="18FFACF4" w:rsidR="005A1441" w:rsidRPr="008D0DEE" w:rsidRDefault="005A1441" w:rsidP="00292A1C">
            <w:pPr>
              <w:jc w:val="center"/>
              <w:rPr>
                <w:rFonts w:asciiTheme="minorHAnsi" w:hAnsiTheme="minorHAnsi" w:cstheme="minorHAnsi"/>
                <w:color w:val="000000"/>
                <w:sz w:val="22"/>
                <w:szCs w:val="22"/>
                <w:lang w:eastAsia="es-CO"/>
              </w:rPr>
            </w:pPr>
            <w:r w:rsidRPr="00CC04D6">
              <w:rPr>
                <w:rFonts w:asciiTheme="minorHAnsi" w:hAnsiTheme="minorHAnsi" w:cstheme="minorHAnsi"/>
                <w:color w:val="000000"/>
                <w:sz w:val="22"/>
                <w:szCs w:val="22"/>
                <w:lang w:eastAsia="es-CO"/>
              </w:rPr>
              <w:t>Realizar consulta</w:t>
            </w:r>
          </w:p>
        </w:tc>
        <w:tc>
          <w:tcPr>
            <w:tcW w:w="1559" w:type="dxa"/>
            <w:shd w:val="clear" w:color="auto" w:fill="auto"/>
            <w:vAlign w:val="center"/>
          </w:tcPr>
          <w:p w14:paraId="4A46FD44" w14:textId="239AC25E" w:rsidR="005A1441" w:rsidRPr="00A6792B" w:rsidRDefault="005A1441" w:rsidP="00292A1C">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206EFA5D" w14:textId="031F4CB2" w:rsidR="005A1441" w:rsidRPr="0092447A" w:rsidRDefault="005A1441" w:rsidP="00292A1C">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w:t>
            </w:r>
            <w:r>
              <w:rPr>
                <w:rFonts w:asciiTheme="minorHAnsi" w:hAnsiTheme="minorHAnsi" w:cstheme="minorHAnsi"/>
                <w:color w:val="000000"/>
                <w:sz w:val="22"/>
                <w:szCs w:val="22"/>
                <w:lang w:val="es-CO" w:eastAsia="es-CO"/>
              </w:rPr>
              <w:t>0</w:t>
            </w:r>
            <w:r w:rsidRPr="0092447A">
              <w:rPr>
                <w:rFonts w:asciiTheme="minorHAnsi" w:hAnsiTheme="minorHAnsi" w:cstheme="minorHAnsi"/>
                <w:color w:val="000000"/>
                <w:sz w:val="22"/>
                <w:szCs w:val="22"/>
                <w:lang w:val="es-CO" w:eastAsia="es-CO"/>
              </w:rPr>
              <w:t xml:space="preserve"> de </w:t>
            </w:r>
            <w:r>
              <w:rPr>
                <w:rFonts w:asciiTheme="minorHAnsi" w:hAnsiTheme="minorHAnsi" w:cstheme="minorHAnsi"/>
                <w:color w:val="000000"/>
                <w:sz w:val="22"/>
                <w:szCs w:val="22"/>
                <w:lang w:val="es-CO" w:eastAsia="es-CO"/>
              </w:rPr>
              <w:t>junio</w:t>
            </w:r>
            <w:r w:rsidRPr="0092447A">
              <w:rPr>
                <w:rFonts w:asciiTheme="minorHAnsi" w:hAnsiTheme="minorHAnsi" w:cstheme="minorHAnsi"/>
                <w:color w:val="000000"/>
                <w:sz w:val="22"/>
                <w:szCs w:val="22"/>
                <w:lang w:val="es-CO" w:eastAsia="es-CO"/>
              </w:rPr>
              <w:t xml:space="preserve"> de 2022</w:t>
            </w:r>
          </w:p>
        </w:tc>
      </w:tr>
      <w:tr w:rsidR="005A1441" w:rsidRPr="00A6792B" w14:paraId="54ABB21D" w14:textId="77777777" w:rsidTr="00A0249D">
        <w:trPr>
          <w:trHeight w:val="336"/>
        </w:trPr>
        <w:tc>
          <w:tcPr>
            <w:tcW w:w="1696" w:type="dxa"/>
            <w:vMerge/>
            <w:shd w:val="clear" w:color="auto" w:fill="auto"/>
            <w:vAlign w:val="center"/>
          </w:tcPr>
          <w:p w14:paraId="1AA7E673" w14:textId="77777777" w:rsidR="005A1441" w:rsidRPr="006651E3" w:rsidRDefault="005A1441" w:rsidP="00292A1C">
            <w:pPr>
              <w:jc w:val="center"/>
              <w:rPr>
                <w:rFonts w:asciiTheme="minorHAnsi" w:hAnsiTheme="minorHAnsi" w:cstheme="minorHAnsi"/>
                <w:b/>
                <w:bCs/>
                <w:sz w:val="22"/>
                <w:szCs w:val="22"/>
                <w:lang w:val="es-CO" w:eastAsia="es-CO"/>
              </w:rPr>
            </w:pPr>
          </w:p>
        </w:tc>
        <w:tc>
          <w:tcPr>
            <w:tcW w:w="1985" w:type="dxa"/>
            <w:shd w:val="clear" w:color="auto" w:fill="auto"/>
            <w:vAlign w:val="center"/>
          </w:tcPr>
          <w:p w14:paraId="364076F6" w14:textId="33924DAD" w:rsidR="005A1441" w:rsidRPr="00026B87" w:rsidRDefault="005A1441" w:rsidP="00292A1C">
            <w:pPr>
              <w:jc w:val="center"/>
              <w:rPr>
                <w:rFonts w:asciiTheme="minorHAnsi" w:hAnsiTheme="minorHAnsi" w:cstheme="minorHAnsi"/>
                <w:color w:val="000000"/>
                <w:sz w:val="22"/>
                <w:szCs w:val="22"/>
                <w:lang w:eastAsia="es-CO"/>
              </w:rPr>
            </w:pPr>
            <w:r w:rsidRPr="00093230">
              <w:rPr>
                <w:rFonts w:asciiTheme="minorHAnsi" w:hAnsiTheme="minorHAnsi" w:cstheme="minorHAnsi"/>
                <w:color w:val="000000"/>
                <w:sz w:val="22"/>
                <w:szCs w:val="22"/>
                <w:lang w:eastAsia="es-CO"/>
              </w:rPr>
              <w:t xml:space="preserve">Realizar consultas a la ciudadanía por medio físico o electrónico, orientadas a medir el grado de satisfacción y la calidad de la </w:t>
            </w:r>
            <w:r w:rsidRPr="00093230">
              <w:rPr>
                <w:rFonts w:asciiTheme="minorHAnsi" w:hAnsiTheme="minorHAnsi" w:cstheme="minorHAnsi"/>
                <w:color w:val="000000"/>
                <w:sz w:val="22"/>
                <w:szCs w:val="22"/>
                <w:lang w:eastAsia="es-CO"/>
              </w:rPr>
              <w:lastRenderedPageBreak/>
              <w:t>información dada a los usuarios, ciudadanos y grupos de interés, frente a los diferentes ejercicios de rendición de cuentas que realice el Fondo.</w:t>
            </w:r>
          </w:p>
        </w:tc>
        <w:tc>
          <w:tcPr>
            <w:tcW w:w="1276" w:type="dxa"/>
            <w:shd w:val="clear" w:color="auto" w:fill="auto"/>
            <w:vAlign w:val="center"/>
          </w:tcPr>
          <w:p w14:paraId="62208326" w14:textId="597D48A0" w:rsidR="005A1441" w:rsidRDefault="005A1441" w:rsidP="00292A1C">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lastRenderedPageBreak/>
              <w:t xml:space="preserve"># de </w:t>
            </w:r>
            <w:r>
              <w:rPr>
                <w:rFonts w:asciiTheme="minorHAnsi" w:hAnsiTheme="minorHAnsi" w:cstheme="minorHAnsi"/>
                <w:color w:val="000000"/>
                <w:sz w:val="22"/>
                <w:szCs w:val="22"/>
                <w:lang w:eastAsia="es-CO"/>
              </w:rPr>
              <w:t>encuestas realizadas</w:t>
            </w:r>
          </w:p>
        </w:tc>
        <w:tc>
          <w:tcPr>
            <w:tcW w:w="1701" w:type="dxa"/>
            <w:shd w:val="clear" w:color="auto" w:fill="auto"/>
            <w:vAlign w:val="center"/>
          </w:tcPr>
          <w:p w14:paraId="14542319" w14:textId="0EBAB3ED" w:rsidR="005A1441" w:rsidRPr="008D0DEE" w:rsidRDefault="005A1441" w:rsidP="00292A1C">
            <w:pPr>
              <w:jc w:val="center"/>
              <w:rPr>
                <w:rFonts w:asciiTheme="minorHAnsi" w:hAnsiTheme="minorHAnsi" w:cstheme="minorHAnsi"/>
                <w:color w:val="000000"/>
                <w:sz w:val="22"/>
                <w:szCs w:val="22"/>
                <w:lang w:eastAsia="es-CO"/>
              </w:rPr>
            </w:pPr>
            <w:r>
              <w:rPr>
                <w:rFonts w:asciiTheme="minorHAnsi" w:hAnsiTheme="minorHAnsi" w:cstheme="minorHAnsi"/>
                <w:color w:val="000000"/>
                <w:sz w:val="22"/>
                <w:szCs w:val="22"/>
                <w:lang w:eastAsia="es-CO"/>
              </w:rPr>
              <w:t>Realizar 5 encuestas</w:t>
            </w:r>
          </w:p>
        </w:tc>
        <w:tc>
          <w:tcPr>
            <w:tcW w:w="1559" w:type="dxa"/>
            <w:shd w:val="clear" w:color="auto" w:fill="auto"/>
            <w:vAlign w:val="center"/>
          </w:tcPr>
          <w:p w14:paraId="7AD324D6" w14:textId="2B9548EA" w:rsidR="005A1441" w:rsidRPr="00A6792B" w:rsidRDefault="005A1441" w:rsidP="00292A1C">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11390CC6" w14:textId="191B0D3B" w:rsidR="005A1441" w:rsidRPr="0092447A" w:rsidRDefault="005A1441" w:rsidP="00292A1C">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D9678F" w:rsidRPr="00A6792B" w14:paraId="72661228" w14:textId="77777777" w:rsidTr="00A0249D">
        <w:trPr>
          <w:trHeight w:val="336"/>
        </w:trPr>
        <w:tc>
          <w:tcPr>
            <w:tcW w:w="1696" w:type="dxa"/>
            <w:vMerge w:val="restart"/>
            <w:shd w:val="clear" w:color="auto" w:fill="auto"/>
            <w:vAlign w:val="center"/>
          </w:tcPr>
          <w:p w14:paraId="4AF34A03" w14:textId="73324639" w:rsidR="00D9678F" w:rsidRPr="006651E3" w:rsidRDefault="00D9678F" w:rsidP="00D9678F">
            <w:pPr>
              <w:jc w:val="center"/>
              <w:rPr>
                <w:rFonts w:asciiTheme="minorHAnsi" w:hAnsiTheme="minorHAnsi" w:cstheme="minorHAnsi"/>
                <w:b/>
                <w:bCs/>
                <w:sz w:val="22"/>
                <w:szCs w:val="22"/>
                <w:lang w:val="es-CO" w:eastAsia="es-CO"/>
              </w:rPr>
            </w:pPr>
            <w:r w:rsidRPr="001B69DF">
              <w:rPr>
                <w:rFonts w:asciiTheme="minorHAnsi" w:hAnsiTheme="minorHAnsi" w:cstheme="minorHAnsi"/>
                <w:b/>
                <w:bCs/>
                <w:sz w:val="22"/>
                <w:szCs w:val="22"/>
                <w:lang w:val="es-CO" w:eastAsia="es-CO"/>
              </w:rPr>
              <w:t>Participación ciudadana en la gestión públic</w:t>
            </w:r>
            <w:r>
              <w:rPr>
                <w:rFonts w:asciiTheme="minorHAnsi" w:hAnsiTheme="minorHAnsi" w:cstheme="minorHAnsi"/>
                <w:b/>
                <w:bCs/>
                <w:sz w:val="22"/>
                <w:szCs w:val="22"/>
                <w:lang w:val="es-CO" w:eastAsia="es-CO"/>
              </w:rPr>
              <w:t>a</w:t>
            </w:r>
          </w:p>
        </w:tc>
        <w:tc>
          <w:tcPr>
            <w:tcW w:w="1985" w:type="dxa"/>
            <w:shd w:val="clear" w:color="auto" w:fill="auto"/>
            <w:vAlign w:val="center"/>
          </w:tcPr>
          <w:p w14:paraId="726B3179" w14:textId="177116CD" w:rsidR="00D9678F" w:rsidRPr="00093230" w:rsidRDefault="00D9678F" w:rsidP="00D9678F">
            <w:pPr>
              <w:jc w:val="center"/>
              <w:rPr>
                <w:rFonts w:asciiTheme="minorHAnsi" w:hAnsiTheme="minorHAnsi" w:cstheme="minorHAnsi"/>
                <w:color w:val="000000"/>
                <w:sz w:val="22"/>
                <w:szCs w:val="22"/>
                <w:lang w:eastAsia="es-CO"/>
              </w:rPr>
            </w:pPr>
            <w:r w:rsidRPr="0039317A">
              <w:rPr>
                <w:rFonts w:asciiTheme="minorHAnsi" w:hAnsiTheme="minorHAnsi" w:cstheme="minorHAnsi"/>
                <w:color w:val="000000"/>
                <w:sz w:val="22"/>
                <w:szCs w:val="22"/>
                <w:lang w:eastAsia="es-CO"/>
              </w:rPr>
              <w:t>Publicar y divulgar la Guía de Veedurías Ciudadanas, elaborada por Min Hacienda, con el propósito de promover uno de los mecanismos de participación ciudadana y control social en el cual los ciudadanos ejercen vigilancia sobre la gestión pública.</w:t>
            </w:r>
          </w:p>
        </w:tc>
        <w:tc>
          <w:tcPr>
            <w:tcW w:w="1276" w:type="dxa"/>
            <w:shd w:val="clear" w:color="auto" w:fill="auto"/>
            <w:vAlign w:val="center"/>
          </w:tcPr>
          <w:p w14:paraId="1555EDBD" w14:textId="2A667927" w:rsidR="00D9678F" w:rsidRPr="0092447A" w:rsidRDefault="00D9678F" w:rsidP="00D9678F">
            <w:pPr>
              <w:jc w:val="center"/>
              <w:rPr>
                <w:rFonts w:asciiTheme="minorHAnsi" w:hAnsiTheme="minorHAnsi" w:cstheme="minorHAnsi"/>
                <w:color w:val="000000"/>
                <w:sz w:val="22"/>
                <w:szCs w:val="22"/>
                <w:lang w:eastAsia="es-CO"/>
              </w:rPr>
            </w:pPr>
            <w:r w:rsidRPr="001B69DF">
              <w:rPr>
                <w:rFonts w:asciiTheme="minorHAnsi" w:hAnsiTheme="minorHAnsi" w:cstheme="minorHAnsi"/>
                <w:color w:val="000000"/>
                <w:sz w:val="22"/>
                <w:szCs w:val="22"/>
                <w:lang w:eastAsia="es-CO"/>
              </w:rPr>
              <w:t>Guía de Veedurías Ciudadanas</w:t>
            </w:r>
          </w:p>
        </w:tc>
        <w:tc>
          <w:tcPr>
            <w:tcW w:w="1701" w:type="dxa"/>
            <w:shd w:val="clear" w:color="auto" w:fill="auto"/>
            <w:vAlign w:val="center"/>
          </w:tcPr>
          <w:p w14:paraId="1C8E2C07" w14:textId="4A4DD85E" w:rsidR="00D9678F" w:rsidRDefault="00D9678F" w:rsidP="00D9678F">
            <w:pPr>
              <w:jc w:val="center"/>
              <w:rPr>
                <w:rFonts w:asciiTheme="minorHAnsi" w:hAnsiTheme="minorHAnsi" w:cstheme="minorHAnsi"/>
                <w:color w:val="000000"/>
                <w:sz w:val="22"/>
                <w:szCs w:val="22"/>
                <w:lang w:eastAsia="es-CO"/>
              </w:rPr>
            </w:pPr>
            <w:r w:rsidRPr="001B69DF">
              <w:rPr>
                <w:rFonts w:asciiTheme="minorHAnsi" w:hAnsiTheme="minorHAnsi" w:cstheme="minorHAnsi"/>
                <w:color w:val="000000"/>
                <w:sz w:val="22"/>
                <w:szCs w:val="22"/>
                <w:lang w:eastAsia="es-CO"/>
              </w:rPr>
              <w:t>Publicar la Guía de Veedurías Ciudadanas en la página web.</w:t>
            </w:r>
          </w:p>
        </w:tc>
        <w:tc>
          <w:tcPr>
            <w:tcW w:w="1559" w:type="dxa"/>
            <w:shd w:val="clear" w:color="auto" w:fill="auto"/>
            <w:vAlign w:val="center"/>
          </w:tcPr>
          <w:p w14:paraId="153BBD25" w14:textId="3E84B70C" w:rsidR="00D9678F" w:rsidRPr="00A6792B" w:rsidRDefault="00D9678F" w:rsidP="00D9678F">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276" w:type="dxa"/>
            <w:shd w:val="clear" w:color="auto" w:fill="auto"/>
            <w:vAlign w:val="center"/>
          </w:tcPr>
          <w:p w14:paraId="2FD3FB8D" w14:textId="046F283F" w:rsidR="00D9678F" w:rsidRPr="0092447A" w:rsidRDefault="00D9678F" w:rsidP="00D9678F">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D9678F" w:rsidRPr="00A6792B" w14:paraId="04D8D17A" w14:textId="77777777" w:rsidTr="00A0249D">
        <w:trPr>
          <w:trHeight w:val="336"/>
        </w:trPr>
        <w:tc>
          <w:tcPr>
            <w:tcW w:w="1696" w:type="dxa"/>
            <w:vMerge/>
            <w:shd w:val="clear" w:color="auto" w:fill="auto"/>
            <w:vAlign w:val="center"/>
          </w:tcPr>
          <w:p w14:paraId="1B2A5928" w14:textId="77777777" w:rsidR="00D9678F" w:rsidRPr="006651E3" w:rsidRDefault="00D9678F" w:rsidP="00D9678F">
            <w:pPr>
              <w:jc w:val="center"/>
              <w:rPr>
                <w:rFonts w:asciiTheme="minorHAnsi" w:hAnsiTheme="minorHAnsi" w:cstheme="minorHAnsi"/>
                <w:b/>
                <w:bCs/>
                <w:sz w:val="22"/>
                <w:szCs w:val="22"/>
                <w:lang w:val="es-CO" w:eastAsia="es-CO"/>
              </w:rPr>
            </w:pPr>
          </w:p>
        </w:tc>
        <w:tc>
          <w:tcPr>
            <w:tcW w:w="1985" w:type="dxa"/>
            <w:shd w:val="clear" w:color="auto" w:fill="auto"/>
            <w:vAlign w:val="center"/>
          </w:tcPr>
          <w:p w14:paraId="42AB1F22" w14:textId="3ED18805" w:rsidR="00D9678F" w:rsidRPr="00093230" w:rsidRDefault="00D9678F" w:rsidP="00D9678F">
            <w:pPr>
              <w:jc w:val="center"/>
              <w:rPr>
                <w:rFonts w:asciiTheme="minorHAnsi" w:hAnsiTheme="minorHAnsi" w:cstheme="minorHAnsi"/>
                <w:color w:val="000000"/>
                <w:sz w:val="22"/>
                <w:szCs w:val="22"/>
                <w:lang w:eastAsia="es-CO"/>
              </w:rPr>
            </w:pPr>
            <w:r w:rsidRPr="0039317A">
              <w:rPr>
                <w:rFonts w:asciiTheme="minorHAnsi" w:hAnsiTheme="minorHAnsi" w:cstheme="minorHAnsi"/>
                <w:color w:val="000000"/>
                <w:sz w:val="22"/>
                <w:szCs w:val="22"/>
                <w:lang w:eastAsia="es-CO"/>
              </w:rPr>
              <w:t>Publicar en la página web de la entidad los distintos planes institucionales (Plan Estratégico Sectorial-PES, Plan Anticorrupción y de Atención al Ciudadano-PAAC, Plan Estratégico institucional y Presupuesto, u otros).</w:t>
            </w:r>
          </w:p>
        </w:tc>
        <w:tc>
          <w:tcPr>
            <w:tcW w:w="1276" w:type="dxa"/>
            <w:shd w:val="clear" w:color="auto" w:fill="auto"/>
            <w:vAlign w:val="center"/>
          </w:tcPr>
          <w:p w14:paraId="39D63FC2" w14:textId="64DA311A" w:rsidR="00D9678F" w:rsidRPr="0092447A" w:rsidRDefault="00D9678F" w:rsidP="00D9678F">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publicaciones realizadas</w:t>
            </w:r>
          </w:p>
        </w:tc>
        <w:tc>
          <w:tcPr>
            <w:tcW w:w="1701" w:type="dxa"/>
            <w:shd w:val="clear" w:color="auto" w:fill="auto"/>
            <w:vAlign w:val="center"/>
          </w:tcPr>
          <w:p w14:paraId="6B58B83C" w14:textId="65D82A2D" w:rsidR="00D9678F" w:rsidRDefault="00D9678F" w:rsidP="00D9678F">
            <w:pPr>
              <w:jc w:val="center"/>
              <w:rPr>
                <w:rFonts w:asciiTheme="minorHAnsi" w:hAnsiTheme="minorHAnsi" w:cstheme="minorHAnsi"/>
                <w:color w:val="000000"/>
                <w:sz w:val="22"/>
                <w:szCs w:val="22"/>
                <w:lang w:eastAsia="es-CO"/>
              </w:rPr>
            </w:pPr>
            <w:r w:rsidRPr="001B69DF">
              <w:rPr>
                <w:rFonts w:asciiTheme="minorHAnsi" w:hAnsiTheme="minorHAnsi" w:cstheme="minorHAnsi"/>
                <w:color w:val="000000"/>
                <w:sz w:val="22"/>
                <w:szCs w:val="22"/>
                <w:lang w:eastAsia="es-CO"/>
              </w:rPr>
              <w:t>Publicar los planes institucionales que se defina.</w:t>
            </w:r>
          </w:p>
        </w:tc>
        <w:tc>
          <w:tcPr>
            <w:tcW w:w="1559" w:type="dxa"/>
            <w:shd w:val="clear" w:color="auto" w:fill="auto"/>
            <w:vAlign w:val="center"/>
          </w:tcPr>
          <w:p w14:paraId="45A0CFEE" w14:textId="68AC9369" w:rsidR="00D9678F" w:rsidRPr="00A6792B" w:rsidRDefault="00D9678F" w:rsidP="00D9678F">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 y Departamento de Planeación y Proyectos</w:t>
            </w:r>
            <w:r w:rsidR="003013E3">
              <w:rPr>
                <w:rFonts w:asciiTheme="minorHAnsi" w:hAnsiTheme="minorHAnsi" w:cstheme="minorHAnsi"/>
                <w:color w:val="000000"/>
                <w:lang w:eastAsia="es-CO"/>
              </w:rPr>
              <w:t xml:space="preserve"> (PLP)</w:t>
            </w:r>
          </w:p>
        </w:tc>
        <w:tc>
          <w:tcPr>
            <w:tcW w:w="1276" w:type="dxa"/>
            <w:shd w:val="clear" w:color="auto" w:fill="auto"/>
            <w:vAlign w:val="center"/>
          </w:tcPr>
          <w:p w14:paraId="4555BA4C" w14:textId="580BAFD1" w:rsidR="00D9678F" w:rsidRPr="0092447A" w:rsidRDefault="00D9678F" w:rsidP="00D9678F">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tr w:rsidR="00D9678F" w:rsidRPr="00A6792B" w14:paraId="33233F2D" w14:textId="77777777" w:rsidTr="00A0249D">
        <w:trPr>
          <w:trHeight w:val="336"/>
        </w:trPr>
        <w:tc>
          <w:tcPr>
            <w:tcW w:w="1696" w:type="dxa"/>
            <w:vMerge/>
            <w:shd w:val="clear" w:color="auto" w:fill="auto"/>
            <w:vAlign w:val="center"/>
          </w:tcPr>
          <w:p w14:paraId="36E7CBA3" w14:textId="77777777" w:rsidR="00D9678F" w:rsidRPr="006651E3" w:rsidRDefault="00D9678F" w:rsidP="00D9678F">
            <w:pPr>
              <w:jc w:val="center"/>
              <w:rPr>
                <w:rFonts w:asciiTheme="minorHAnsi" w:hAnsiTheme="minorHAnsi" w:cstheme="minorHAnsi"/>
                <w:b/>
                <w:bCs/>
                <w:sz w:val="22"/>
                <w:szCs w:val="22"/>
                <w:lang w:val="es-CO" w:eastAsia="es-CO"/>
              </w:rPr>
            </w:pPr>
          </w:p>
        </w:tc>
        <w:tc>
          <w:tcPr>
            <w:tcW w:w="1985" w:type="dxa"/>
            <w:shd w:val="clear" w:color="auto" w:fill="auto"/>
            <w:vAlign w:val="center"/>
          </w:tcPr>
          <w:p w14:paraId="757BEA2D" w14:textId="7A37ED7F" w:rsidR="00D9678F" w:rsidRPr="00093230" w:rsidRDefault="00D9678F" w:rsidP="00D9678F">
            <w:pPr>
              <w:jc w:val="center"/>
              <w:rPr>
                <w:rFonts w:asciiTheme="minorHAnsi" w:hAnsiTheme="minorHAnsi" w:cstheme="minorHAnsi"/>
                <w:color w:val="000000"/>
                <w:sz w:val="22"/>
                <w:szCs w:val="22"/>
                <w:lang w:eastAsia="es-CO"/>
              </w:rPr>
            </w:pPr>
            <w:r w:rsidRPr="0039317A">
              <w:rPr>
                <w:rFonts w:asciiTheme="minorHAnsi" w:hAnsiTheme="minorHAnsi" w:cstheme="minorHAnsi"/>
                <w:color w:val="000000"/>
                <w:sz w:val="22"/>
                <w:szCs w:val="22"/>
                <w:lang w:eastAsia="es-CO"/>
              </w:rPr>
              <w:t>Publicar, para comentarios del público, los proyectos de regulación de competencia del Fondo por lo menos durante cinco (5) días hábiles, con el fin que los ciudadanos y grupos de interés participen en el proceso de producción normativa.</w:t>
            </w:r>
          </w:p>
        </w:tc>
        <w:tc>
          <w:tcPr>
            <w:tcW w:w="1276" w:type="dxa"/>
            <w:shd w:val="clear" w:color="auto" w:fill="auto"/>
            <w:vAlign w:val="center"/>
          </w:tcPr>
          <w:p w14:paraId="2DD3C8DE" w14:textId="68419FB7" w:rsidR="00D9678F" w:rsidRPr="0092447A" w:rsidRDefault="00D9678F" w:rsidP="00D9678F">
            <w:pPr>
              <w:jc w:val="center"/>
              <w:rPr>
                <w:rFonts w:asciiTheme="minorHAnsi" w:hAnsiTheme="minorHAnsi" w:cstheme="minorHAnsi"/>
                <w:color w:val="000000"/>
                <w:sz w:val="22"/>
                <w:szCs w:val="22"/>
                <w:lang w:eastAsia="es-CO"/>
              </w:rPr>
            </w:pPr>
            <w:r w:rsidRPr="0092447A">
              <w:rPr>
                <w:rFonts w:asciiTheme="minorHAnsi" w:hAnsiTheme="minorHAnsi" w:cstheme="minorHAnsi"/>
                <w:color w:val="000000"/>
                <w:sz w:val="22"/>
                <w:szCs w:val="22"/>
                <w:lang w:eastAsia="es-CO"/>
              </w:rPr>
              <w:t xml:space="preserve"># de </w:t>
            </w:r>
            <w:r>
              <w:rPr>
                <w:rFonts w:asciiTheme="minorHAnsi" w:hAnsiTheme="minorHAnsi" w:cstheme="minorHAnsi"/>
                <w:color w:val="000000"/>
                <w:sz w:val="22"/>
                <w:szCs w:val="22"/>
                <w:lang w:eastAsia="es-CO"/>
              </w:rPr>
              <w:t>publicaciones realizadas</w:t>
            </w:r>
          </w:p>
        </w:tc>
        <w:tc>
          <w:tcPr>
            <w:tcW w:w="1701" w:type="dxa"/>
            <w:shd w:val="clear" w:color="auto" w:fill="auto"/>
            <w:vAlign w:val="center"/>
          </w:tcPr>
          <w:p w14:paraId="30CDC4B1" w14:textId="2A90F5C9" w:rsidR="00D9678F" w:rsidRDefault="00D9678F" w:rsidP="00D9678F">
            <w:pPr>
              <w:jc w:val="center"/>
              <w:rPr>
                <w:rFonts w:asciiTheme="minorHAnsi" w:hAnsiTheme="minorHAnsi" w:cstheme="minorHAnsi"/>
                <w:color w:val="000000"/>
                <w:sz w:val="22"/>
                <w:szCs w:val="22"/>
                <w:lang w:eastAsia="es-CO"/>
              </w:rPr>
            </w:pPr>
            <w:r w:rsidRPr="001B69DF">
              <w:rPr>
                <w:rFonts w:asciiTheme="minorHAnsi" w:hAnsiTheme="minorHAnsi" w:cstheme="minorHAnsi"/>
                <w:color w:val="000000"/>
                <w:sz w:val="22"/>
                <w:szCs w:val="22"/>
                <w:lang w:eastAsia="es-CO"/>
              </w:rPr>
              <w:t>Publicar, para comentarios del público, los proyectos de regulación de competencia del Fondo.</w:t>
            </w:r>
          </w:p>
        </w:tc>
        <w:tc>
          <w:tcPr>
            <w:tcW w:w="1559" w:type="dxa"/>
            <w:shd w:val="clear" w:color="auto" w:fill="auto"/>
            <w:vAlign w:val="center"/>
          </w:tcPr>
          <w:p w14:paraId="60FF7E2F" w14:textId="4B7570CE" w:rsidR="00D9678F" w:rsidRPr="00A6792B" w:rsidRDefault="00D9678F" w:rsidP="00D9678F">
            <w:pPr>
              <w:jc w:val="center"/>
              <w:rPr>
                <w:rFonts w:asciiTheme="minorHAnsi" w:hAnsiTheme="minorHAnsi" w:cstheme="minorHAnsi"/>
                <w:color w:val="000000"/>
                <w:lang w:eastAsia="es-CO"/>
              </w:rPr>
            </w:pPr>
            <w:r w:rsidRPr="00A6792B">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 y Departamento Jurídico (DJU)</w:t>
            </w:r>
          </w:p>
        </w:tc>
        <w:tc>
          <w:tcPr>
            <w:tcW w:w="1276" w:type="dxa"/>
            <w:shd w:val="clear" w:color="auto" w:fill="auto"/>
            <w:vAlign w:val="center"/>
          </w:tcPr>
          <w:p w14:paraId="4498C0A4" w14:textId="73756F31" w:rsidR="00D9678F" w:rsidRPr="0092447A" w:rsidRDefault="00D9678F" w:rsidP="00D9678F">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31 de diciembre de 2022</w:t>
            </w:r>
          </w:p>
        </w:tc>
      </w:tr>
      <w:bookmarkEnd w:id="12"/>
    </w:tbl>
    <w:p w14:paraId="02CE4B40" w14:textId="51B32E42" w:rsidR="00243C6A" w:rsidRPr="0092447A" w:rsidRDefault="00243C6A" w:rsidP="0081137F">
      <w:pPr>
        <w:rPr>
          <w:rFonts w:asciiTheme="minorHAnsi" w:hAnsiTheme="minorHAnsi" w:cstheme="minorHAnsi"/>
          <w:sz w:val="22"/>
          <w:szCs w:val="22"/>
          <w:lang w:val="es-ES" w:eastAsia="ja-JP"/>
        </w:rPr>
      </w:pPr>
    </w:p>
    <w:p w14:paraId="6202823D" w14:textId="154B41AB" w:rsidR="002153E7" w:rsidRPr="0092447A" w:rsidRDefault="002153E7" w:rsidP="0081137F">
      <w:pPr>
        <w:rPr>
          <w:rFonts w:asciiTheme="minorHAnsi" w:hAnsiTheme="minorHAnsi" w:cstheme="minorHAnsi"/>
          <w:sz w:val="22"/>
          <w:szCs w:val="22"/>
          <w:lang w:val="es-ES" w:eastAsia="ja-JP"/>
        </w:rPr>
      </w:pPr>
    </w:p>
    <w:p w14:paraId="0322F8FE" w14:textId="25708F8C" w:rsidR="002153E7" w:rsidRPr="0092447A" w:rsidRDefault="002153E7" w:rsidP="0081137F">
      <w:pPr>
        <w:rPr>
          <w:rFonts w:asciiTheme="minorHAnsi" w:hAnsiTheme="minorHAnsi" w:cstheme="minorHAnsi"/>
          <w:sz w:val="22"/>
          <w:szCs w:val="22"/>
          <w:lang w:val="es-ES" w:eastAsia="ja-JP"/>
        </w:rPr>
      </w:pPr>
    </w:p>
    <w:p w14:paraId="6A3FC2FA" w14:textId="08DBC450" w:rsidR="00B22BAE" w:rsidRPr="0092447A" w:rsidRDefault="00B22BAE">
      <w:pPr>
        <w:spacing w:after="160" w:line="259" w:lineRule="auto"/>
        <w:rPr>
          <w:rFonts w:asciiTheme="minorHAnsi" w:hAnsiTheme="minorHAnsi" w:cstheme="minorHAnsi"/>
          <w:sz w:val="22"/>
          <w:szCs w:val="22"/>
          <w:lang w:val="es-ES" w:eastAsia="ja-JP"/>
        </w:rPr>
      </w:pPr>
      <w:r w:rsidRPr="0092447A">
        <w:rPr>
          <w:rFonts w:asciiTheme="minorHAnsi" w:hAnsiTheme="minorHAnsi" w:cstheme="minorHAnsi"/>
          <w:sz w:val="22"/>
          <w:szCs w:val="22"/>
          <w:lang w:val="es-ES" w:eastAsia="ja-JP"/>
        </w:rPr>
        <w:br w:type="page"/>
      </w:r>
    </w:p>
    <w:p w14:paraId="3F297BF0" w14:textId="1F35A7AE" w:rsidR="00243C6A" w:rsidRPr="0092447A" w:rsidRDefault="008A46B1" w:rsidP="0081137F">
      <w:pPr>
        <w:rPr>
          <w:rFonts w:asciiTheme="minorHAnsi" w:hAnsiTheme="minorHAnsi" w:cstheme="minorHAnsi"/>
          <w:sz w:val="22"/>
          <w:szCs w:val="22"/>
          <w:lang w:val="es-ES" w:eastAsia="ja-JP"/>
        </w:rPr>
      </w:pPr>
      <w:r w:rsidRPr="0092447A">
        <w:rPr>
          <w:rFonts w:asciiTheme="minorHAnsi" w:hAnsiTheme="minorHAnsi" w:cstheme="minorHAnsi"/>
          <w:noProof/>
          <w:sz w:val="22"/>
          <w:szCs w:val="22"/>
          <w:lang w:val="es-ES" w:eastAsia="ja-JP"/>
        </w:rPr>
        <w:lastRenderedPageBreak/>
        <mc:AlternateContent>
          <mc:Choice Requires="wpg">
            <w:drawing>
              <wp:anchor distT="0" distB="0" distL="114300" distR="114300" simplePos="0" relativeHeight="251709440" behindDoc="0" locked="0" layoutInCell="1" allowOverlap="1" wp14:anchorId="514447E0" wp14:editId="74F745F6">
                <wp:simplePos x="0" y="0"/>
                <wp:positionH relativeFrom="column">
                  <wp:posOffset>-3615</wp:posOffset>
                </wp:positionH>
                <wp:positionV relativeFrom="paragraph">
                  <wp:posOffset>5178</wp:posOffset>
                </wp:positionV>
                <wp:extent cx="5819760" cy="687070"/>
                <wp:effectExtent l="0" t="0" r="10160" b="0"/>
                <wp:wrapNone/>
                <wp:docPr id="201" name="Grupo 201"/>
                <wp:cNvGraphicFramePr/>
                <a:graphic xmlns:a="http://schemas.openxmlformats.org/drawingml/2006/main">
                  <a:graphicData uri="http://schemas.microsoft.com/office/word/2010/wordprocessingGroup">
                    <wpg:wgp>
                      <wpg:cNvGrpSpPr/>
                      <wpg:grpSpPr>
                        <a:xfrm>
                          <a:off x="0" y="0"/>
                          <a:ext cx="5819760" cy="687070"/>
                          <a:chOff x="0" y="0"/>
                          <a:chExt cx="5819760" cy="687070"/>
                        </a:xfrm>
                      </wpg:grpSpPr>
                      <wpg:grpSp>
                        <wpg:cNvPr id="195" name="Grupo 195"/>
                        <wpg:cNvGrpSpPr/>
                        <wpg:grpSpPr>
                          <a:xfrm>
                            <a:off x="729762" y="35169"/>
                            <a:ext cx="5089998" cy="535022"/>
                            <a:chOff x="747347" y="43961"/>
                            <a:chExt cx="5089998" cy="535022"/>
                          </a:xfrm>
                          <a:solidFill>
                            <a:srgbClr val="2E75B6"/>
                          </a:solidFill>
                        </wpg:grpSpPr>
                        <wps:wsp>
                          <wps:cNvPr id="196" name="Cuadro de texto 2"/>
                          <wps:cNvSpPr txBox="1">
                            <a:spLocks noChangeArrowheads="1"/>
                          </wps:cNvSpPr>
                          <wps:spPr bwMode="auto">
                            <a:xfrm>
                              <a:off x="747347" y="175846"/>
                              <a:ext cx="4892675" cy="320675"/>
                            </a:xfrm>
                            <a:prstGeom prst="rect">
                              <a:avLst/>
                            </a:prstGeom>
                            <a:grpFill/>
                            <a:ln w="9525">
                              <a:solidFill>
                                <a:srgbClr val="2E75B6"/>
                              </a:solidFill>
                              <a:miter lim="800000"/>
                              <a:headEnd/>
                              <a:tailEnd/>
                            </a:ln>
                          </wps:spPr>
                          <wps:txbx>
                            <w:txbxContent>
                              <w:p w14:paraId="403BA63D" w14:textId="14155D96" w:rsidR="008A29A1" w:rsidRPr="00C56B4A" w:rsidRDefault="00142E5D" w:rsidP="008A29A1">
                                <w:pPr>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t>PARTICIPACIÓN CIUDADANA Y RENDICIÓN DE CUENTAS</w:t>
                                </w:r>
                              </w:p>
                            </w:txbxContent>
                          </wps:txbx>
                          <wps:bodyPr rot="0" vert="horz" wrap="square" lIns="91440" tIns="45720" rIns="91440" bIns="45720" anchor="ctr" anchorCtr="0">
                            <a:noAutofit/>
                          </wps:bodyPr>
                        </wps:wsp>
                        <wps:wsp>
                          <wps:cNvPr id="197" name="Elipse 197"/>
                          <wps:cNvSpPr/>
                          <wps:spPr>
                            <a:xfrm>
                              <a:off x="5205047" y="43961"/>
                              <a:ext cx="632298" cy="535022"/>
                            </a:xfrm>
                            <a:prstGeom prst="ellipse">
                              <a:avLst/>
                            </a:prstGeom>
                            <a:grpFill/>
                            <a:ln>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2" name="Imagen 51" descr="Icono&#10;&#10;Descripción generada automáticamente">
                            <a:extLst>
                              <a:ext uri="{FF2B5EF4-FFF2-40B4-BE49-F238E27FC236}">
                                <a16:creationId xmlns:a16="http://schemas.microsoft.com/office/drawing/2014/main" id="{4BBF1B40-C8CC-484C-B8CD-8A0CD8A5E784}"/>
                              </a:ext>
                            </a:extLst>
                          </pic:cNvPr>
                          <pic:cNvPicPr>
                            <a:picLocks noChangeAspect="1"/>
                          </pic:cNvPicPr>
                        </pic:nvPicPr>
                        <pic:blipFill>
                          <a:blip r:embed="rId61" cstate="print">
                            <a:lum bright="70000" contrast="-70000"/>
                            <a:extLst>
                              <a:ext uri="{28A0092B-C50C-407E-A947-70E740481C1C}">
                                <a14:useLocalDpi xmlns:a14="http://schemas.microsoft.com/office/drawing/2010/main" val="0"/>
                              </a:ext>
                            </a:extLst>
                          </a:blip>
                          <a:stretch>
                            <a:fillRect/>
                          </a:stretch>
                        </pic:blipFill>
                        <pic:spPr>
                          <a:xfrm>
                            <a:off x="5266593" y="61546"/>
                            <a:ext cx="509270" cy="509270"/>
                          </a:xfrm>
                          <a:prstGeom prst="rect">
                            <a:avLst/>
                          </a:prstGeom>
                        </pic:spPr>
                      </pic:pic>
                      <pic:pic xmlns:pic="http://schemas.openxmlformats.org/drawingml/2006/picture">
                        <pic:nvPicPr>
                          <pic:cNvPr id="200" name="Imagen 27" descr="Gráfico, Gráfico de burbujas&#10;&#10;Descripción generada automáticamente">
                            <a:extLst>
                              <a:ext uri="{FF2B5EF4-FFF2-40B4-BE49-F238E27FC236}">
                                <a16:creationId xmlns:a16="http://schemas.microsoft.com/office/drawing/2014/main" id="{E24CE5DC-12A4-4D62-8BDC-5435101AA755}"/>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970" cy="687070"/>
                          </a:xfrm>
                          <a:prstGeom prst="rect">
                            <a:avLst/>
                          </a:prstGeom>
                        </pic:spPr>
                      </pic:pic>
                    </wpg:wgp>
                  </a:graphicData>
                </a:graphic>
              </wp:anchor>
            </w:drawing>
          </mc:Choice>
          <mc:Fallback>
            <w:pict>
              <v:group w14:anchorId="514447E0" id="Grupo 201" o:spid="_x0000_s1095" style="position:absolute;margin-left:-.3pt;margin-top:.4pt;width:458.25pt;height:54.1pt;z-index:251709440" coordsize="58197,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">
                <v:group id="Grupo 195" o:spid="_x0000_s1096" style="position:absolute;left:7297;top:351;width:50900;height:5350" coordorigin="7473,439" coordsize="5089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Cuadro de texto 2" o:spid="_x0000_s1097"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" filled="f" strokecolor="#2e75b6">
                    <v:textbox>
                      <w:txbxContent>
                        <w:p w14:paraId="403BA63D" w14:textId="14155D96" w:rsidR="008A29A1" w:rsidRPr="00C56B4A" w:rsidRDefault="00142E5D" w:rsidP="008A29A1">
                          <w:pPr>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t>PARTICIPACIÓN CIUDADANA Y RENDICIÓN DE CUENTAS</w:t>
                          </w:r>
                        </w:p>
                      </w:txbxContent>
                    </v:textbox>
                  </v:shape>
                  <v:oval id="Elipse 197" o:spid="_x0000_s1098"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" filled="f" strokecolor="#2e75b6" strokeweight="1pt">
                    <v:stroke joinstyle="miter"/>
                  </v:oval>
                </v:group>
                <v:shape id="Imagen 51" o:spid="_x0000_s1099" type="#_x0000_t75" alt="Icono&#10;&#10;Descripción generada automáticamente" style="position:absolute;left:52665;top:615;width:5093;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">
                  <v:imagedata r:id="rId63" o:title="Icono&#10;&#10;Descripción generada automáticamente" gain="19661f" blacklevel="22938f"/>
                </v:shape>
                <v:shape id="Imagen 27" o:spid="_x0000_s1100" type="#_x0000_t75" alt="Gráfico, Gráfico de burbujas&#10;&#10;Descripción generada automáticamente" style="position:absolute;width:6489;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">
                  <v:imagedata r:id="rId64" o:title="Gráfico, Gráfico de burbujas&#10;&#10;Descripción generada automáticamente"/>
                </v:shape>
              </v:group>
            </w:pict>
          </mc:Fallback>
        </mc:AlternateContent>
      </w:r>
    </w:p>
    <w:p w14:paraId="31C807E0" w14:textId="3427F938" w:rsidR="008A29A1" w:rsidRPr="0092447A" w:rsidRDefault="008A29A1" w:rsidP="0081137F">
      <w:pPr>
        <w:rPr>
          <w:rFonts w:asciiTheme="minorHAnsi" w:hAnsiTheme="minorHAnsi" w:cstheme="minorHAnsi"/>
          <w:sz w:val="22"/>
          <w:szCs w:val="22"/>
          <w:lang w:val="es-ES" w:eastAsia="ja-JP"/>
        </w:rPr>
      </w:pPr>
    </w:p>
    <w:p w14:paraId="55E27EA3" w14:textId="5F201A61" w:rsidR="008A29A1" w:rsidRPr="0092447A" w:rsidRDefault="008A29A1" w:rsidP="0081137F">
      <w:pPr>
        <w:rPr>
          <w:rFonts w:asciiTheme="minorHAnsi" w:hAnsiTheme="minorHAnsi" w:cstheme="minorHAnsi"/>
          <w:sz w:val="22"/>
          <w:szCs w:val="22"/>
          <w:lang w:val="es-ES" w:eastAsia="ja-JP"/>
        </w:rPr>
      </w:pPr>
    </w:p>
    <w:p w14:paraId="29409546" w14:textId="3459A604" w:rsidR="008A29A1" w:rsidRPr="0092447A" w:rsidRDefault="008A29A1" w:rsidP="0081137F">
      <w:pPr>
        <w:rPr>
          <w:rFonts w:asciiTheme="minorHAnsi" w:hAnsiTheme="minorHAnsi" w:cstheme="minorHAnsi"/>
          <w:sz w:val="22"/>
          <w:szCs w:val="22"/>
          <w:lang w:val="es-ES" w:eastAsia="ja-JP"/>
        </w:rPr>
      </w:pPr>
    </w:p>
    <w:p w14:paraId="1DD49702" w14:textId="0A39AFA9" w:rsidR="00977C1C" w:rsidRPr="0092447A" w:rsidRDefault="00977C1C" w:rsidP="0081137F">
      <w:pPr>
        <w:rPr>
          <w:rFonts w:asciiTheme="minorHAnsi" w:hAnsiTheme="minorHAnsi" w:cstheme="minorHAnsi"/>
          <w:sz w:val="22"/>
          <w:szCs w:val="22"/>
          <w:lang w:val="es-ES" w:eastAsia="ja-JP"/>
        </w:rPr>
      </w:pPr>
    </w:p>
    <w:p w14:paraId="667D0F38" w14:textId="6214A27C" w:rsidR="00A8194C" w:rsidRPr="0092447A" w:rsidRDefault="00B92926" w:rsidP="00A8194C">
      <w:pPr>
        <w:jc w:val="both"/>
        <w:rPr>
          <w:rFonts w:asciiTheme="minorHAnsi" w:hAnsiTheme="minorHAnsi" w:cstheme="minorHAnsi"/>
          <w:sz w:val="22"/>
          <w:szCs w:val="22"/>
          <w:lang w:val="es-ES"/>
        </w:rPr>
      </w:pPr>
      <w:r>
        <w:rPr>
          <w:noProof/>
        </w:rPr>
        <w:drawing>
          <wp:anchor distT="0" distB="0" distL="114300" distR="114300" simplePos="0" relativeHeight="251731968" behindDoc="0" locked="0" layoutInCell="1" allowOverlap="1" wp14:anchorId="55374D82" wp14:editId="0C03E884">
            <wp:simplePos x="0" y="0"/>
            <wp:positionH relativeFrom="margin">
              <wp:align>left</wp:align>
            </wp:positionH>
            <wp:positionV relativeFrom="paragraph">
              <wp:posOffset>8065</wp:posOffset>
            </wp:positionV>
            <wp:extent cx="2867025" cy="2623820"/>
            <wp:effectExtent l="0" t="0" r="0" b="5080"/>
            <wp:wrapSquare wrapText="bothSides"/>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rotWithShape="1">
                    <a:blip r:embed="rId65" cstate="print">
                      <a:extLst>
                        <a:ext uri="{28A0092B-C50C-407E-A947-70E740481C1C}">
                          <a14:useLocalDpi xmlns:a14="http://schemas.microsoft.com/office/drawing/2010/main" val="0"/>
                        </a:ext>
                      </a:extLst>
                    </a:blip>
                    <a:srcRect l="21281" r="17272"/>
                    <a:stretch/>
                  </pic:blipFill>
                  <pic:spPr bwMode="auto">
                    <a:xfrm>
                      <a:off x="0" y="0"/>
                      <a:ext cx="2909247" cy="2662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94C" w:rsidRPr="0092447A">
        <w:rPr>
          <w:rFonts w:asciiTheme="minorHAnsi" w:hAnsiTheme="minorHAnsi" w:cstheme="minorHAnsi"/>
          <w:sz w:val="22"/>
          <w:szCs w:val="22"/>
          <w:lang w:val="es-ES"/>
        </w:rPr>
        <w:t xml:space="preserve">De acuerdo con el artículo 32 de la Ley 489 de 1998 todas las entidades y organismos de la Administración Pública tienen la obligación de desarrollar su gestión acorde con los principios de democracia participativa y democratización de la gestión pública. </w:t>
      </w:r>
    </w:p>
    <w:p w14:paraId="66BDC616" w14:textId="77777777" w:rsidR="00B6006D" w:rsidRPr="0092447A" w:rsidRDefault="00B6006D" w:rsidP="00A8194C">
      <w:pPr>
        <w:jc w:val="both"/>
        <w:rPr>
          <w:rFonts w:asciiTheme="minorHAnsi" w:hAnsiTheme="minorHAnsi" w:cstheme="minorHAnsi"/>
          <w:sz w:val="22"/>
          <w:szCs w:val="22"/>
          <w:lang w:val="es-ES"/>
        </w:rPr>
      </w:pPr>
    </w:p>
    <w:p w14:paraId="196525AB" w14:textId="77777777" w:rsidR="00A8194C" w:rsidRPr="0092447A" w:rsidRDefault="00A8194C" w:rsidP="00A8194C">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El proceso de Rendición de Cuentas a la Ciudadanía es un proceso que no se limita a eventos puntuales sino a diferentes momentos y espacios debidamente planeados, preparados y revisados con el fin de propiciar el diálogo con la ciudadanía y la Administración Pública. En ese sentido, y con el propósito de cumplir y responder públicamente ante la ciudadanía, Fogafín implementará la Rendición de Cuentas conforme a los pilares establecidos en la política del Fondo por medio de un plan anual de actividades desarrolladas en el transcurso del período establecido. </w:t>
      </w:r>
    </w:p>
    <w:p w14:paraId="5862C545" w14:textId="77777777" w:rsidR="00EE02D2" w:rsidRPr="0092447A" w:rsidRDefault="00EE02D2" w:rsidP="00A8194C">
      <w:pPr>
        <w:jc w:val="both"/>
        <w:rPr>
          <w:rFonts w:asciiTheme="minorHAnsi" w:hAnsiTheme="minorHAnsi" w:cstheme="minorHAnsi"/>
          <w:sz w:val="22"/>
          <w:szCs w:val="22"/>
          <w:lang w:val="es-ES"/>
        </w:rPr>
      </w:pPr>
    </w:p>
    <w:p w14:paraId="6D0AD8EE" w14:textId="6E6D51A2" w:rsidR="00CA6A99" w:rsidRDefault="00A8194C" w:rsidP="00EA5AF7">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Dichas actividades se llevarán a cabo de la siguiente manera:</w:t>
      </w:r>
      <w:bookmarkStart w:id="13" w:name="_Toc535996448"/>
    </w:p>
    <w:p w14:paraId="72E1A0DF" w14:textId="63854BC2" w:rsidR="00F26D2F" w:rsidRDefault="00F26D2F" w:rsidP="00EA5AF7">
      <w:pPr>
        <w:jc w:val="both"/>
        <w:rPr>
          <w:rFonts w:asciiTheme="minorHAnsi" w:hAnsiTheme="minorHAnsi" w:cstheme="minorHAnsi"/>
          <w:sz w:val="22"/>
          <w:szCs w:val="22"/>
          <w:lang w:val="es-ES"/>
        </w:rPr>
      </w:pPr>
    </w:p>
    <w:p w14:paraId="150C8747" w14:textId="4BC5D4C6" w:rsidR="00EA5AF7" w:rsidRDefault="00EA5AF7" w:rsidP="00EA5AF7">
      <w:pPr>
        <w:jc w:val="both"/>
        <w:rPr>
          <w:rFonts w:asciiTheme="minorHAnsi" w:hAnsiTheme="minorHAnsi" w:cstheme="minorHAnsi"/>
          <w:sz w:val="22"/>
          <w:szCs w:val="22"/>
          <w:lang w:val="es-ES"/>
        </w:rPr>
      </w:pPr>
    </w:p>
    <w:tbl>
      <w:tblPr>
        <w:tblW w:w="0" w:type="auto"/>
        <w:tblCellMar>
          <w:left w:w="70" w:type="dxa"/>
          <w:right w:w="70" w:type="dxa"/>
        </w:tblCellMar>
        <w:tblLook w:val="04A0" w:firstRow="1" w:lastRow="0" w:firstColumn="1" w:lastColumn="0" w:noHBand="0" w:noVBand="1"/>
      </w:tblPr>
      <w:tblGrid>
        <w:gridCol w:w="1693"/>
        <w:gridCol w:w="2097"/>
        <w:gridCol w:w="2219"/>
        <w:gridCol w:w="2126"/>
        <w:gridCol w:w="1259"/>
      </w:tblGrid>
      <w:tr w:rsidR="005F2600" w:rsidRPr="005F2600" w14:paraId="5E56A039" w14:textId="77777777" w:rsidTr="00D55684">
        <w:trPr>
          <w:trHeight w:val="900"/>
        </w:trPr>
        <w:tc>
          <w:tcPr>
            <w:tcW w:w="1693" w:type="dxa"/>
            <w:tcBorders>
              <w:top w:val="single" w:sz="8" w:space="0" w:color="auto"/>
              <w:left w:val="single" w:sz="4" w:space="0" w:color="auto"/>
              <w:bottom w:val="nil"/>
              <w:right w:val="single" w:sz="4" w:space="0" w:color="auto"/>
            </w:tcBorders>
            <w:shd w:val="clear" w:color="auto" w:fill="1F3864" w:themeFill="accent1" w:themeFillShade="80"/>
            <w:vAlign w:val="center"/>
          </w:tcPr>
          <w:p w14:paraId="13C21165" w14:textId="1DF4AA01" w:rsidR="005F2600" w:rsidRPr="005F2600" w:rsidRDefault="005F2600" w:rsidP="005F2600">
            <w:pPr>
              <w:jc w:val="center"/>
              <w:rPr>
                <w:rFonts w:asciiTheme="minorHAnsi" w:hAnsiTheme="minorHAnsi" w:cstheme="minorHAnsi"/>
                <w:b/>
                <w:bCs/>
                <w:color w:val="FFFFFF" w:themeColor="background1"/>
                <w:sz w:val="22"/>
                <w:szCs w:val="22"/>
                <w:lang w:val="es-CO" w:eastAsia="es-CO"/>
              </w:rPr>
            </w:pPr>
            <w:r w:rsidRPr="005F2600">
              <w:rPr>
                <w:rFonts w:asciiTheme="minorHAnsi" w:hAnsiTheme="minorHAnsi" w:cstheme="minorHAnsi"/>
                <w:b/>
                <w:bCs/>
                <w:color w:val="FFFFFF" w:themeColor="background1"/>
                <w:sz w:val="22"/>
                <w:szCs w:val="22"/>
                <w:lang w:val="es-CO" w:eastAsia="es-CO"/>
              </w:rPr>
              <w:t>Subcomponente</w:t>
            </w:r>
          </w:p>
        </w:tc>
        <w:tc>
          <w:tcPr>
            <w:tcW w:w="2097" w:type="dxa"/>
            <w:tcBorders>
              <w:top w:val="single" w:sz="8" w:space="0" w:color="auto"/>
              <w:left w:val="nil"/>
              <w:bottom w:val="single" w:sz="4" w:space="0" w:color="auto"/>
              <w:right w:val="single" w:sz="4" w:space="0" w:color="auto"/>
            </w:tcBorders>
            <w:shd w:val="clear" w:color="auto" w:fill="1F3864" w:themeFill="accent1" w:themeFillShade="80"/>
            <w:vAlign w:val="center"/>
          </w:tcPr>
          <w:p w14:paraId="172210A8" w14:textId="0E218F06" w:rsidR="005F2600" w:rsidRPr="005F2600" w:rsidRDefault="005F2600" w:rsidP="005F2600">
            <w:pPr>
              <w:jc w:val="center"/>
              <w:rPr>
                <w:rFonts w:asciiTheme="minorHAnsi" w:hAnsiTheme="minorHAnsi" w:cstheme="minorHAnsi"/>
                <w:b/>
                <w:bCs/>
                <w:color w:val="FFFFFF" w:themeColor="background1"/>
                <w:sz w:val="22"/>
                <w:szCs w:val="22"/>
                <w:lang w:val="es-CO" w:eastAsia="es-CO"/>
              </w:rPr>
            </w:pPr>
            <w:r w:rsidRPr="005F2600">
              <w:rPr>
                <w:rFonts w:asciiTheme="minorHAnsi" w:hAnsiTheme="minorHAnsi" w:cstheme="minorHAnsi"/>
                <w:b/>
                <w:bCs/>
                <w:color w:val="FFFFFF" w:themeColor="background1"/>
                <w:sz w:val="22"/>
                <w:szCs w:val="22"/>
                <w:lang w:val="es-CO" w:eastAsia="es-CO"/>
              </w:rPr>
              <w:t>Actividades</w:t>
            </w:r>
          </w:p>
        </w:tc>
        <w:tc>
          <w:tcPr>
            <w:tcW w:w="2219" w:type="dxa"/>
            <w:tcBorders>
              <w:top w:val="single" w:sz="8" w:space="0" w:color="auto"/>
              <w:left w:val="nil"/>
              <w:bottom w:val="single" w:sz="4" w:space="0" w:color="auto"/>
              <w:right w:val="single" w:sz="4" w:space="0" w:color="auto"/>
            </w:tcBorders>
            <w:shd w:val="clear" w:color="auto" w:fill="1F3864" w:themeFill="accent1" w:themeFillShade="80"/>
            <w:vAlign w:val="center"/>
          </w:tcPr>
          <w:p w14:paraId="10E5C304" w14:textId="564208B5" w:rsidR="005F2600" w:rsidRPr="005F2600" w:rsidRDefault="005F2600" w:rsidP="005F2600">
            <w:pPr>
              <w:jc w:val="center"/>
              <w:rPr>
                <w:rFonts w:asciiTheme="minorHAnsi" w:hAnsiTheme="minorHAnsi" w:cstheme="minorHAnsi"/>
                <w:b/>
                <w:bCs/>
                <w:color w:val="FFFFFF" w:themeColor="background1"/>
                <w:sz w:val="22"/>
                <w:szCs w:val="22"/>
                <w:lang w:val="es-CO" w:eastAsia="es-CO"/>
              </w:rPr>
            </w:pPr>
            <w:r w:rsidRPr="005F2600">
              <w:rPr>
                <w:rFonts w:asciiTheme="minorHAnsi" w:hAnsiTheme="minorHAnsi" w:cstheme="minorHAnsi"/>
                <w:b/>
                <w:bCs/>
                <w:color w:val="FFFFFF" w:themeColor="background1"/>
                <w:sz w:val="22"/>
                <w:szCs w:val="22"/>
                <w:lang w:val="es-CO" w:eastAsia="es-CO"/>
              </w:rPr>
              <w:t>Meta</w:t>
            </w:r>
          </w:p>
        </w:tc>
        <w:tc>
          <w:tcPr>
            <w:tcW w:w="2126" w:type="dxa"/>
            <w:tcBorders>
              <w:top w:val="single" w:sz="8" w:space="0" w:color="auto"/>
              <w:left w:val="nil"/>
              <w:bottom w:val="single" w:sz="4" w:space="0" w:color="auto"/>
              <w:right w:val="single" w:sz="4" w:space="0" w:color="auto"/>
            </w:tcBorders>
            <w:shd w:val="clear" w:color="auto" w:fill="1F3864" w:themeFill="accent1" w:themeFillShade="80"/>
            <w:vAlign w:val="center"/>
          </w:tcPr>
          <w:p w14:paraId="59773CF4" w14:textId="3B814007" w:rsidR="005F2600" w:rsidRPr="005F2600" w:rsidRDefault="005F2600" w:rsidP="005F2600">
            <w:pPr>
              <w:jc w:val="center"/>
              <w:rPr>
                <w:rFonts w:asciiTheme="minorHAnsi" w:hAnsiTheme="minorHAnsi" w:cstheme="minorHAnsi"/>
                <w:b/>
                <w:bCs/>
                <w:color w:val="FFFFFF" w:themeColor="background1"/>
                <w:sz w:val="22"/>
                <w:szCs w:val="22"/>
                <w:lang w:val="es-CO" w:eastAsia="es-CO"/>
              </w:rPr>
            </w:pPr>
            <w:r w:rsidRPr="005F2600">
              <w:rPr>
                <w:rFonts w:asciiTheme="minorHAnsi" w:hAnsiTheme="minorHAnsi" w:cstheme="minorHAnsi"/>
                <w:b/>
                <w:bCs/>
                <w:color w:val="FFFFFF" w:themeColor="background1"/>
                <w:sz w:val="22"/>
                <w:szCs w:val="22"/>
                <w:lang w:val="es-CO" w:eastAsia="es-CO"/>
              </w:rPr>
              <w:t>Responsable</w:t>
            </w:r>
          </w:p>
        </w:tc>
        <w:tc>
          <w:tcPr>
            <w:tcW w:w="1259" w:type="dxa"/>
            <w:tcBorders>
              <w:top w:val="single" w:sz="8" w:space="0" w:color="auto"/>
              <w:left w:val="nil"/>
              <w:bottom w:val="single" w:sz="4" w:space="0" w:color="auto"/>
              <w:right w:val="single" w:sz="4" w:space="0" w:color="auto"/>
            </w:tcBorders>
            <w:shd w:val="clear" w:color="auto" w:fill="1F3864" w:themeFill="accent1" w:themeFillShade="80"/>
            <w:vAlign w:val="center"/>
          </w:tcPr>
          <w:p w14:paraId="4E6A47F0" w14:textId="5E03078E" w:rsidR="005F2600" w:rsidRPr="005F2600" w:rsidRDefault="005F2600" w:rsidP="005F2600">
            <w:pPr>
              <w:jc w:val="center"/>
              <w:rPr>
                <w:rFonts w:asciiTheme="minorHAnsi" w:hAnsiTheme="minorHAnsi" w:cstheme="minorHAnsi"/>
                <w:b/>
                <w:bCs/>
                <w:color w:val="FFFFFF" w:themeColor="background1"/>
                <w:sz w:val="22"/>
                <w:szCs w:val="22"/>
                <w:lang w:val="es-CO" w:eastAsia="es-CO"/>
              </w:rPr>
            </w:pPr>
            <w:r w:rsidRPr="005F2600">
              <w:rPr>
                <w:rFonts w:asciiTheme="minorHAnsi" w:hAnsiTheme="minorHAnsi" w:cstheme="minorHAnsi"/>
                <w:b/>
                <w:bCs/>
                <w:color w:val="FFFFFF" w:themeColor="background1"/>
                <w:sz w:val="22"/>
                <w:szCs w:val="22"/>
                <w:lang w:val="es-CO" w:eastAsia="es-CO"/>
              </w:rPr>
              <w:t>Fecha Programada</w:t>
            </w:r>
          </w:p>
        </w:tc>
      </w:tr>
      <w:tr w:rsidR="005F2600" w:rsidRPr="00EA5AF7" w14:paraId="5155AE59" w14:textId="77777777" w:rsidTr="00D55684">
        <w:trPr>
          <w:trHeight w:val="900"/>
        </w:trPr>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3CEAF"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Informar avances y resultados de la gestión con calidad y en lenguaje comprensible</w:t>
            </w:r>
          </w:p>
        </w:tc>
        <w:tc>
          <w:tcPr>
            <w:tcW w:w="2097" w:type="dxa"/>
            <w:tcBorders>
              <w:top w:val="nil"/>
              <w:left w:val="nil"/>
              <w:bottom w:val="single" w:sz="4" w:space="0" w:color="auto"/>
              <w:right w:val="single" w:sz="4" w:space="0" w:color="auto"/>
            </w:tcBorders>
            <w:shd w:val="clear" w:color="auto" w:fill="auto"/>
            <w:vAlign w:val="center"/>
            <w:hideMark/>
          </w:tcPr>
          <w:p w14:paraId="347D05AA" w14:textId="308FD5A9"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Elaborar el Informe de Gestión y Sostenibilidad 202</w:t>
            </w:r>
            <w:r w:rsidR="00E258A4">
              <w:rPr>
                <w:rFonts w:asciiTheme="minorHAnsi" w:hAnsiTheme="minorHAnsi" w:cstheme="minorHAnsi"/>
                <w:color w:val="000000"/>
                <w:sz w:val="22"/>
                <w:szCs w:val="22"/>
                <w:lang w:val="es-CO" w:eastAsia="es-CO"/>
              </w:rPr>
              <w:t>1</w:t>
            </w:r>
            <w:r w:rsidRPr="00EA5AF7">
              <w:rPr>
                <w:rFonts w:asciiTheme="minorHAnsi" w:hAnsiTheme="minorHAnsi" w:cstheme="minorHAnsi"/>
                <w:color w:val="000000"/>
                <w:sz w:val="22"/>
                <w:szCs w:val="22"/>
                <w:lang w:val="es-CO" w:eastAsia="es-CO"/>
              </w:rPr>
              <w:t>.</w:t>
            </w:r>
          </w:p>
        </w:tc>
        <w:tc>
          <w:tcPr>
            <w:tcW w:w="2219" w:type="dxa"/>
            <w:tcBorders>
              <w:top w:val="nil"/>
              <w:left w:val="nil"/>
              <w:bottom w:val="single" w:sz="4" w:space="0" w:color="auto"/>
              <w:right w:val="single" w:sz="4" w:space="0" w:color="auto"/>
            </w:tcBorders>
            <w:shd w:val="clear" w:color="auto" w:fill="auto"/>
            <w:vAlign w:val="center"/>
            <w:hideMark/>
          </w:tcPr>
          <w:p w14:paraId="3B4F086D"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Publicar el documento antes del 31 de marzo del 2022, dando cumplimiento a lo establecido en el Decreto 2775 de 2010.</w:t>
            </w:r>
          </w:p>
        </w:tc>
        <w:tc>
          <w:tcPr>
            <w:tcW w:w="2126" w:type="dxa"/>
            <w:tcBorders>
              <w:top w:val="nil"/>
              <w:left w:val="nil"/>
              <w:bottom w:val="single" w:sz="4" w:space="0" w:color="auto"/>
              <w:right w:val="single" w:sz="4" w:space="0" w:color="auto"/>
            </w:tcBorders>
            <w:shd w:val="clear" w:color="auto" w:fill="auto"/>
            <w:noWrap/>
            <w:vAlign w:val="center"/>
            <w:hideMark/>
          </w:tcPr>
          <w:p w14:paraId="620303E1" w14:textId="04BA38B1"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28B8B71D"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31/03/2022</w:t>
            </w:r>
          </w:p>
        </w:tc>
      </w:tr>
      <w:tr w:rsidR="005F2600" w:rsidRPr="00EA5AF7" w14:paraId="0CFCB8A2" w14:textId="77777777" w:rsidTr="00D55684">
        <w:trPr>
          <w:trHeight w:val="557"/>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5F0E6BDD"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474CEDD4"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Divulgar por los distintos canales de comunicación del Fondo, el Informe de Gestión y Sostenibilidad 2021.</w:t>
            </w:r>
          </w:p>
        </w:tc>
        <w:tc>
          <w:tcPr>
            <w:tcW w:w="2219" w:type="dxa"/>
            <w:tcBorders>
              <w:top w:val="nil"/>
              <w:left w:val="nil"/>
              <w:bottom w:val="single" w:sz="4" w:space="0" w:color="auto"/>
              <w:right w:val="single" w:sz="4" w:space="0" w:color="auto"/>
            </w:tcBorders>
            <w:shd w:val="clear" w:color="auto" w:fill="auto"/>
            <w:vAlign w:val="center"/>
            <w:hideMark/>
          </w:tcPr>
          <w:p w14:paraId="6D4CB11C"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Divulgar el documento en los canales de comunicación que tiene dispuestos la entidad.</w:t>
            </w:r>
          </w:p>
        </w:tc>
        <w:tc>
          <w:tcPr>
            <w:tcW w:w="2126" w:type="dxa"/>
            <w:tcBorders>
              <w:top w:val="nil"/>
              <w:left w:val="nil"/>
              <w:bottom w:val="single" w:sz="4" w:space="0" w:color="auto"/>
              <w:right w:val="single" w:sz="4" w:space="0" w:color="auto"/>
            </w:tcBorders>
            <w:shd w:val="clear" w:color="auto" w:fill="auto"/>
            <w:noWrap/>
            <w:vAlign w:val="center"/>
            <w:hideMark/>
          </w:tcPr>
          <w:p w14:paraId="323369DF" w14:textId="1FF229C6"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79715CA9"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31/03/2022</w:t>
            </w:r>
          </w:p>
        </w:tc>
      </w:tr>
      <w:tr w:rsidR="005F2600" w:rsidRPr="00EA5AF7" w14:paraId="20603DEF" w14:textId="77777777" w:rsidTr="00D55684">
        <w:trPr>
          <w:trHeight w:val="141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5643CE6E"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025338EB"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Informar a la ciudadanía de manera periódica, por la página web y los perfiles en redes sociales de la entidad, las actividades desarrolladas como parte de su gestión, así como el diseño, formulación y seguimiento de las políticas, planes y programas de Fogafín.</w:t>
            </w:r>
          </w:p>
        </w:tc>
        <w:tc>
          <w:tcPr>
            <w:tcW w:w="2219" w:type="dxa"/>
            <w:tcBorders>
              <w:top w:val="nil"/>
              <w:left w:val="nil"/>
              <w:bottom w:val="single" w:sz="4" w:space="0" w:color="auto"/>
              <w:right w:val="single" w:sz="4" w:space="0" w:color="auto"/>
            </w:tcBorders>
            <w:shd w:val="clear" w:color="auto" w:fill="auto"/>
            <w:vAlign w:val="center"/>
            <w:hideMark/>
          </w:tcPr>
          <w:p w14:paraId="4DBB3283"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Realizar 100 publicaciones.</w:t>
            </w:r>
          </w:p>
        </w:tc>
        <w:tc>
          <w:tcPr>
            <w:tcW w:w="2126" w:type="dxa"/>
            <w:tcBorders>
              <w:top w:val="nil"/>
              <w:left w:val="nil"/>
              <w:bottom w:val="single" w:sz="4" w:space="0" w:color="auto"/>
              <w:right w:val="single" w:sz="4" w:space="0" w:color="auto"/>
            </w:tcBorders>
            <w:shd w:val="clear" w:color="auto" w:fill="auto"/>
            <w:noWrap/>
            <w:vAlign w:val="center"/>
            <w:hideMark/>
          </w:tcPr>
          <w:p w14:paraId="218DACB4" w14:textId="3A2722C1"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53272917"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31/12/2022</w:t>
            </w:r>
          </w:p>
        </w:tc>
      </w:tr>
      <w:tr w:rsidR="005F2600" w:rsidRPr="00EA5AF7" w14:paraId="1FF21063" w14:textId="77777777" w:rsidTr="00D55684">
        <w:trPr>
          <w:trHeight w:val="90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2734C6DA"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2EBD688C"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Divulgar los videos sobre Fogafín y el Seguro de Depósitos, dirigidos a la población con discapacidad auditiva.</w:t>
            </w:r>
          </w:p>
        </w:tc>
        <w:tc>
          <w:tcPr>
            <w:tcW w:w="2219" w:type="dxa"/>
            <w:tcBorders>
              <w:top w:val="nil"/>
              <w:left w:val="nil"/>
              <w:bottom w:val="single" w:sz="4" w:space="0" w:color="auto"/>
              <w:right w:val="single" w:sz="4" w:space="0" w:color="auto"/>
            </w:tcBorders>
            <w:shd w:val="clear" w:color="auto" w:fill="auto"/>
            <w:vAlign w:val="center"/>
            <w:hideMark/>
          </w:tcPr>
          <w:p w14:paraId="3360840C"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Realizar 9 publicaciones en los perfiles en redes sociales de la entidad.</w:t>
            </w:r>
          </w:p>
        </w:tc>
        <w:tc>
          <w:tcPr>
            <w:tcW w:w="2126" w:type="dxa"/>
            <w:tcBorders>
              <w:top w:val="nil"/>
              <w:left w:val="nil"/>
              <w:bottom w:val="single" w:sz="4" w:space="0" w:color="auto"/>
              <w:right w:val="single" w:sz="4" w:space="0" w:color="auto"/>
            </w:tcBorders>
            <w:shd w:val="clear" w:color="auto" w:fill="auto"/>
            <w:noWrap/>
            <w:vAlign w:val="center"/>
            <w:hideMark/>
          </w:tcPr>
          <w:p w14:paraId="18B69B40" w14:textId="1464A85D"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306EA664"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31/12/2022</w:t>
            </w:r>
          </w:p>
        </w:tc>
      </w:tr>
      <w:tr w:rsidR="005F2600" w:rsidRPr="00EA5AF7" w14:paraId="28CC57D2" w14:textId="77777777" w:rsidTr="00D55684">
        <w:trPr>
          <w:trHeight w:val="90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246B7970"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4A1E7E80"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Desarrollar la audiencia pública de la entidad para informar y explicar las acciones adelantadas por el Fondo en el marco de su gestión.</w:t>
            </w:r>
          </w:p>
        </w:tc>
        <w:tc>
          <w:tcPr>
            <w:tcW w:w="2219" w:type="dxa"/>
            <w:tcBorders>
              <w:top w:val="nil"/>
              <w:left w:val="nil"/>
              <w:bottom w:val="single" w:sz="4" w:space="0" w:color="auto"/>
              <w:right w:val="single" w:sz="4" w:space="0" w:color="auto"/>
            </w:tcBorders>
            <w:shd w:val="clear" w:color="000000" w:fill="FFFFFF"/>
            <w:vAlign w:val="center"/>
            <w:hideMark/>
          </w:tcPr>
          <w:p w14:paraId="0EE7D2EA"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Realizar la audiencia pública de rendición de cuentas en modalidad virtual o presencial antes del 30 de junio.</w:t>
            </w:r>
          </w:p>
        </w:tc>
        <w:tc>
          <w:tcPr>
            <w:tcW w:w="2126" w:type="dxa"/>
            <w:tcBorders>
              <w:top w:val="nil"/>
              <w:left w:val="nil"/>
              <w:bottom w:val="single" w:sz="4" w:space="0" w:color="auto"/>
              <w:right w:val="single" w:sz="4" w:space="0" w:color="auto"/>
            </w:tcBorders>
            <w:shd w:val="clear" w:color="auto" w:fill="auto"/>
            <w:noWrap/>
            <w:vAlign w:val="center"/>
            <w:hideMark/>
          </w:tcPr>
          <w:p w14:paraId="6E930963" w14:textId="1398946B"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19DC0584"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30/06/2022</w:t>
            </w:r>
          </w:p>
        </w:tc>
      </w:tr>
      <w:tr w:rsidR="005F2600" w:rsidRPr="00EA5AF7" w14:paraId="1757F678" w14:textId="77777777" w:rsidTr="00D55684">
        <w:trPr>
          <w:trHeight w:val="123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4251D5FA"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588AA49F" w14:textId="2D48EED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 xml:space="preserve">Participar en las Ferias Acércate organizadas por el DNP, permitiendo que la ciudadanía de todas las zonas apartadas del </w:t>
            </w:r>
            <w:r w:rsidR="00D55684" w:rsidRPr="00EA5AF7">
              <w:rPr>
                <w:rFonts w:asciiTheme="minorHAnsi" w:hAnsiTheme="minorHAnsi" w:cstheme="minorHAnsi"/>
                <w:color w:val="000000"/>
                <w:sz w:val="22"/>
                <w:szCs w:val="22"/>
                <w:lang w:val="es-CO" w:eastAsia="es-CO"/>
              </w:rPr>
              <w:t>país</w:t>
            </w:r>
            <w:r w:rsidRPr="00EA5AF7">
              <w:rPr>
                <w:rFonts w:asciiTheme="minorHAnsi" w:hAnsiTheme="minorHAnsi" w:cstheme="minorHAnsi"/>
                <w:color w:val="000000"/>
                <w:sz w:val="22"/>
                <w:szCs w:val="22"/>
                <w:lang w:val="es-CO" w:eastAsia="es-CO"/>
              </w:rPr>
              <w:t xml:space="preserve"> conozca sobre la importancia del Seguro de Depósitos.</w:t>
            </w:r>
          </w:p>
        </w:tc>
        <w:tc>
          <w:tcPr>
            <w:tcW w:w="2219" w:type="dxa"/>
            <w:tcBorders>
              <w:top w:val="nil"/>
              <w:left w:val="nil"/>
              <w:bottom w:val="single" w:sz="4" w:space="0" w:color="auto"/>
              <w:right w:val="single" w:sz="4" w:space="0" w:color="auto"/>
            </w:tcBorders>
            <w:shd w:val="clear" w:color="auto" w:fill="auto"/>
            <w:vAlign w:val="center"/>
            <w:hideMark/>
          </w:tcPr>
          <w:p w14:paraId="59DA4891"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Participar en 3 ferias.</w:t>
            </w:r>
          </w:p>
        </w:tc>
        <w:tc>
          <w:tcPr>
            <w:tcW w:w="2126" w:type="dxa"/>
            <w:tcBorders>
              <w:top w:val="nil"/>
              <w:left w:val="nil"/>
              <w:bottom w:val="single" w:sz="4" w:space="0" w:color="auto"/>
              <w:right w:val="single" w:sz="4" w:space="0" w:color="auto"/>
            </w:tcBorders>
            <w:shd w:val="clear" w:color="auto" w:fill="auto"/>
            <w:noWrap/>
            <w:vAlign w:val="center"/>
            <w:hideMark/>
          </w:tcPr>
          <w:p w14:paraId="261ED697" w14:textId="2F73C61F"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081B38A0"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31/12/2022</w:t>
            </w:r>
          </w:p>
        </w:tc>
      </w:tr>
      <w:tr w:rsidR="005F2600" w:rsidRPr="00EA5AF7" w14:paraId="7A9B1515" w14:textId="77777777" w:rsidTr="00D55684">
        <w:trPr>
          <w:trHeight w:val="841"/>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249710BE"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526A16E0"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Promover el diálogo incluyente y participación de la ciudadanía, específicamente de la población con discapacidad o grupos minoritarios, por medio de charlas informativas.</w:t>
            </w:r>
          </w:p>
        </w:tc>
        <w:tc>
          <w:tcPr>
            <w:tcW w:w="2219" w:type="dxa"/>
            <w:tcBorders>
              <w:top w:val="nil"/>
              <w:left w:val="nil"/>
              <w:bottom w:val="single" w:sz="4" w:space="0" w:color="auto"/>
              <w:right w:val="single" w:sz="4" w:space="0" w:color="auto"/>
            </w:tcBorders>
            <w:shd w:val="clear" w:color="auto" w:fill="auto"/>
            <w:vAlign w:val="center"/>
            <w:hideMark/>
          </w:tcPr>
          <w:p w14:paraId="4AFC5EA6"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Realizar 4 charlas.</w:t>
            </w:r>
          </w:p>
        </w:tc>
        <w:tc>
          <w:tcPr>
            <w:tcW w:w="2126" w:type="dxa"/>
            <w:tcBorders>
              <w:top w:val="nil"/>
              <w:left w:val="nil"/>
              <w:bottom w:val="single" w:sz="4" w:space="0" w:color="auto"/>
              <w:right w:val="single" w:sz="4" w:space="0" w:color="auto"/>
            </w:tcBorders>
            <w:shd w:val="clear" w:color="auto" w:fill="auto"/>
            <w:noWrap/>
            <w:vAlign w:val="center"/>
            <w:hideMark/>
          </w:tcPr>
          <w:p w14:paraId="4EC7E6E3" w14:textId="7D745A76"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65F17179"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31/12/2022</w:t>
            </w:r>
          </w:p>
        </w:tc>
      </w:tr>
      <w:tr w:rsidR="005F2600" w:rsidRPr="00EA5AF7" w14:paraId="24A56C3D" w14:textId="77777777" w:rsidTr="00D55684">
        <w:trPr>
          <w:trHeight w:val="90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2A84B693"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405CE744"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Disponer de espacios virtuales para socializar información sobre la gestión institucional.</w:t>
            </w:r>
          </w:p>
        </w:tc>
        <w:tc>
          <w:tcPr>
            <w:tcW w:w="2219" w:type="dxa"/>
            <w:tcBorders>
              <w:top w:val="nil"/>
              <w:left w:val="nil"/>
              <w:bottom w:val="single" w:sz="4" w:space="0" w:color="auto"/>
              <w:right w:val="single" w:sz="4" w:space="0" w:color="auto"/>
            </w:tcBorders>
            <w:shd w:val="clear" w:color="auto" w:fill="auto"/>
            <w:vAlign w:val="center"/>
            <w:hideMark/>
          </w:tcPr>
          <w:p w14:paraId="4720E894" w14:textId="474B7EF6"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Realizar 5 espacios virtuales.</w:t>
            </w:r>
          </w:p>
        </w:tc>
        <w:tc>
          <w:tcPr>
            <w:tcW w:w="2126" w:type="dxa"/>
            <w:tcBorders>
              <w:top w:val="nil"/>
              <w:left w:val="nil"/>
              <w:bottom w:val="single" w:sz="4" w:space="0" w:color="auto"/>
              <w:right w:val="single" w:sz="4" w:space="0" w:color="auto"/>
            </w:tcBorders>
            <w:shd w:val="clear" w:color="auto" w:fill="auto"/>
            <w:noWrap/>
            <w:vAlign w:val="center"/>
            <w:hideMark/>
          </w:tcPr>
          <w:p w14:paraId="54875D8A" w14:textId="0D949CF7"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681C66EC"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31/12/2022</w:t>
            </w:r>
          </w:p>
        </w:tc>
      </w:tr>
      <w:tr w:rsidR="005F2600" w:rsidRPr="00EA5AF7" w14:paraId="6AFCE380" w14:textId="77777777" w:rsidTr="00D55684">
        <w:trPr>
          <w:trHeight w:val="144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79362757" w14:textId="77777777" w:rsidR="00EA5AF7" w:rsidRPr="00EA5AF7" w:rsidRDefault="00EA5AF7" w:rsidP="005F2600">
            <w:pPr>
              <w:jc w:val="center"/>
              <w:rPr>
                <w:rFonts w:asciiTheme="minorHAnsi" w:hAnsiTheme="minorHAnsi" w:cstheme="minorHAnsi"/>
                <w:color w:val="000000"/>
                <w:sz w:val="22"/>
                <w:szCs w:val="22"/>
                <w:lang w:val="es-CO" w:eastAsia="es-CO"/>
              </w:rPr>
            </w:pPr>
          </w:p>
        </w:tc>
        <w:tc>
          <w:tcPr>
            <w:tcW w:w="2097" w:type="dxa"/>
            <w:tcBorders>
              <w:top w:val="nil"/>
              <w:left w:val="nil"/>
              <w:bottom w:val="single" w:sz="4" w:space="0" w:color="auto"/>
              <w:right w:val="single" w:sz="4" w:space="0" w:color="auto"/>
            </w:tcBorders>
            <w:shd w:val="clear" w:color="auto" w:fill="auto"/>
            <w:vAlign w:val="center"/>
            <w:hideMark/>
          </w:tcPr>
          <w:p w14:paraId="2D9023E0"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Disponer de un espacio de diálogo e intercambio de ideas con la ciudadanía por medio de talleres y/o charlas educativas con la comunidad académica, grupos de valor u organizaciones de la sociedad civil.</w:t>
            </w:r>
          </w:p>
        </w:tc>
        <w:tc>
          <w:tcPr>
            <w:tcW w:w="2219" w:type="dxa"/>
            <w:tcBorders>
              <w:top w:val="nil"/>
              <w:left w:val="nil"/>
              <w:bottom w:val="single" w:sz="4" w:space="0" w:color="auto"/>
              <w:right w:val="single" w:sz="4" w:space="0" w:color="auto"/>
            </w:tcBorders>
            <w:shd w:val="clear" w:color="auto" w:fill="auto"/>
            <w:vAlign w:val="center"/>
            <w:hideMark/>
          </w:tcPr>
          <w:p w14:paraId="0DBD182D"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Desarrollar 5 talleres y/o charlas educativas.</w:t>
            </w:r>
          </w:p>
        </w:tc>
        <w:tc>
          <w:tcPr>
            <w:tcW w:w="2126" w:type="dxa"/>
            <w:tcBorders>
              <w:top w:val="nil"/>
              <w:left w:val="nil"/>
              <w:bottom w:val="single" w:sz="4" w:space="0" w:color="auto"/>
              <w:right w:val="single" w:sz="4" w:space="0" w:color="auto"/>
            </w:tcBorders>
            <w:shd w:val="clear" w:color="auto" w:fill="auto"/>
            <w:noWrap/>
            <w:vAlign w:val="center"/>
            <w:hideMark/>
          </w:tcPr>
          <w:p w14:paraId="2A553AFC" w14:textId="23146F53" w:rsidR="00EA5AF7" w:rsidRPr="00EA5AF7" w:rsidRDefault="005F2600" w:rsidP="005F2600">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Departamento de comunicaciones y Relaciones Corporativas (CRC)</w:t>
            </w:r>
          </w:p>
        </w:tc>
        <w:tc>
          <w:tcPr>
            <w:tcW w:w="1259" w:type="dxa"/>
            <w:tcBorders>
              <w:top w:val="nil"/>
              <w:left w:val="nil"/>
              <w:bottom w:val="single" w:sz="4" w:space="0" w:color="auto"/>
              <w:right w:val="single" w:sz="4" w:space="0" w:color="auto"/>
            </w:tcBorders>
            <w:shd w:val="clear" w:color="auto" w:fill="auto"/>
            <w:noWrap/>
            <w:vAlign w:val="center"/>
            <w:hideMark/>
          </w:tcPr>
          <w:p w14:paraId="22C497B6" w14:textId="77777777" w:rsidR="00EA5AF7" w:rsidRPr="00EA5AF7" w:rsidRDefault="00EA5AF7" w:rsidP="005F2600">
            <w:pPr>
              <w:jc w:val="center"/>
              <w:rPr>
                <w:rFonts w:asciiTheme="minorHAnsi" w:hAnsiTheme="minorHAnsi" w:cstheme="minorHAnsi"/>
                <w:color w:val="000000"/>
                <w:sz w:val="22"/>
                <w:szCs w:val="22"/>
                <w:lang w:val="es-CO" w:eastAsia="es-CO"/>
              </w:rPr>
            </w:pPr>
            <w:r w:rsidRPr="00EA5AF7">
              <w:rPr>
                <w:rFonts w:asciiTheme="minorHAnsi" w:hAnsiTheme="minorHAnsi" w:cstheme="minorHAnsi"/>
                <w:color w:val="000000"/>
                <w:sz w:val="22"/>
                <w:szCs w:val="22"/>
                <w:lang w:val="es-CO" w:eastAsia="es-CO"/>
              </w:rPr>
              <w:t>31/12/2022</w:t>
            </w:r>
          </w:p>
        </w:tc>
      </w:tr>
    </w:tbl>
    <w:p w14:paraId="7F8092E8" w14:textId="77777777" w:rsidR="00EA5AF7" w:rsidRPr="00EA5AF7" w:rsidRDefault="00EA5AF7" w:rsidP="00EA5AF7">
      <w:pPr>
        <w:jc w:val="both"/>
        <w:rPr>
          <w:rFonts w:asciiTheme="minorHAnsi" w:hAnsiTheme="minorHAnsi" w:cstheme="minorHAnsi"/>
          <w:sz w:val="22"/>
          <w:szCs w:val="22"/>
          <w:lang w:val="es-ES"/>
        </w:rPr>
      </w:pPr>
    </w:p>
    <w:bookmarkEnd w:id="13"/>
    <w:p w14:paraId="1FFE63E5" w14:textId="77777777" w:rsidR="00D55684" w:rsidRDefault="00D55684">
      <w:pPr>
        <w:spacing w:after="160" w:line="259" w:lineRule="auto"/>
        <w:rPr>
          <w:rFonts w:asciiTheme="minorHAnsi" w:hAnsiTheme="minorHAnsi" w:cstheme="minorHAnsi"/>
          <w:noProof/>
          <w:color w:val="577188"/>
          <w:sz w:val="22"/>
          <w:szCs w:val="22"/>
          <w:lang w:val="es-ES"/>
        </w:rPr>
      </w:pPr>
      <w:r>
        <w:rPr>
          <w:rFonts w:asciiTheme="minorHAnsi" w:hAnsiTheme="minorHAnsi" w:cstheme="minorHAnsi"/>
          <w:noProof/>
          <w:color w:val="577188"/>
          <w:sz w:val="22"/>
          <w:szCs w:val="22"/>
          <w:lang w:val="es-ES"/>
        </w:rPr>
        <w:br w:type="page"/>
      </w:r>
    </w:p>
    <w:p w14:paraId="4E342389" w14:textId="61FF737D" w:rsidR="00F438F0" w:rsidRPr="0092447A" w:rsidRDefault="00C56B4A" w:rsidP="00F438F0">
      <w:pPr>
        <w:rPr>
          <w:rFonts w:asciiTheme="minorHAnsi" w:hAnsiTheme="minorHAnsi" w:cstheme="minorHAnsi"/>
          <w:noProof/>
          <w:color w:val="577188"/>
          <w:sz w:val="22"/>
          <w:szCs w:val="22"/>
          <w:lang w:val="es-ES"/>
        </w:rPr>
      </w:pPr>
      <w:r w:rsidRPr="0092447A">
        <w:rPr>
          <w:rFonts w:asciiTheme="minorHAnsi" w:hAnsiTheme="minorHAnsi" w:cstheme="minorHAnsi"/>
          <w:noProof/>
          <w:color w:val="577188"/>
          <w:sz w:val="22"/>
          <w:szCs w:val="22"/>
          <w:lang w:val="es-ES"/>
        </w:rPr>
        <w:lastRenderedPageBreak/>
        <mc:AlternateContent>
          <mc:Choice Requires="wpg">
            <w:drawing>
              <wp:anchor distT="0" distB="0" distL="114300" distR="114300" simplePos="0" relativeHeight="251715584" behindDoc="0" locked="0" layoutInCell="1" allowOverlap="1" wp14:anchorId="2F02E0C5" wp14:editId="7E2CB581">
                <wp:simplePos x="0" y="0"/>
                <wp:positionH relativeFrom="column">
                  <wp:posOffset>-3615</wp:posOffset>
                </wp:positionH>
                <wp:positionV relativeFrom="paragraph">
                  <wp:posOffset>145855</wp:posOffset>
                </wp:positionV>
                <wp:extent cx="5819760" cy="687070"/>
                <wp:effectExtent l="0" t="0" r="10160" b="0"/>
                <wp:wrapNone/>
                <wp:docPr id="265" name="Grupo 265"/>
                <wp:cNvGraphicFramePr/>
                <a:graphic xmlns:a="http://schemas.openxmlformats.org/drawingml/2006/main">
                  <a:graphicData uri="http://schemas.microsoft.com/office/word/2010/wordprocessingGroup">
                    <wpg:wgp>
                      <wpg:cNvGrpSpPr/>
                      <wpg:grpSpPr>
                        <a:xfrm>
                          <a:off x="0" y="0"/>
                          <a:ext cx="5819760" cy="687070"/>
                          <a:chOff x="0" y="0"/>
                          <a:chExt cx="5819760" cy="687070"/>
                        </a:xfrm>
                      </wpg:grpSpPr>
                      <wpg:grpSp>
                        <wpg:cNvPr id="203" name="Grupo 203"/>
                        <wpg:cNvGrpSpPr/>
                        <wpg:grpSpPr>
                          <a:xfrm>
                            <a:off x="729762" y="35169"/>
                            <a:ext cx="5089998" cy="535022"/>
                            <a:chOff x="747347" y="43961"/>
                            <a:chExt cx="5089998" cy="535022"/>
                          </a:xfrm>
                          <a:solidFill>
                            <a:srgbClr val="70AD47"/>
                          </a:solidFill>
                        </wpg:grpSpPr>
                        <wps:wsp>
                          <wps:cNvPr id="205" name="Cuadro de texto 2"/>
                          <wps:cNvSpPr txBox="1">
                            <a:spLocks noChangeArrowheads="1"/>
                          </wps:cNvSpPr>
                          <wps:spPr bwMode="auto">
                            <a:xfrm>
                              <a:off x="747347" y="175846"/>
                              <a:ext cx="4892675" cy="320675"/>
                            </a:xfrm>
                            <a:prstGeom prst="rect">
                              <a:avLst/>
                            </a:prstGeom>
                            <a:grpFill/>
                            <a:ln w="9525">
                              <a:solidFill>
                                <a:srgbClr val="70AD47"/>
                              </a:solidFill>
                              <a:miter lim="800000"/>
                              <a:headEnd/>
                              <a:tailEnd/>
                            </a:ln>
                          </wps:spPr>
                          <wps:txbx>
                            <w:txbxContent>
                              <w:p w14:paraId="7C7985F0" w14:textId="29F9617C" w:rsidR="00962035" w:rsidRPr="00C56B4A" w:rsidRDefault="00680BE5" w:rsidP="00962035">
                                <w:pPr>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MECANISMOS PARA LA TRANSPARENCIA Y ACCESO A LA INFORMACIÓN</w:t>
                                </w:r>
                              </w:p>
                            </w:txbxContent>
                          </wps:txbx>
                          <wps:bodyPr rot="0" vert="horz" wrap="square" lIns="91440" tIns="45720" rIns="91440" bIns="45720" anchor="ctr" anchorCtr="0">
                            <a:noAutofit/>
                          </wps:bodyPr>
                        </wps:wsp>
                        <wps:wsp>
                          <wps:cNvPr id="206" name="Elipse 206"/>
                          <wps:cNvSpPr/>
                          <wps:spPr>
                            <a:xfrm>
                              <a:off x="5205047" y="43961"/>
                              <a:ext cx="632298" cy="535022"/>
                            </a:xfrm>
                            <a:prstGeom prst="ellipse">
                              <a:avLst/>
                            </a:prstGeom>
                            <a:grpFill/>
                            <a:ln>
                              <a:solidFill>
                                <a:srgbClr val="70AD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63" name="Imagen 52" descr="Icono&#10;&#10;Descripción generada automáticamente">
                            <a:extLst>
                              <a:ext uri="{FF2B5EF4-FFF2-40B4-BE49-F238E27FC236}">
                                <a16:creationId xmlns:a16="http://schemas.microsoft.com/office/drawing/2014/main" id="{4DC4F30A-22B6-437B-8F07-0FF6085C8CC9}"/>
                              </a:ext>
                            </a:extLst>
                          </pic:cNvPr>
                          <pic:cNvPicPr>
                            <a:picLocks noChangeAspect="1"/>
                          </pic:cNvPicPr>
                        </pic:nvPicPr>
                        <pic:blipFill>
                          <a:blip r:embed="rId66" cstate="print">
                            <a:lum bright="70000" contrast="-70000"/>
                            <a:extLst>
                              <a:ext uri="{28A0092B-C50C-407E-A947-70E740481C1C}">
                                <a14:useLocalDpi xmlns:a14="http://schemas.microsoft.com/office/drawing/2010/main" val="0"/>
                              </a:ext>
                            </a:extLst>
                          </a:blip>
                          <a:stretch>
                            <a:fillRect/>
                          </a:stretch>
                        </pic:blipFill>
                        <pic:spPr>
                          <a:xfrm>
                            <a:off x="5284177" y="61546"/>
                            <a:ext cx="494665" cy="494665"/>
                          </a:xfrm>
                          <a:prstGeom prst="rect">
                            <a:avLst/>
                          </a:prstGeom>
                        </pic:spPr>
                      </pic:pic>
                      <pic:pic xmlns:pic="http://schemas.openxmlformats.org/drawingml/2006/picture">
                        <pic:nvPicPr>
                          <pic:cNvPr id="264" name="Imagen 13" descr="Gráfico, Gráfico de burbujas&#10;&#10;Descripción generada automáticamente">
                            <a:extLst>
                              <a:ext uri="{FF2B5EF4-FFF2-40B4-BE49-F238E27FC236}">
                                <a16:creationId xmlns:a16="http://schemas.microsoft.com/office/drawing/2014/main" id="{AE685442-23B7-41F3-9C21-1FD717FA13FD}"/>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0240" cy="687070"/>
                          </a:xfrm>
                          <a:prstGeom prst="rect">
                            <a:avLst/>
                          </a:prstGeom>
                        </pic:spPr>
                      </pic:pic>
                    </wpg:wgp>
                  </a:graphicData>
                </a:graphic>
              </wp:anchor>
            </w:drawing>
          </mc:Choice>
          <mc:Fallback>
            <w:pict>
              <v:group w14:anchorId="2F02E0C5" id="Grupo 265" o:spid="_x0000_s1101" style="position:absolute;margin-left:-.3pt;margin-top:11.5pt;width:458.25pt;height:54.1pt;z-index:251715584" coordsize="58197,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">
                <v:group id="Grupo 203" o:spid="_x0000_s1102" style="position:absolute;left:7297;top:351;width:50900;height:5350" coordorigin="7473,439" coordsize="5089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Cuadro de texto 2" o:spid="_x0000_s1103"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" filled="f" strokecolor="#70ad47">
                    <v:textbox>
                      <w:txbxContent>
                        <w:p w14:paraId="7C7985F0" w14:textId="29F9617C" w:rsidR="00962035" w:rsidRPr="00C56B4A" w:rsidRDefault="00680BE5" w:rsidP="00962035">
                          <w:pPr>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MECANISMOS PARA LA TRANSPARENCIA Y ACCESO A LA INFORMACIÓN</w:t>
                          </w:r>
                        </w:p>
                      </w:txbxContent>
                    </v:textbox>
                  </v:shape>
                  <v:oval id="Elipse 206" o:spid="_x0000_s1104"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" filled="f" strokecolor="#70ad47" strokeweight="1pt">
                    <v:stroke joinstyle="miter"/>
                  </v:oval>
                </v:group>
                <v:shape id="Imagen 52" o:spid="_x0000_s1105" type="#_x0000_t75" alt="Icono&#10;&#10;Descripción generada automáticamente" style="position:absolute;left:52841;top:615;width:4947;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">
                  <v:imagedata r:id="rId68" o:title="Icono&#10;&#10;Descripción generada automáticamente" gain="19661f" blacklevel="22938f"/>
                </v:shape>
                <v:shape id="Imagen 13" o:spid="_x0000_s1106" type="#_x0000_t75" alt="Gráfico, Gráfico de burbujas&#10;&#10;Descripción generada automáticamente" style="position:absolute;width:6502;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">
                  <v:imagedata r:id="rId69" o:title="Gráfico, Gráfico de burbujas&#10;&#10;Descripción generada automáticamente"/>
                </v:shape>
              </v:group>
            </w:pict>
          </mc:Fallback>
        </mc:AlternateContent>
      </w:r>
    </w:p>
    <w:p w14:paraId="2D5EF717" w14:textId="67C50B20" w:rsidR="00962035" w:rsidRPr="0092447A" w:rsidRDefault="00962035" w:rsidP="00F438F0">
      <w:pPr>
        <w:rPr>
          <w:rFonts w:asciiTheme="minorHAnsi" w:hAnsiTheme="minorHAnsi" w:cstheme="minorHAnsi"/>
          <w:noProof/>
          <w:color w:val="577188"/>
          <w:sz w:val="22"/>
          <w:szCs w:val="22"/>
          <w:lang w:val="es-ES"/>
        </w:rPr>
      </w:pPr>
    </w:p>
    <w:p w14:paraId="339ACE45" w14:textId="23BA9F0A" w:rsidR="00962035" w:rsidRPr="0092447A" w:rsidRDefault="00962035" w:rsidP="00F438F0">
      <w:pPr>
        <w:rPr>
          <w:rFonts w:asciiTheme="minorHAnsi" w:hAnsiTheme="minorHAnsi" w:cstheme="minorHAnsi"/>
          <w:noProof/>
          <w:color w:val="577188"/>
          <w:sz w:val="22"/>
          <w:szCs w:val="22"/>
          <w:lang w:val="es-ES"/>
        </w:rPr>
      </w:pPr>
    </w:p>
    <w:p w14:paraId="612A88CF" w14:textId="37CF5E31" w:rsidR="00962035" w:rsidRPr="0092447A" w:rsidRDefault="00962035" w:rsidP="00F438F0">
      <w:pPr>
        <w:rPr>
          <w:rFonts w:asciiTheme="minorHAnsi" w:hAnsiTheme="minorHAnsi" w:cstheme="minorHAnsi"/>
          <w:noProof/>
          <w:color w:val="577188"/>
          <w:sz w:val="22"/>
          <w:szCs w:val="22"/>
          <w:lang w:val="es-ES"/>
        </w:rPr>
      </w:pPr>
    </w:p>
    <w:p w14:paraId="295D5458" w14:textId="0E913B0D" w:rsidR="00962035" w:rsidRDefault="00962035" w:rsidP="00F438F0">
      <w:pPr>
        <w:rPr>
          <w:rFonts w:asciiTheme="minorHAnsi" w:hAnsiTheme="minorHAnsi" w:cstheme="minorHAnsi"/>
          <w:sz w:val="22"/>
          <w:szCs w:val="22"/>
          <w:lang w:val="es-ES" w:eastAsia="ja-JP"/>
        </w:rPr>
      </w:pPr>
    </w:p>
    <w:p w14:paraId="7B50D778" w14:textId="2C302F89" w:rsidR="00771587" w:rsidRDefault="00171B64" w:rsidP="00F438F0">
      <w:pPr>
        <w:rPr>
          <w:rFonts w:asciiTheme="minorHAnsi" w:hAnsiTheme="minorHAnsi" w:cstheme="minorHAnsi"/>
          <w:sz w:val="22"/>
          <w:szCs w:val="22"/>
          <w:lang w:val="es-ES" w:eastAsia="ja-JP"/>
        </w:rPr>
      </w:pPr>
      <w:r>
        <w:rPr>
          <w:noProof/>
        </w:rPr>
        <w:drawing>
          <wp:anchor distT="0" distB="0" distL="114300" distR="114300" simplePos="0" relativeHeight="251732992" behindDoc="0" locked="0" layoutInCell="1" allowOverlap="1" wp14:anchorId="7EECD4E1" wp14:editId="17388C5D">
            <wp:simplePos x="0" y="0"/>
            <wp:positionH relativeFrom="margin">
              <wp:align>right</wp:align>
            </wp:positionH>
            <wp:positionV relativeFrom="paragraph">
              <wp:posOffset>206944</wp:posOffset>
            </wp:positionV>
            <wp:extent cx="5949950" cy="1376680"/>
            <wp:effectExtent l="0" t="0" r="0" b="0"/>
            <wp:wrapSquare wrapText="bothSides"/>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pic:nvPicPr>
                  <pic:blipFill rotWithShape="1">
                    <a:blip r:embed="rId70">
                      <a:extLst>
                        <a:ext uri="{28A0092B-C50C-407E-A947-70E740481C1C}">
                          <a14:useLocalDpi xmlns:a14="http://schemas.microsoft.com/office/drawing/2010/main" val="0"/>
                        </a:ext>
                      </a:extLst>
                    </a:blip>
                    <a:srcRect t="25822" r="311" b="33138"/>
                    <a:stretch/>
                  </pic:blipFill>
                  <pic:spPr bwMode="auto">
                    <a:xfrm>
                      <a:off x="0" y="0"/>
                      <a:ext cx="5952783"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CF7FF" w14:textId="43F3123C" w:rsidR="00B915BC" w:rsidRPr="0092447A" w:rsidRDefault="00B915BC" w:rsidP="00BC1B51">
      <w:pPr>
        <w:rPr>
          <w:rFonts w:asciiTheme="minorHAnsi" w:hAnsiTheme="minorHAnsi" w:cstheme="minorHAnsi"/>
          <w:sz w:val="22"/>
          <w:szCs w:val="22"/>
          <w:lang w:val="es-ES"/>
        </w:rPr>
      </w:pPr>
    </w:p>
    <w:p w14:paraId="677F7242" w14:textId="7F10378E" w:rsidR="00033E2C" w:rsidRDefault="00BC1B51" w:rsidP="00033E2C">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Fogafín, con el objeto de fortalecer el derecho de acceso a la información pública y la disponibilidad de </w:t>
      </w:r>
      <w:r w:rsidR="00AE336C" w:rsidRPr="0092447A">
        <w:rPr>
          <w:rFonts w:asciiTheme="minorHAnsi" w:hAnsiTheme="minorHAnsi" w:cstheme="minorHAnsi"/>
          <w:sz w:val="22"/>
          <w:szCs w:val="22"/>
          <w:lang w:val="es-ES"/>
        </w:rPr>
        <w:t>esta</w:t>
      </w:r>
      <w:r w:rsidRPr="0092447A">
        <w:rPr>
          <w:rFonts w:asciiTheme="minorHAnsi" w:hAnsiTheme="minorHAnsi" w:cstheme="minorHAnsi"/>
          <w:sz w:val="22"/>
          <w:szCs w:val="22"/>
          <w:lang w:val="es-ES"/>
        </w:rPr>
        <w:t xml:space="preserve"> en medios físicos y electrónicos, establece las siguientes actividades a desarrollar:</w:t>
      </w:r>
    </w:p>
    <w:p w14:paraId="6F6CCCA7" w14:textId="3A62547E" w:rsidR="0043155A" w:rsidRDefault="0043155A" w:rsidP="00033E2C">
      <w:pPr>
        <w:jc w:val="both"/>
        <w:rPr>
          <w:rFonts w:asciiTheme="minorHAnsi" w:hAnsiTheme="minorHAnsi" w:cstheme="minorHAnsi"/>
          <w:sz w:val="22"/>
          <w:szCs w:val="22"/>
          <w:lang w:val="es-ES"/>
        </w:rPr>
      </w:pPr>
    </w:p>
    <w:p w14:paraId="406E6CC5" w14:textId="77777777" w:rsidR="00033E2C" w:rsidRPr="0092447A" w:rsidRDefault="00033E2C" w:rsidP="00AE336C">
      <w:pPr>
        <w:rPr>
          <w:rFonts w:asciiTheme="minorHAnsi" w:hAnsiTheme="minorHAnsi" w:cstheme="minorHAnsi"/>
          <w:sz w:val="22"/>
          <w:szCs w:val="22"/>
          <w:lang w:val="es-ES"/>
        </w:rPr>
      </w:pPr>
    </w:p>
    <w:tbl>
      <w:tblPr>
        <w:tblW w:w="0" w:type="auto"/>
        <w:tblCellMar>
          <w:left w:w="70" w:type="dxa"/>
          <w:right w:w="70" w:type="dxa"/>
        </w:tblCellMar>
        <w:tblLook w:val="04A0" w:firstRow="1" w:lastRow="0" w:firstColumn="1" w:lastColumn="0" w:noHBand="0" w:noVBand="1"/>
      </w:tblPr>
      <w:tblGrid>
        <w:gridCol w:w="1548"/>
        <w:gridCol w:w="1958"/>
        <w:gridCol w:w="2373"/>
        <w:gridCol w:w="865"/>
        <w:gridCol w:w="1482"/>
        <w:gridCol w:w="1158"/>
      </w:tblGrid>
      <w:tr w:rsidR="00033E2C" w:rsidRPr="00CD0A8A" w14:paraId="4A49A488" w14:textId="77777777" w:rsidTr="00887F9A">
        <w:trPr>
          <w:trHeight w:val="20"/>
          <w:tblHeader/>
        </w:trPr>
        <w:tc>
          <w:tcPr>
            <w:tcW w:w="155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0C1B929"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Subcomponente</w:t>
            </w:r>
          </w:p>
        </w:tc>
        <w:tc>
          <w:tcPr>
            <w:tcW w:w="1984" w:type="dxa"/>
            <w:tcBorders>
              <w:top w:val="single" w:sz="8" w:space="0" w:color="auto"/>
              <w:left w:val="nil"/>
              <w:bottom w:val="single" w:sz="8" w:space="0" w:color="auto"/>
              <w:right w:val="single" w:sz="8" w:space="0" w:color="auto"/>
            </w:tcBorders>
            <w:shd w:val="clear" w:color="000000" w:fill="2F5496"/>
            <w:vAlign w:val="center"/>
            <w:hideMark/>
          </w:tcPr>
          <w:p w14:paraId="42E92B57"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Actividades</w:t>
            </w:r>
          </w:p>
        </w:tc>
        <w:tc>
          <w:tcPr>
            <w:tcW w:w="2410" w:type="dxa"/>
            <w:tcBorders>
              <w:top w:val="single" w:sz="8" w:space="0" w:color="auto"/>
              <w:left w:val="nil"/>
              <w:bottom w:val="single" w:sz="8" w:space="0" w:color="auto"/>
              <w:right w:val="single" w:sz="8" w:space="0" w:color="auto"/>
            </w:tcBorders>
            <w:shd w:val="clear" w:color="000000" w:fill="2F5496"/>
            <w:vAlign w:val="center"/>
            <w:hideMark/>
          </w:tcPr>
          <w:p w14:paraId="06309375"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Indicador</w:t>
            </w:r>
          </w:p>
        </w:tc>
        <w:tc>
          <w:tcPr>
            <w:tcW w:w="698" w:type="dxa"/>
            <w:tcBorders>
              <w:top w:val="single" w:sz="8" w:space="0" w:color="auto"/>
              <w:left w:val="nil"/>
              <w:bottom w:val="single" w:sz="8" w:space="0" w:color="auto"/>
              <w:right w:val="single" w:sz="8" w:space="0" w:color="auto"/>
            </w:tcBorders>
            <w:shd w:val="clear" w:color="000000" w:fill="2F5496"/>
            <w:vAlign w:val="center"/>
            <w:hideMark/>
          </w:tcPr>
          <w:p w14:paraId="1095A3BB"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Meta</w:t>
            </w:r>
          </w:p>
        </w:tc>
        <w:tc>
          <w:tcPr>
            <w:tcW w:w="1483" w:type="dxa"/>
            <w:tcBorders>
              <w:top w:val="single" w:sz="8" w:space="0" w:color="auto"/>
              <w:left w:val="nil"/>
              <w:bottom w:val="single" w:sz="8" w:space="0" w:color="auto"/>
              <w:right w:val="single" w:sz="8" w:space="0" w:color="auto"/>
            </w:tcBorders>
            <w:shd w:val="clear" w:color="000000" w:fill="2F5496"/>
            <w:vAlign w:val="center"/>
            <w:hideMark/>
          </w:tcPr>
          <w:p w14:paraId="57B70790"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Responsable</w:t>
            </w:r>
          </w:p>
        </w:tc>
        <w:tc>
          <w:tcPr>
            <w:tcW w:w="0" w:type="auto"/>
            <w:tcBorders>
              <w:top w:val="single" w:sz="8" w:space="0" w:color="auto"/>
              <w:left w:val="nil"/>
              <w:bottom w:val="single" w:sz="8" w:space="0" w:color="auto"/>
              <w:right w:val="single" w:sz="8" w:space="0" w:color="auto"/>
            </w:tcBorders>
            <w:shd w:val="clear" w:color="000000" w:fill="2F5496"/>
            <w:vAlign w:val="center"/>
            <w:hideMark/>
          </w:tcPr>
          <w:p w14:paraId="23A9F5DB"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Fecha Programada</w:t>
            </w:r>
          </w:p>
        </w:tc>
      </w:tr>
      <w:tr w:rsidR="00033E2C" w:rsidRPr="00CD0A8A" w14:paraId="3753717B" w14:textId="77777777" w:rsidTr="00887F9A">
        <w:trPr>
          <w:trHeight w:val="20"/>
        </w:trPr>
        <w:tc>
          <w:tcPr>
            <w:tcW w:w="1550" w:type="dxa"/>
            <w:vMerge w:val="restart"/>
            <w:tcBorders>
              <w:top w:val="single" w:sz="4" w:space="0" w:color="auto"/>
              <w:left w:val="single" w:sz="8" w:space="0" w:color="auto"/>
              <w:right w:val="single" w:sz="8" w:space="0" w:color="auto"/>
            </w:tcBorders>
            <w:shd w:val="clear" w:color="auto" w:fill="auto"/>
            <w:vAlign w:val="center"/>
            <w:hideMark/>
          </w:tcPr>
          <w:p w14:paraId="1FB01CEB" w14:textId="77777777" w:rsidR="00033E2C" w:rsidRPr="00CD0A8A" w:rsidRDefault="00033E2C" w:rsidP="00CD0A8A">
            <w:pPr>
              <w:jc w:val="center"/>
              <w:rPr>
                <w:rFonts w:asciiTheme="minorHAnsi" w:hAnsiTheme="minorHAnsi" w:cstheme="minorHAnsi"/>
                <w:b/>
                <w:bCs/>
                <w:lang w:val="es-CO" w:eastAsia="es-CO"/>
              </w:rPr>
            </w:pPr>
            <w:r w:rsidRPr="00CD0A8A">
              <w:rPr>
                <w:rFonts w:asciiTheme="minorHAnsi" w:hAnsiTheme="minorHAnsi" w:cstheme="minorHAnsi"/>
                <w:b/>
                <w:bCs/>
                <w:lang w:val="es-CO" w:eastAsia="ja-JP"/>
              </w:rPr>
              <w:t>Lineamientos de transparencia activa</w:t>
            </w:r>
          </w:p>
        </w:tc>
        <w:tc>
          <w:tcPr>
            <w:tcW w:w="1984" w:type="dxa"/>
            <w:tcBorders>
              <w:top w:val="nil"/>
              <w:left w:val="nil"/>
              <w:bottom w:val="single" w:sz="8" w:space="0" w:color="auto"/>
              <w:right w:val="single" w:sz="8" w:space="0" w:color="auto"/>
            </w:tcBorders>
            <w:shd w:val="clear" w:color="auto" w:fill="auto"/>
            <w:vAlign w:val="center"/>
            <w:hideMark/>
          </w:tcPr>
          <w:p w14:paraId="4252265B" w14:textId="1385B895" w:rsidR="00033E2C" w:rsidRPr="00CD0A8A" w:rsidRDefault="001C05AA" w:rsidP="00CD0A8A">
            <w:pPr>
              <w:jc w:val="center"/>
              <w:rPr>
                <w:rFonts w:asciiTheme="minorHAnsi" w:hAnsiTheme="minorHAnsi" w:cstheme="minorHAnsi"/>
                <w:lang w:val="es-CO" w:eastAsia="es-CO"/>
              </w:rPr>
            </w:pPr>
            <w:r w:rsidRPr="001C05AA">
              <w:rPr>
                <w:rFonts w:asciiTheme="minorHAnsi" w:hAnsiTheme="minorHAnsi" w:cstheme="minorHAnsi"/>
                <w:lang w:val="es-CO" w:eastAsia="es-CO"/>
              </w:rPr>
              <w:t>Mantener actualizada la página web con el fin de cumplir con los términos establecidos en la Ley 1712 de 2014.</w:t>
            </w:r>
          </w:p>
        </w:tc>
        <w:tc>
          <w:tcPr>
            <w:tcW w:w="2410" w:type="dxa"/>
            <w:tcBorders>
              <w:top w:val="nil"/>
              <w:left w:val="nil"/>
              <w:bottom w:val="single" w:sz="8" w:space="0" w:color="auto"/>
              <w:right w:val="single" w:sz="8" w:space="0" w:color="auto"/>
            </w:tcBorders>
            <w:shd w:val="clear" w:color="auto" w:fill="auto"/>
            <w:vAlign w:val="center"/>
            <w:hideMark/>
          </w:tcPr>
          <w:p w14:paraId="3D98C88C" w14:textId="77777777" w:rsidR="00033E2C" w:rsidRPr="00CD0A8A" w:rsidRDefault="00033E2C" w:rsidP="00CD0A8A">
            <w:pPr>
              <w:jc w:val="center"/>
              <w:rPr>
                <w:rFonts w:asciiTheme="minorHAnsi" w:hAnsiTheme="minorHAnsi" w:cstheme="minorHAnsi"/>
                <w:lang w:val="es-CO"/>
              </w:rPr>
            </w:pPr>
            <w:r w:rsidRPr="00CD0A8A">
              <w:rPr>
                <w:rFonts w:asciiTheme="minorHAnsi" w:hAnsiTheme="minorHAnsi" w:cstheme="minorHAnsi"/>
                <w:lang w:val="es-CO"/>
              </w:rPr>
              <w:t>Publicación y actualización realizadas / Publicaciones y actualizaciones solicitadas</w:t>
            </w:r>
          </w:p>
          <w:p w14:paraId="649659BB" w14:textId="70FA1B9C" w:rsidR="00033E2C" w:rsidRPr="00CD0A8A" w:rsidRDefault="00033E2C" w:rsidP="00CD0A8A">
            <w:pPr>
              <w:jc w:val="center"/>
              <w:rPr>
                <w:rFonts w:asciiTheme="minorHAnsi" w:hAnsiTheme="minorHAnsi" w:cstheme="minorHAnsi"/>
                <w:lang w:val="es-CO"/>
              </w:rPr>
            </w:pPr>
            <w:r w:rsidRPr="00CD0A8A">
              <w:rPr>
                <w:rFonts w:asciiTheme="minorHAnsi" w:hAnsiTheme="minorHAnsi" w:cstheme="minorHAnsi"/>
                <w:lang w:val="es-CO"/>
              </w:rPr>
              <w:t>*100</w:t>
            </w:r>
          </w:p>
        </w:tc>
        <w:tc>
          <w:tcPr>
            <w:tcW w:w="698" w:type="dxa"/>
            <w:tcBorders>
              <w:top w:val="nil"/>
              <w:left w:val="nil"/>
              <w:bottom w:val="single" w:sz="8" w:space="0" w:color="auto"/>
              <w:right w:val="single" w:sz="8" w:space="0" w:color="auto"/>
            </w:tcBorders>
            <w:shd w:val="clear" w:color="auto" w:fill="auto"/>
            <w:vAlign w:val="center"/>
            <w:hideMark/>
          </w:tcPr>
          <w:p w14:paraId="76FD519E" w14:textId="77777777" w:rsidR="00033E2C" w:rsidRPr="00CD0A8A" w:rsidRDefault="00033E2C" w:rsidP="00CD0A8A">
            <w:pPr>
              <w:jc w:val="center"/>
              <w:rPr>
                <w:rFonts w:asciiTheme="minorHAnsi" w:hAnsiTheme="minorHAnsi" w:cstheme="minorHAnsi"/>
                <w:lang w:val="es-CO" w:eastAsia="es-CO"/>
              </w:rPr>
            </w:pPr>
            <w:r w:rsidRPr="00CD0A8A">
              <w:rPr>
                <w:rFonts w:asciiTheme="minorHAnsi" w:hAnsiTheme="minorHAnsi" w:cstheme="minorHAnsi"/>
                <w:lang w:val="es-CO" w:eastAsia="ja-JP"/>
              </w:rPr>
              <w:t>100%</w:t>
            </w:r>
          </w:p>
        </w:tc>
        <w:tc>
          <w:tcPr>
            <w:tcW w:w="1483" w:type="dxa"/>
            <w:tcBorders>
              <w:top w:val="nil"/>
              <w:left w:val="nil"/>
              <w:bottom w:val="single" w:sz="8" w:space="0" w:color="auto"/>
              <w:right w:val="single" w:sz="8" w:space="0" w:color="auto"/>
            </w:tcBorders>
            <w:shd w:val="clear" w:color="auto" w:fill="auto"/>
            <w:vAlign w:val="center"/>
            <w:hideMark/>
          </w:tcPr>
          <w:p w14:paraId="6F310FCF" w14:textId="52EA37E1" w:rsidR="00033E2C" w:rsidRPr="00CD0A8A" w:rsidRDefault="00033E2C" w:rsidP="00CD0A8A">
            <w:pPr>
              <w:jc w:val="center"/>
              <w:rPr>
                <w:rFonts w:asciiTheme="minorHAnsi" w:hAnsiTheme="minorHAnsi" w:cstheme="minorHAnsi"/>
                <w:lang w:val="es-CO" w:eastAsia="es-CO"/>
              </w:rPr>
            </w:pPr>
            <w:r w:rsidRPr="00CD0A8A">
              <w:rPr>
                <w:rFonts w:asciiTheme="minorHAnsi" w:hAnsiTheme="minorHAnsi" w:cstheme="minorHAnsi"/>
                <w:color w:val="000000"/>
                <w:lang w:eastAsia="es-CO"/>
              </w:rPr>
              <w:t>Departamento de Comunicaciones y Relaciones Corporativas</w:t>
            </w:r>
            <w:r w:rsidR="008A2DF5">
              <w:rPr>
                <w:rFonts w:asciiTheme="minorHAnsi" w:hAnsiTheme="minorHAnsi" w:cstheme="minorHAnsi"/>
                <w:color w:val="000000"/>
                <w:lang w:eastAsia="es-CO"/>
              </w:rPr>
              <w:t xml:space="preserve"> (CRC)</w:t>
            </w:r>
          </w:p>
        </w:tc>
        <w:tc>
          <w:tcPr>
            <w:tcW w:w="0" w:type="auto"/>
            <w:tcBorders>
              <w:top w:val="nil"/>
              <w:left w:val="nil"/>
              <w:bottom w:val="single" w:sz="8" w:space="0" w:color="auto"/>
              <w:right w:val="single" w:sz="8" w:space="0" w:color="auto"/>
            </w:tcBorders>
            <w:shd w:val="clear" w:color="auto" w:fill="auto"/>
            <w:vAlign w:val="center"/>
            <w:hideMark/>
          </w:tcPr>
          <w:p w14:paraId="48386A51" w14:textId="0014C1F6" w:rsidR="001C05AA" w:rsidRPr="00CD0A8A" w:rsidRDefault="00033E2C" w:rsidP="001C05AA">
            <w:pPr>
              <w:jc w:val="center"/>
              <w:rPr>
                <w:rFonts w:asciiTheme="minorHAnsi" w:hAnsiTheme="minorHAnsi" w:cstheme="minorHAnsi"/>
                <w:lang w:val="es-CO" w:eastAsia="es-CO"/>
              </w:rPr>
            </w:pPr>
            <w:r w:rsidRPr="00CD0A8A">
              <w:rPr>
                <w:rFonts w:asciiTheme="minorHAnsi" w:hAnsiTheme="minorHAnsi" w:cstheme="minorHAnsi"/>
                <w:lang w:val="es-CO" w:eastAsia="es-CO"/>
              </w:rPr>
              <w:t>31/12/202</w:t>
            </w:r>
            <w:r w:rsidR="001C05AA">
              <w:rPr>
                <w:rFonts w:asciiTheme="minorHAnsi" w:hAnsiTheme="minorHAnsi" w:cstheme="minorHAnsi"/>
                <w:lang w:val="es-CO" w:eastAsia="es-CO"/>
              </w:rPr>
              <w:t>2</w:t>
            </w:r>
          </w:p>
        </w:tc>
      </w:tr>
      <w:tr w:rsidR="00033E2C" w:rsidRPr="00CD0A8A" w14:paraId="3ACB5022" w14:textId="77777777" w:rsidTr="00887F9A">
        <w:trPr>
          <w:trHeight w:val="20"/>
        </w:trPr>
        <w:tc>
          <w:tcPr>
            <w:tcW w:w="1550" w:type="dxa"/>
            <w:vMerge/>
            <w:tcBorders>
              <w:left w:val="single" w:sz="8" w:space="0" w:color="auto"/>
              <w:bottom w:val="single" w:sz="8" w:space="0" w:color="auto"/>
              <w:right w:val="single" w:sz="8" w:space="0" w:color="auto"/>
            </w:tcBorders>
            <w:shd w:val="clear" w:color="auto" w:fill="auto"/>
            <w:vAlign w:val="center"/>
          </w:tcPr>
          <w:p w14:paraId="17353D2C" w14:textId="77777777" w:rsidR="00033E2C" w:rsidRPr="00CD0A8A" w:rsidRDefault="00033E2C" w:rsidP="00CD0A8A">
            <w:pPr>
              <w:jc w:val="center"/>
              <w:rPr>
                <w:rFonts w:asciiTheme="minorHAnsi" w:hAnsiTheme="minorHAnsi" w:cstheme="minorHAnsi"/>
                <w:b/>
                <w:bCs/>
                <w:lang w:val="es-CO" w:eastAsia="ja-JP"/>
              </w:rPr>
            </w:pPr>
          </w:p>
        </w:tc>
        <w:tc>
          <w:tcPr>
            <w:tcW w:w="1984" w:type="dxa"/>
            <w:tcBorders>
              <w:top w:val="nil"/>
              <w:left w:val="nil"/>
              <w:bottom w:val="single" w:sz="8" w:space="0" w:color="auto"/>
              <w:right w:val="single" w:sz="8" w:space="0" w:color="auto"/>
            </w:tcBorders>
            <w:shd w:val="clear" w:color="auto" w:fill="auto"/>
            <w:vAlign w:val="center"/>
          </w:tcPr>
          <w:p w14:paraId="70789161" w14:textId="77777777"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Responder las solicitudes de acceso a la información en los términos establecidos en la Ley</w:t>
            </w:r>
          </w:p>
        </w:tc>
        <w:tc>
          <w:tcPr>
            <w:tcW w:w="2410" w:type="dxa"/>
            <w:tcBorders>
              <w:top w:val="nil"/>
              <w:left w:val="nil"/>
              <w:bottom w:val="single" w:sz="8" w:space="0" w:color="auto"/>
              <w:right w:val="single" w:sz="8" w:space="0" w:color="auto"/>
            </w:tcBorders>
            <w:shd w:val="clear" w:color="auto" w:fill="auto"/>
            <w:vAlign w:val="center"/>
          </w:tcPr>
          <w:p w14:paraId="5C6E329E" w14:textId="77777777"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 solicitudes presentadas / # solicitudes atendidas</w:t>
            </w:r>
          </w:p>
        </w:tc>
        <w:tc>
          <w:tcPr>
            <w:tcW w:w="698" w:type="dxa"/>
            <w:tcBorders>
              <w:top w:val="nil"/>
              <w:left w:val="nil"/>
              <w:bottom w:val="single" w:sz="8" w:space="0" w:color="auto"/>
              <w:right w:val="single" w:sz="8" w:space="0" w:color="auto"/>
            </w:tcBorders>
            <w:shd w:val="clear" w:color="auto" w:fill="auto"/>
            <w:vAlign w:val="center"/>
          </w:tcPr>
          <w:p w14:paraId="0A98C552" w14:textId="77777777"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100%</w:t>
            </w:r>
          </w:p>
        </w:tc>
        <w:tc>
          <w:tcPr>
            <w:tcW w:w="1483" w:type="dxa"/>
            <w:tcBorders>
              <w:top w:val="nil"/>
              <w:left w:val="nil"/>
              <w:bottom w:val="single" w:sz="8" w:space="0" w:color="auto"/>
              <w:right w:val="single" w:sz="8" w:space="0" w:color="auto"/>
            </w:tcBorders>
            <w:shd w:val="clear" w:color="auto" w:fill="auto"/>
            <w:vAlign w:val="center"/>
          </w:tcPr>
          <w:p w14:paraId="21D6A02D" w14:textId="29118F5D"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eastAsia="en-US"/>
              </w:rPr>
              <w:t>Departamento Jurídico</w:t>
            </w:r>
            <w:r w:rsidR="00FB43E9">
              <w:rPr>
                <w:rFonts w:asciiTheme="minorHAnsi" w:hAnsiTheme="minorHAnsi" w:cstheme="minorHAnsi"/>
                <w:lang w:eastAsia="en-US"/>
              </w:rPr>
              <w:t xml:space="preserve"> (DJU)</w:t>
            </w:r>
          </w:p>
        </w:tc>
        <w:tc>
          <w:tcPr>
            <w:tcW w:w="0" w:type="auto"/>
            <w:tcBorders>
              <w:top w:val="nil"/>
              <w:left w:val="nil"/>
              <w:bottom w:val="single" w:sz="8" w:space="0" w:color="auto"/>
              <w:right w:val="single" w:sz="8" w:space="0" w:color="auto"/>
            </w:tcBorders>
            <w:shd w:val="clear" w:color="auto" w:fill="auto"/>
            <w:vAlign w:val="center"/>
          </w:tcPr>
          <w:p w14:paraId="41CB9977" w14:textId="40DDD2F8" w:rsidR="00033E2C" w:rsidRPr="00CD0A8A" w:rsidRDefault="00033E2C" w:rsidP="00CD0A8A">
            <w:pPr>
              <w:ind w:left="708" w:hanging="708"/>
              <w:jc w:val="center"/>
              <w:rPr>
                <w:rFonts w:asciiTheme="minorHAnsi" w:hAnsiTheme="minorHAnsi" w:cstheme="minorHAnsi"/>
                <w:lang w:val="es-CO" w:eastAsia="es-CO"/>
              </w:rPr>
            </w:pPr>
            <w:r w:rsidRPr="00CD0A8A">
              <w:rPr>
                <w:rFonts w:asciiTheme="minorHAnsi" w:hAnsiTheme="minorHAnsi" w:cstheme="minorHAnsi"/>
                <w:lang w:val="es-CO" w:eastAsia="es-CO"/>
              </w:rPr>
              <w:t>31/12/202</w:t>
            </w:r>
            <w:r w:rsidR="00E17579" w:rsidRPr="00CD0A8A">
              <w:rPr>
                <w:rFonts w:asciiTheme="minorHAnsi" w:hAnsiTheme="minorHAnsi" w:cstheme="minorHAnsi"/>
                <w:lang w:val="es-CO" w:eastAsia="es-CO"/>
              </w:rPr>
              <w:t>2</w:t>
            </w:r>
          </w:p>
        </w:tc>
      </w:tr>
      <w:tr w:rsidR="00033E2C" w:rsidRPr="00CD0A8A" w14:paraId="067A11A8" w14:textId="77777777" w:rsidTr="00887F9A">
        <w:trPr>
          <w:trHeight w:val="20"/>
        </w:trPr>
        <w:tc>
          <w:tcPr>
            <w:tcW w:w="1550" w:type="dxa"/>
            <w:tcBorders>
              <w:left w:val="single" w:sz="8" w:space="0" w:color="auto"/>
              <w:bottom w:val="single" w:sz="8" w:space="0" w:color="auto"/>
              <w:right w:val="single" w:sz="8" w:space="0" w:color="auto"/>
            </w:tcBorders>
            <w:shd w:val="clear" w:color="auto" w:fill="auto"/>
            <w:vAlign w:val="center"/>
          </w:tcPr>
          <w:p w14:paraId="24CE0364" w14:textId="77777777" w:rsidR="00033E2C" w:rsidRPr="00CD0A8A" w:rsidRDefault="00033E2C" w:rsidP="00CD0A8A">
            <w:pPr>
              <w:jc w:val="center"/>
              <w:rPr>
                <w:rFonts w:asciiTheme="minorHAnsi" w:hAnsiTheme="minorHAnsi" w:cstheme="minorHAnsi"/>
                <w:b/>
                <w:bCs/>
                <w:lang w:val="es-CO" w:eastAsia="ja-JP"/>
              </w:rPr>
            </w:pPr>
            <w:r w:rsidRPr="00CD0A8A">
              <w:rPr>
                <w:rFonts w:asciiTheme="minorHAnsi" w:hAnsiTheme="minorHAnsi" w:cstheme="minorHAnsi"/>
                <w:b/>
                <w:bCs/>
                <w:lang w:val="es-CO"/>
              </w:rPr>
              <w:t>Elaboración los Instrumentos de Gestión de la Información</w:t>
            </w:r>
          </w:p>
        </w:tc>
        <w:tc>
          <w:tcPr>
            <w:tcW w:w="1984" w:type="dxa"/>
            <w:tcBorders>
              <w:top w:val="nil"/>
              <w:left w:val="nil"/>
              <w:bottom w:val="single" w:sz="8" w:space="0" w:color="auto"/>
              <w:right w:val="single" w:sz="8" w:space="0" w:color="auto"/>
            </w:tcBorders>
            <w:shd w:val="clear" w:color="auto" w:fill="auto"/>
            <w:vAlign w:val="center"/>
          </w:tcPr>
          <w:p w14:paraId="0E64E168" w14:textId="2E2D13F0"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Actualizar y publicar mensualmente el Registro de Activos de Información e Índice de Información Clasificada y Reservada</w:t>
            </w:r>
          </w:p>
        </w:tc>
        <w:tc>
          <w:tcPr>
            <w:tcW w:w="2410" w:type="dxa"/>
            <w:tcBorders>
              <w:top w:val="nil"/>
              <w:left w:val="nil"/>
              <w:bottom w:val="single" w:sz="8" w:space="0" w:color="auto"/>
              <w:right w:val="single" w:sz="8" w:space="0" w:color="auto"/>
            </w:tcBorders>
            <w:shd w:val="clear" w:color="auto" w:fill="auto"/>
            <w:vAlign w:val="center"/>
          </w:tcPr>
          <w:p w14:paraId="527E6AF2" w14:textId="77777777"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(#actualizaciones realizadas a la fecha / #actualizaciones programadas)</w:t>
            </w:r>
          </w:p>
          <w:p w14:paraId="4F281099" w14:textId="12629FFA"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*100</w:t>
            </w:r>
          </w:p>
        </w:tc>
        <w:tc>
          <w:tcPr>
            <w:tcW w:w="698" w:type="dxa"/>
            <w:tcBorders>
              <w:top w:val="nil"/>
              <w:left w:val="nil"/>
              <w:bottom w:val="single" w:sz="8" w:space="0" w:color="auto"/>
              <w:right w:val="single" w:sz="8" w:space="0" w:color="auto"/>
            </w:tcBorders>
            <w:shd w:val="clear" w:color="auto" w:fill="auto"/>
            <w:vAlign w:val="center"/>
          </w:tcPr>
          <w:p w14:paraId="4F1191CD" w14:textId="38518B3E"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eastAsia="ja-JP"/>
              </w:rPr>
              <w:t>100%</w:t>
            </w:r>
          </w:p>
        </w:tc>
        <w:tc>
          <w:tcPr>
            <w:tcW w:w="1483" w:type="dxa"/>
            <w:tcBorders>
              <w:top w:val="nil"/>
              <w:left w:val="nil"/>
              <w:bottom w:val="single" w:sz="8" w:space="0" w:color="auto"/>
              <w:right w:val="single" w:sz="8" w:space="0" w:color="auto"/>
            </w:tcBorders>
            <w:shd w:val="clear" w:color="auto" w:fill="auto"/>
            <w:vAlign w:val="center"/>
          </w:tcPr>
          <w:p w14:paraId="7013459A" w14:textId="2BA7E1A2" w:rsidR="00033E2C" w:rsidRPr="00CD0A8A" w:rsidRDefault="00033E2C" w:rsidP="00CD0A8A">
            <w:pPr>
              <w:jc w:val="center"/>
              <w:rPr>
                <w:rFonts w:asciiTheme="minorHAnsi" w:hAnsiTheme="minorHAnsi" w:cstheme="minorHAnsi"/>
                <w:lang w:val="es-CO" w:eastAsia="ja-JP"/>
              </w:rPr>
            </w:pPr>
            <w:r w:rsidRPr="00CD0A8A">
              <w:rPr>
                <w:rFonts w:asciiTheme="minorHAnsi" w:hAnsiTheme="minorHAnsi" w:cstheme="minorHAnsi"/>
                <w:lang w:val="es-CO"/>
              </w:rPr>
              <w:t>Departamento de Gestión de Contenidos</w:t>
            </w:r>
            <w:r w:rsidR="00FB43E9">
              <w:rPr>
                <w:rFonts w:asciiTheme="minorHAnsi" w:hAnsiTheme="minorHAnsi" w:cstheme="minorHAnsi"/>
                <w:lang w:val="es-CO"/>
              </w:rPr>
              <w:t xml:space="preserve"> (DGC)</w:t>
            </w:r>
          </w:p>
        </w:tc>
        <w:tc>
          <w:tcPr>
            <w:tcW w:w="0" w:type="auto"/>
            <w:tcBorders>
              <w:top w:val="nil"/>
              <w:left w:val="nil"/>
              <w:bottom w:val="single" w:sz="8" w:space="0" w:color="auto"/>
              <w:right w:val="single" w:sz="8" w:space="0" w:color="auto"/>
            </w:tcBorders>
            <w:shd w:val="clear" w:color="auto" w:fill="auto"/>
            <w:vAlign w:val="center"/>
          </w:tcPr>
          <w:p w14:paraId="3C1A05FF" w14:textId="1E33DC8F" w:rsidR="00033E2C" w:rsidRPr="00CD0A8A" w:rsidRDefault="00033E2C" w:rsidP="00CD0A8A">
            <w:pPr>
              <w:jc w:val="center"/>
              <w:rPr>
                <w:rFonts w:asciiTheme="minorHAnsi" w:hAnsiTheme="minorHAnsi" w:cstheme="minorHAnsi"/>
                <w:lang w:val="es-CO" w:eastAsia="es-CO"/>
              </w:rPr>
            </w:pPr>
            <w:r w:rsidRPr="00CD0A8A">
              <w:rPr>
                <w:rFonts w:asciiTheme="minorHAnsi" w:hAnsiTheme="minorHAnsi" w:cstheme="minorHAnsi"/>
                <w:lang w:val="es-CO" w:eastAsia="es-CO"/>
              </w:rPr>
              <w:t>31/12/2</w:t>
            </w:r>
            <w:r w:rsidR="00DF2DCD" w:rsidRPr="00CD0A8A">
              <w:rPr>
                <w:rFonts w:asciiTheme="minorHAnsi" w:hAnsiTheme="minorHAnsi" w:cstheme="minorHAnsi"/>
                <w:lang w:val="es-CO" w:eastAsia="es-CO"/>
              </w:rPr>
              <w:t>2</w:t>
            </w:r>
          </w:p>
          <w:p w14:paraId="2E6226DF" w14:textId="77777777" w:rsidR="00033E2C" w:rsidRPr="00CD0A8A" w:rsidRDefault="00033E2C" w:rsidP="00CD0A8A">
            <w:pPr>
              <w:jc w:val="center"/>
              <w:rPr>
                <w:rFonts w:asciiTheme="minorHAnsi" w:hAnsiTheme="minorHAnsi" w:cstheme="minorHAnsi"/>
                <w:lang w:val="es-CO" w:eastAsia="ja-JP"/>
              </w:rPr>
            </w:pPr>
          </w:p>
        </w:tc>
      </w:tr>
      <w:tr w:rsidR="00033E2C" w:rsidRPr="00CD0A8A" w14:paraId="33CA3085" w14:textId="77777777" w:rsidTr="00887F9A">
        <w:trPr>
          <w:trHeight w:val="20"/>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140408F0" w14:textId="77777777" w:rsidR="00033E2C" w:rsidRPr="00CD0A8A" w:rsidRDefault="00033E2C" w:rsidP="00CD0A8A">
            <w:pPr>
              <w:jc w:val="center"/>
              <w:rPr>
                <w:rFonts w:asciiTheme="minorHAnsi" w:hAnsiTheme="minorHAnsi" w:cstheme="minorHAnsi"/>
                <w:b/>
                <w:bCs/>
                <w:lang w:val="es-CO" w:eastAsia="es-CO"/>
              </w:rPr>
            </w:pPr>
            <w:r w:rsidRPr="00CD0A8A">
              <w:rPr>
                <w:rFonts w:asciiTheme="minorHAnsi" w:hAnsiTheme="minorHAnsi" w:cstheme="minorHAnsi"/>
                <w:b/>
                <w:bCs/>
                <w:lang w:val="es-CO" w:eastAsia="ja-JP"/>
              </w:rPr>
              <w:t>Criterio diferencial de accesibilidad</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9D7ADC9" w14:textId="7EFD4ED3" w:rsidR="00033E2C" w:rsidRPr="00CD0A8A" w:rsidRDefault="008A2DF5" w:rsidP="00CD0A8A">
            <w:pPr>
              <w:jc w:val="center"/>
              <w:rPr>
                <w:rFonts w:asciiTheme="minorHAnsi" w:hAnsiTheme="minorHAnsi" w:cstheme="minorHAnsi"/>
                <w:lang w:val="es-CO" w:eastAsia="es-CO"/>
              </w:rPr>
            </w:pPr>
            <w:r w:rsidRPr="008A2DF5">
              <w:rPr>
                <w:rFonts w:asciiTheme="minorHAnsi" w:hAnsiTheme="minorHAnsi" w:cstheme="minorHAnsi"/>
                <w:lang w:val="es-CO" w:eastAsia="es-CO"/>
              </w:rPr>
              <w:t xml:space="preserve">Contar con información de la entidad en la página web, que responda al cumplimiento de usabilidad y </w:t>
            </w:r>
            <w:r w:rsidRPr="008A2DF5">
              <w:rPr>
                <w:rFonts w:asciiTheme="minorHAnsi" w:hAnsiTheme="minorHAnsi" w:cstheme="minorHAnsi"/>
                <w:lang w:val="es-CO" w:eastAsia="es-CO"/>
              </w:rPr>
              <w:lastRenderedPageBreak/>
              <w:t>accesibilidad que se requiera, teniendo en cuenta la caracterización de usuarios definida. Así mismo, tener todos los canales de comunicación habilitados para las personas en situación de discapacidad.</w:t>
            </w:r>
          </w:p>
        </w:tc>
        <w:tc>
          <w:tcPr>
            <w:tcW w:w="2410" w:type="dxa"/>
            <w:tcBorders>
              <w:top w:val="nil"/>
              <w:left w:val="nil"/>
              <w:bottom w:val="nil"/>
              <w:right w:val="single" w:sz="8" w:space="0" w:color="auto"/>
            </w:tcBorders>
            <w:shd w:val="clear" w:color="auto" w:fill="auto"/>
            <w:vAlign w:val="center"/>
            <w:hideMark/>
          </w:tcPr>
          <w:p w14:paraId="0CA7999B" w14:textId="77777777" w:rsidR="00FB43E9" w:rsidRDefault="00FB43E9" w:rsidP="00AB680E">
            <w:pPr>
              <w:jc w:val="center"/>
              <w:rPr>
                <w:rFonts w:asciiTheme="minorHAnsi" w:hAnsiTheme="minorHAnsi" w:cstheme="minorHAnsi"/>
                <w:lang w:val="es-CO" w:eastAsia="es-CO"/>
              </w:rPr>
            </w:pPr>
          </w:p>
          <w:p w14:paraId="769C640A" w14:textId="5A2D0863" w:rsidR="00AB680E" w:rsidRPr="00AB680E" w:rsidRDefault="00AB680E" w:rsidP="00AB680E">
            <w:pPr>
              <w:jc w:val="center"/>
              <w:rPr>
                <w:rFonts w:asciiTheme="minorHAnsi" w:hAnsiTheme="minorHAnsi" w:cstheme="minorHAnsi"/>
                <w:lang w:val="es-CO" w:eastAsia="es-CO"/>
              </w:rPr>
            </w:pPr>
            <w:r w:rsidRPr="00AB680E">
              <w:rPr>
                <w:rFonts w:asciiTheme="minorHAnsi" w:hAnsiTheme="minorHAnsi" w:cstheme="minorHAnsi"/>
                <w:lang w:val="es-CO" w:eastAsia="es-CO"/>
              </w:rPr>
              <w:t xml:space="preserve">Cumplir con los criterios de usabilidad y accesibilidad exigidos por Gobierno Digital, en el marco de la Resolución MinTIC 1519 </w:t>
            </w:r>
            <w:r w:rsidRPr="00AB680E">
              <w:rPr>
                <w:rFonts w:asciiTheme="minorHAnsi" w:hAnsiTheme="minorHAnsi" w:cstheme="minorHAnsi"/>
                <w:lang w:val="es-CO" w:eastAsia="es-CO"/>
              </w:rPr>
              <w:lastRenderedPageBreak/>
              <w:t xml:space="preserve">del 2020, enmarcada en la Ley 1712 de 2014. </w:t>
            </w:r>
          </w:p>
          <w:p w14:paraId="68B6DDF3" w14:textId="77777777" w:rsidR="00AB680E" w:rsidRPr="00AB680E" w:rsidRDefault="00AB680E" w:rsidP="00AB680E">
            <w:pPr>
              <w:jc w:val="center"/>
              <w:rPr>
                <w:rFonts w:asciiTheme="minorHAnsi" w:hAnsiTheme="minorHAnsi" w:cstheme="minorHAnsi"/>
                <w:lang w:val="es-CO" w:eastAsia="es-CO"/>
              </w:rPr>
            </w:pPr>
          </w:p>
          <w:p w14:paraId="6232E69D" w14:textId="00B772D0" w:rsidR="00033E2C" w:rsidRPr="00CD0A8A" w:rsidRDefault="00AB680E" w:rsidP="00AB680E">
            <w:pPr>
              <w:jc w:val="center"/>
              <w:rPr>
                <w:rFonts w:asciiTheme="minorHAnsi" w:hAnsiTheme="minorHAnsi" w:cstheme="minorHAnsi"/>
                <w:lang w:val="es-CO" w:eastAsia="es-CO"/>
              </w:rPr>
            </w:pPr>
            <w:r w:rsidRPr="00AB680E">
              <w:rPr>
                <w:rFonts w:asciiTheme="minorHAnsi" w:hAnsiTheme="minorHAnsi" w:cstheme="minorHAnsi"/>
                <w:lang w:val="es-CO" w:eastAsia="es-CO"/>
              </w:rPr>
              <w:t>Obtener una calificación buena de la página web en los validadores (</w:t>
            </w:r>
            <w:proofErr w:type="spellStart"/>
            <w:r w:rsidRPr="00AB680E">
              <w:rPr>
                <w:rFonts w:asciiTheme="minorHAnsi" w:hAnsiTheme="minorHAnsi" w:cstheme="minorHAnsi"/>
                <w:lang w:val="es-CO" w:eastAsia="es-CO"/>
              </w:rPr>
              <w:t>Validator</w:t>
            </w:r>
            <w:proofErr w:type="spellEnd"/>
            <w:r w:rsidRPr="00AB680E">
              <w:rPr>
                <w:rFonts w:asciiTheme="minorHAnsi" w:hAnsiTheme="minorHAnsi" w:cstheme="minorHAnsi"/>
                <w:lang w:val="es-CO" w:eastAsia="es-CO"/>
              </w:rPr>
              <w:t xml:space="preserve"> y </w:t>
            </w:r>
            <w:proofErr w:type="spellStart"/>
            <w:r w:rsidRPr="00AB680E">
              <w:rPr>
                <w:rFonts w:asciiTheme="minorHAnsi" w:hAnsiTheme="minorHAnsi" w:cstheme="minorHAnsi"/>
                <w:lang w:val="es-CO" w:eastAsia="es-CO"/>
              </w:rPr>
              <w:t>Tawdis</w:t>
            </w:r>
            <w:proofErr w:type="spellEnd"/>
            <w:r w:rsidRPr="00AB680E">
              <w:rPr>
                <w:rFonts w:asciiTheme="minorHAnsi" w:hAnsiTheme="minorHAnsi" w:cstheme="minorHAnsi"/>
                <w:lang w:val="es-CO" w:eastAsia="es-CO"/>
              </w:rPr>
              <w:t>) exigidos por la Norma NTC 5854 - 2015.</w:t>
            </w:r>
          </w:p>
        </w:tc>
        <w:tc>
          <w:tcPr>
            <w:tcW w:w="698" w:type="dxa"/>
            <w:vMerge w:val="restart"/>
            <w:tcBorders>
              <w:top w:val="nil"/>
              <w:left w:val="single" w:sz="8" w:space="0" w:color="auto"/>
              <w:bottom w:val="single" w:sz="8" w:space="0" w:color="000000"/>
              <w:right w:val="single" w:sz="8" w:space="0" w:color="auto"/>
            </w:tcBorders>
            <w:shd w:val="clear" w:color="auto" w:fill="auto"/>
            <w:vAlign w:val="center"/>
            <w:hideMark/>
          </w:tcPr>
          <w:p w14:paraId="55C5F2C5" w14:textId="77777777" w:rsidR="00033E2C" w:rsidRPr="00CD0A8A" w:rsidRDefault="00033E2C" w:rsidP="00CD0A8A">
            <w:pPr>
              <w:jc w:val="center"/>
              <w:rPr>
                <w:rFonts w:asciiTheme="minorHAnsi" w:hAnsiTheme="minorHAnsi" w:cstheme="minorHAnsi"/>
                <w:lang w:val="es-CO" w:eastAsia="es-CO"/>
              </w:rPr>
            </w:pPr>
            <w:r w:rsidRPr="00CD0A8A">
              <w:rPr>
                <w:rFonts w:asciiTheme="minorHAnsi" w:hAnsiTheme="minorHAnsi" w:cstheme="minorHAnsi"/>
                <w:lang w:val="es-CO" w:eastAsia="ja-JP"/>
              </w:rPr>
              <w:lastRenderedPageBreak/>
              <w:t>100%</w:t>
            </w:r>
          </w:p>
        </w:tc>
        <w:tc>
          <w:tcPr>
            <w:tcW w:w="1483" w:type="dxa"/>
            <w:vMerge w:val="restart"/>
            <w:tcBorders>
              <w:top w:val="nil"/>
              <w:left w:val="single" w:sz="8" w:space="0" w:color="auto"/>
              <w:bottom w:val="single" w:sz="8" w:space="0" w:color="000000"/>
              <w:right w:val="single" w:sz="8" w:space="0" w:color="auto"/>
            </w:tcBorders>
            <w:shd w:val="clear" w:color="auto" w:fill="auto"/>
            <w:vAlign w:val="center"/>
            <w:hideMark/>
          </w:tcPr>
          <w:p w14:paraId="25FF5253" w14:textId="4CDD77FF" w:rsidR="00033E2C" w:rsidRPr="00CD0A8A" w:rsidRDefault="00033E2C" w:rsidP="00CD0A8A">
            <w:pPr>
              <w:jc w:val="center"/>
              <w:rPr>
                <w:rFonts w:asciiTheme="minorHAnsi" w:hAnsiTheme="minorHAnsi" w:cstheme="minorHAnsi"/>
                <w:lang w:val="es-CO" w:eastAsia="es-CO"/>
              </w:rPr>
            </w:pPr>
            <w:r w:rsidRPr="00CD0A8A">
              <w:rPr>
                <w:rFonts w:asciiTheme="minorHAnsi" w:hAnsiTheme="minorHAnsi" w:cstheme="minorHAnsi"/>
                <w:color w:val="000000"/>
                <w:lang w:eastAsia="es-CO"/>
              </w:rPr>
              <w:t>Departamento de Comunicaciones y Relaciones Corporativas</w:t>
            </w:r>
            <w:r w:rsidR="00FB43E9">
              <w:rPr>
                <w:rFonts w:asciiTheme="minorHAnsi" w:hAnsiTheme="minorHAnsi" w:cstheme="minorHAnsi"/>
                <w:color w:val="000000"/>
                <w:lang w:eastAsia="es-CO"/>
              </w:rPr>
              <w:t xml:space="preserve"> (CRC)</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05FD10" w14:textId="1FC9C0FF" w:rsidR="00033E2C" w:rsidRPr="00CD0A8A" w:rsidRDefault="00033E2C" w:rsidP="00887F9A">
            <w:pPr>
              <w:jc w:val="center"/>
              <w:rPr>
                <w:rFonts w:asciiTheme="minorHAnsi" w:hAnsiTheme="minorHAnsi" w:cstheme="minorHAnsi"/>
                <w:lang w:val="es-CO" w:eastAsia="es-CO"/>
              </w:rPr>
            </w:pPr>
            <w:r w:rsidRPr="00CD0A8A">
              <w:rPr>
                <w:rFonts w:asciiTheme="minorHAnsi" w:hAnsiTheme="minorHAnsi" w:cstheme="minorHAnsi"/>
                <w:lang w:val="es-CO" w:eastAsia="es-CO"/>
              </w:rPr>
              <w:t>31/12/202</w:t>
            </w:r>
            <w:r w:rsidR="00FB43E9">
              <w:rPr>
                <w:rFonts w:asciiTheme="minorHAnsi" w:hAnsiTheme="minorHAnsi" w:cstheme="minorHAnsi"/>
                <w:lang w:val="es-CO" w:eastAsia="es-CO"/>
              </w:rPr>
              <w:t>2</w:t>
            </w:r>
          </w:p>
        </w:tc>
      </w:tr>
      <w:tr w:rsidR="00033E2C" w:rsidRPr="00CD0A8A" w14:paraId="41CD7B8D" w14:textId="77777777" w:rsidTr="00887F9A">
        <w:trPr>
          <w:trHeight w:val="20"/>
        </w:trPr>
        <w:tc>
          <w:tcPr>
            <w:tcW w:w="1550" w:type="dxa"/>
            <w:vMerge/>
            <w:tcBorders>
              <w:top w:val="nil"/>
              <w:left w:val="single" w:sz="8" w:space="0" w:color="auto"/>
              <w:bottom w:val="nil"/>
              <w:right w:val="single" w:sz="8" w:space="0" w:color="auto"/>
            </w:tcBorders>
            <w:vAlign w:val="center"/>
            <w:hideMark/>
          </w:tcPr>
          <w:p w14:paraId="6EB432C2" w14:textId="77777777" w:rsidR="00033E2C" w:rsidRPr="00CD0A8A" w:rsidRDefault="00033E2C" w:rsidP="00CD0A8A">
            <w:pPr>
              <w:jc w:val="center"/>
              <w:rPr>
                <w:rFonts w:asciiTheme="minorHAnsi" w:hAnsiTheme="minorHAnsi" w:cstheme="minorHAnsi"/>
                <w:b/>
                <w:bCs/>
                <w:lang w:val="es-CO" w:eastAsia="es-CO"/>
              </w:rPr>
            </w:pPr>
          </w:p>
        </w:tc>
        <w:tc>
          <w:tcPr>
            <w:tcW w:w="1984" w:type="dxa"/>
            <w:vMerge/>
            <w:tcBorders>
              <w:top w:val="nil"/>
              <w:left w:val="single" w:sz="8" w:space="0" w:color="auto"/>
              <w:bottom w:val="nil"/>
              <w:right w:val="single" w:sz="8" w:space="0" w:color="auto"/>
            </w:tcBorders>
            <w:vAlign w:val="center"/>
            <w:hideMark/>
          </w:tcPr>
          <w:p w14:paraId="120C3185" w14:textId="77777777" w:rsidR="00033E2C" w:rsidRPr="00CD0A8A" w:rsidRDefault="00033E2C" w:rsidP="00CD0A8A">
            <w:pPr>
              <w:jc w:val="center"/>
              <w:rPr>
                <w:rFonts w:asciiTheme="minorHAnsi" w:hAnsiTheme="minorHAnsi" w:cstheme="minorHAnsi"/>
                <w:lang w:val="es-CO" w:eastAsia="es-CO"/>
              </w:rPr>
            </w:pPr>
          </w:p>
        </w:tc>
        <w:tc>
          <w:tcPr>
            <w:tcW w:w="2410" w:type="dxa"/>
            <w:tcBorders>
              <w:top w:val="nil"/>
              <w:left w:val="nil"/>
              <w:bottom w:val="nil"/>
              <w:right w:val="single" w:sz="8" w:space="0" w:color="auto"/>
            </w:tcBorders>
            <w:shd w:val="clear" w:color="auto" w:fill="auto"/>
            <w:vAlign w:val="center"/>
            <w:hideMark/>
          </w:tcPr>
          <w:p w14:paraId="78D4644D" w14:textId="343E5C5F" w:rsidR="00033E2C" w:rsidRPr="00CD0A8A" w:rsidRDefault="00033E2C" w:rsidP="00AB680E">
            <w:pPr>
              <w:rPr>
                <w:rFonts w:asciiTheme="minorHAnsi" w:hAnsiTheme="minorHAnsi" w:cstheme="minorHAnsi"/>
                <w:lang w:val="es-CO" w:eastAsia="es-CO"/>
              </w:rPr>
            </w:pPr>
          </w:p>
        </w:tc>
        <w:tc>
          <w:tcPr>
            <w:tcW w:w="698" w:type="dxa"/>
            <w:vMerge/>
            <w:tcBorders>
              <w:top w:val="nil"/>
              <w:left w:val="single" w:sz="8" w:space="0" w:color="auto"/>
              <w:bottom w:val="nil"/>
              <w:right w:val="single" w:sz="8" w:space="0" w:color="auto"/>
            </w:tcBorders>
            <w:vAlign w:val="center"/>
            <w:hideMark/>
          </w:tcPr>
          <w:p w14:paraId="0718C587" w14:textId="77777777" w:rsidR="00033E2C" w:rsidRPr="00CD0A8A" w:rsidRDefault="00033E2C" w:rsidP="00CD0A8A">
            <w:pPr>
              <w:jc w:val="center"/>
              <w:rPr>
                <w:rFonts w:asciiTheme="minorHAnsi" w:hAnsiTheme="minorHAnsi" w:cstheme="minorHAnsi"/>
                <w:lang w:val="es-CO" w:eastAsia="es-CO"/>
              </w:rPr>
            </w:pPr>
          </w:p>
        </w:tc>
        <w:tc>
          <w:tcPr>
            <w:tcW w:w="1483" w:type="dxa"/>
            <w:vMerge/>
            <w:tcBorders>
              <w:top w:val="nil"/>
              <w:left w:val="single" w:sz="8" w:space="0" w:color="auto"/>
              <w:bottom w:val="nil"/>
              <w:right w:val="single" w:sz="8" w:space="0" w:color="auto"/>
            </w:tcBorders>
            <w:vAlign w:val="center"/>
            <w:hideMark/>
          </w:tcPr>
          <w:p w14:paraId="5C5E80B7" w14:textId="77777777" w:rsidR="00033E2C" w:rsidRPr="00CD0A8A" w:rsidRDefault="00033E2C" w:rsidP="00CD0A8A">
            <w:pPr>
              <w:jc w:val="center"/>
              <w:rPr>
                <w:rFonts w:asciiTheme="minorHAnsi" w:hAnsiTheme="minorHAnsi" w:cstheme="minorHAnsi"/>
                <w:lang w:val="es-CO" w:eastAsia="es-CO"/>
              </w:rPr>
            </w:pPr>
          </w:p>
        </w:tc>
        <w:tc>
          <w:tcPr>
            <w:tcW w:w="0" w:type="auto"/>
            <w:vMerge/>
            <w:tcBorders>
              <w:top w:val="nil"/>
              <w:left w:val="single" w:sz="8" w:space="0" w:color="auto"/>
              <w:bottom w:val="nil"/>
              <w:right w:val="single" w:sz="8" w:space="0" w:color="auto"/>
            </w:tcBorders>
            <w:vAlign w:val="center"/>
            <w:hideMark/>
          </w:tcPr>
          <w:p w14:paraId="307CE0EC" w14:textId="77777777" w:rsidR="00033E2C" w:rsidRPr="00CD0A8A" w:rsidRDefault="00033E2C" w:rsidP="00CD0A8A">
            <w:pPr>
              <w:jc w:val="center"/>
              <w:rPr>
                <w:rFonts w:asciiTheme="minorHAnsi" w:hAnsiTheme="minorHAnsi" w:cstheme="minorHAnsi"/>
                <w:lang w:val="es-CO" w:eastAsia="es-CO"/>
              </w:rPr>
            </w:pPr>
          </w:p>
        </w:tc>
      </w:tr>
      <w:tr w:rsidR="00887F9A" w:rsidRPr="00CD0A8A" w14:paraId="0F61A1B5" w14:textId="77777777" w:rsidTr="00FB43E9">
        <w:trPr>
          <w:trHeight w:val="93"/>
        </w:trPr>
        <w:tc>
          <w:tcPr>
            <w:tcW w:w="1550" w:type="dxa"/>
            <w:tcBorders>
              <w:top w:val="nil"/>
              <w:left w:val="single" w:sz="8" w:space="0" w:color="auto"/>
              <w:bottom w:val="single" w:sz="4" w:space="0" w:color="auto"/>
              <w:right w:val="single" w:sz="8" w:space="0" w:color="auto"/>
            </w:tcBorders>
            <w:vAlign w:val="center"/>
          </w:tcPr>
          <w:p w14:paraId="171A42F6" w14:textId="2F8561B0" w:rsidR="00887F9A" w:rsidRPr="00CD0A8A" w:rsidRDefault="00887F9A" w:rsidP="00887F9A">
            <w:pPr>
              <w:rPr>
                <w:rFonts w:asciiTheme="minorHAnsi" w:hAnsiTheme="minorHAnsi" w:cstheme="minorHAnsi"/>
                <w:b/>
                <w:bCs/>
                <w:lang w:val="es-CO" w:eastAsia="es-CO"/>
              </w:rPr>
            </w:pPr>
          </w:p>
        </w:tc>
        <w:tc>
          <w:tcPr>
            <w:tcW w:w="1984" w:type="dxa"/>
            <w:tcBorders>
              <w:top w:val="nil"/>
              <w:left w:val="single" w:sz="8" w:space="0" w:color="auto"/>
              <w:bottom w:val="single" w:sz="4" w:space="0" w:color="auto"/>
              <w:right w:val="single" w:sz="8" w:space="0" w:color="auto"/>
            </w:tcBorders>
            <w:vAlign w:val="center"/>
          </w:tcPr>
          <w:p w14:paraId="65878FDC" w14:textId="77777777" w:rsidR="00887F9A" w:rsidRPr="00CD0A8A" w:rsidRDefault="00887F9A" w:rsidP="00CD0A8A">
            <w:pPr>
              <w:jc w:val="center"/>
              <w:rPr>
                <w:rFonts w:asciiTheme="minorHAnsi" w:hAnsiTheme="minorHAnsi" w:cstheme="minorHAnsi"/>
                <w:lang w:val="es-CO" w:eastAsia="es-CO"/>
              </w:rPr>
            </w:pPr>
          </w:p>
        </w:tc>
        <w:tc>
          <w:tcPr>
            <w:tcW w:w="2410" w:type="dxa"/>
            <w:tcBorders>
              <w:top w:val="nil"/>
              <w:left w:val="nil"/>
              <w:bottom w:val="single" w:sz="4" w:space="0" w:color="auto"/>
              <w:right w:val="single" w:sz="8" w:space="0" w:color="auto"/>
            </w:tcBorders>
            <w:shd w:val="clear" w:color="auto" w:fill="auto"/>
            <w:vAlign w:val="center"/>
          </w:tcPr>
          <w:p w14:paraId="1CA6E97A" w14:textId="77777777" w:rsidR="00887F9A" w:rsidRPr="00CD0A8A" w:rsidRDefault="00887F9A" w:rsidP="00887F9A">
            <w:pPr>
              <w:rPr>
                <w:rFonts w:asciiTheme="minorHAnsi" w:hAnsiTheme="minorHAnsi" w:cstheme="minorHAnsi"/>
                <w:lang w:val="es-CO"/>
              </w:rPr>
            </w:pPr>
          </w:p>
        </w:tc>
        <w:tc>
          <w:tcPr>
            <w:tcW w:w="698" w:type="dxa"/>
            <w:tcBorders>
              <w:top w:val="nil"/>
              <w:left w:val="single" w:sz="8" w:space="0" w:color="auto"/>
              <w:bottom w:val="single" w:sz="4" w:space="0" w:color="auto"/>
              <w:right w:val="single" w:sz="8" w:space="0" w:color="auto"/>
            </w:tcBorders>
            <w:vAlign w:val="center"/>
          </w:tcPr>
          <w:p w14:paraId="4A57BF24" w14:textId="77777777" w:rsidR="00887F9A" w:rsidRPr="00CD0A8A" w:rsidRDefault="00887F9A" w:rsidP="00CD0A8A">
            <w:pPr>
              <w:jc w:val="center"/>
              <w:rPr>
                <w:rFonts w:asciiTheme="minorHAnsi" w:hAnsiTheme="minorHAnsi" w:cstheme="minorHAnsi"/>
                <w:lang w:val="es-CO" w:eastAsia="es-CO"/>
              </w:rPr>
            </w:pPr>
          </w:p>
        </w:tc>
        <w:tc>
          <w:tcPr>
            <w:tcW w:w="1483" w:type="dxa"/>
            <w:tcBorders>
              <w:top w:val="nil"/>
              <w:left w:val="single" w:sz="8" w:space="0" w:color="auto"/>
              <w:bottom w:val="single" w:sz="4" w:space="0" w:color="auto"/>
              <w:right w:val="single" w:sz="8" w:space="0" w:color="auto"/>
            </w:tcBorders>
            <w:vAlign w:val="center"/>
          </w:tcPr>
          <w:p w14:paraId="234CAF68" w14:textId="77777777" w:rsidR="00887F9A" w:rsidRPr="00CD0A8A" w:rsidRDefault="00887F9A" w:rsidP="00CD0A8A">
            <w:pPr>
              <w:jc w:val="center"/>
              <w:rPr>
                <w:rFonts w:asciiTheme="minorHAnsi" w:hAnsiTheme="minorHAnsi" w:cstheme="minorHAnsi"/>
                <w:lang w:val="es-CO" w:eastAsia="es-CO"/>
              </w:rPr>
            </w:pPr>
          </w:p>
        </w:tc>
        <w:tc>
          <w:tcPr>
            <w:tcW w:w="0" w:type="auto"/>
            <w:tcBorders>
              <w:top w:val="nil"/>
              <w:left w:val="single" w:sz="8" w:space="0" w:color="auto"/>
              <w:bottom w:val="single" w:sz="4" w:space="0" w:color="auto"/>
              <w:right w:val="single" w:sz="8" w:space="0" w:color="auto"/>
            </w:tcBorders>
            <w:vAlign w:val="center"/>
          </w:tcPr>
          <w:p w14:paraId="4FF1EEC3" w14:textId="77777777" w:rsidR="00887F9A" w:rsidRPr="00CD0A8A" w:rsidRDefault="00887F9A" w:rsidP="00CD0A8A">
            <w:pPr>
              <w:jc w:val="center"/>
              <w:rPr>
                <w:rFonts w:asciiTheme="minorHAnsi" w:hAnsiTheme="minorHAnsi" w:cstheme="minorHAnsi"/>
                <w:lang w:val="es-CO" w:eastAsia="es-CO"/>
              </w:rPr>
            </w:pPr>
          </w:p>
        </w:tc>
      </w:tr>
      <w:tr w:rsidR="00887F9A" w:rsidRPr="00CD0A8A" w14:paraId="6058B62B" w14:textId="77777777" w:rsidTr="00887F9A">
        <w:trPr>
          <w:trHeight w:val="20"/>
        </w:trPr>
        <w:tc>
          <w:tcPr>
            <w:tcW w:w="1550" w:type="dxa"/>
            <w:tcBorders>
              <w:top w:val="single" w:sz="4" w:space="0" w:color="auto"/>
              <w:left w:val="single" w:sz="4" w:space="0" w:color="auto"/>
              <w:bottom w:val="single" w:sz="4" w:space="0" w:color="auto"/>
              <w:right w:val="single" w:sz="4" w:space="0" w:color="auto"/>
            </w:tcBorders>
            <w:vAlign w:val="center"/>
          </w:tcPr>
          <w:p w14:paraId="5E51F69F" w14:textId="52ABF023" w:rsidR="00887F9A" w:rsidRPr="00CD0A8A" w:rsidRDefault="00887F9A" w:rsidP="00887F9A">
            <w:pPr>
              <w:jc w:val="center"/>
              <w:rPr>
                <w:rFonts w:asciiTheme="minorHAnsi" w:hAnsiTheme="minorHAnsi" w:cstheme="minorHAnsi"/>
                <w:b/>
                <w:bCs/>
                <w:lang w:val="es-CO" w:eastAsia="es-CO"/>
              </w:rPr>
            </w:pPr>
            <w:r w:rsidRPr="00CD0A8A">
              <w:rPr>
                <w:rFonts w:asciiTheme="minorHAnsi" w:hAnsiTheme="minorHAnsi" w:cstheme="minorHAnsi"/>
                <w:b/>
                <w:bCs/>
                <w:lang w:eastAsia="en-US"/>
              </w:rPr>
              <w:t>Monitoreo del Acceso a la Información Pública</w:t>
            </w:r>
          </w:p>
        </w:tc>
        <w:tc>
          <w:tcPr>
            <w:tcW w:w="1984" w:type="dxa"/>
            <w:tcBorders>
              <w:top w:val="single" w:sz="4" w:space="0" w:color="auto"/>
              <w:left w:val="single" w:sz="4" w:space="0" w:color="auto"/>
              <w:bottom w:val="single" w:sz="4" w:space="0" w:color="auto"/>
              <w:right w:val="single" w:sz="4" w:space="0" w:color="auto"/>
            </w:tcBorders>
            <w:vAlign w:val="center"/>
          </w:tcPr>
          <w:p w14:paraId="096F0CBA" w14:textId="29284063" w:rsidR="00887F9A" w:rsidRPr="00CD0A8A" w:rsidRDefault="00887F9A" w:rsidP="00887F9A">
            <w:pPr>
              <w:jc w:val="center"/>
              <w:rPr>
                <w:rFonts w:asciiTheme="minorHAnsi" w:hAnsiTheme="minorHAnsi" w:cstheme="minorHAnsi"/>
                <w:lang w:val="es-CO" w:eastAsia="es-CO"/>
              </w:rPr>
            </w:pPr>
            <w:r w:rsidRPr="00CD0A8A">
              <w:rPr>
                <w:rFonts w:asciiTheme="minorHAnsi" w:hAnsiTheme="minorHAnsi" w:cstheme="minorHAnsi"/>
                <w:lang w:eastAsia="en-US"/>
              </w:rPr>
              <w:t>Generar dentro del informe periódico de PQRSD un cuadro que indique el monitoreo del acceso a la información pública.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83AEF5C" w14:textId="77777777" w:rsidR="00887F9A" w:rsidRPr="00CD0A8A" w:rsidRDefault="00887F9A" w:rsidP="00887F9A">
            <w:pPr>
              <w:pStyle w:val="Default"/>
              <w:jc w:val="center"/>
              <w:rPr>
                <w:rFonts w:asciiTheme="minorHAnsi" w:hAnsiTheme="minorHAnsi" w:cstheme="minorHAnsi"/>
                <w:color w:val="auto"/>
                <w:sz w:val="20"/>
                <w:szCs w:val="20"/>
                <w:lang w:eastAsia="en-US"/>
              </w:rPr>
            </w:pPr>
            <w:r w:rsidRPr="00CD0A8A">
              <w:rPr>
                <w:rFonts w:asciiTheme="minorHAnsi" w:hAnsiTheme="minorHAnsi" w:cstheme="minorHAnsi"/>
                <w:color w:val="auto"/>
                <w:sz w:val="20"/>
                <w:szCs w:val="20"/>
                <w:lang w:eastAsia="en-US"/>
              </w:rPr>
              <w:t># Solicitudes recibidas.</w:t>
            </w:r>
          </w:p>
          <w:p w14:paraId="57FD4448" w14:textId="77777777" w:rsidR="00887F9A" w:rsidRPr="00CD0A8A" w:rsidRDefault="00887F9A" w:rsidP="00887F9A">
            <w:pPr>
              <w:pStyle w:val="Default"/>
              <w:jc w:val="center"/>
              <w:rPr>
                <w:rFonts w:asciiTheme="minorHAnsi" w:hAnsiTheme="minorHAnsi" w:cstheme="minorHAnsi"/>
                <w:color w:val="auto"/>
                <w:sz w:val="20"/>
                <w:szCs w:val="20"/>
                <w:lang w:eastAsia="en-US"/>
              </w:rPr>
            </w:pPr>
            <w:r w:rsidRPr="00CD0A8A">
              <w:rPr>
                <w:rFonts w:asciiTheme="minorHAnsi" w:hAnsiTheme="minorHAnsi" w:cstheme="minorHAnsi"/>
                <w:color w:val="auto"/>
                <w:sz w:val="20"/>
                <w:szCs w:val="20"/>
                <w:lang w:eastAsia="en-US"/>
              </w:rPr>
              <w:t># Solicitudes trasladas.</w:t>
            </w:r>
          </w:p>
          <w:p w14:paraId="2A317046" w14:textId="77777777" w:rsidR="00887F9A" w:rsidRPr="00CD0A8A" w:rsidRDefault="00887F9A" w:rsidP="00887F9A">
            <w:pPr>
              <w:pStyle w:val="Default"/>
              <w:jc w:val="center"/>
              <w:rPr>
                <w:rFonts w:asciiTheme="minorHAnsi" w:hAnsiTheme="minorHAnsi" w:cstheme="minorHAnsi"/>
                <w:color w:val="auto"/>
                <w:sz w:val="20"/>
                <w:szCs w:val="20"/>
                <w:lang w:eastAsia="en-US"/>
              </w:rPr>
            </w:pPr>
            <w:r w:rsidRPr="00CD0A8A">
              <w:rPr>
                <w:rFonts w:asciiTheme="minorHAnsi" w:hAnsiTheme="minorHAnsi" w:cstheme="minorHAnsi"/>
                <w:color w:val="auto"/>
                <w:sz w:val="20"/>
                <w:szCs w:val="20"/>
                <w:lang w:eastAsia="en-US"/>
              </w:rPr>
              <w:t>Tiempo de respuesta a cada solicitud</w:t>
            </w:r>
          </w:p>
          <w:p w14:paraId="044802AE" w14:textId="45ACF968" w:rsidR="00887F9A" w:rsidRPr="00CD0A8A" w:rsidRDefault="00887F9A" w:rsidP="00887F9A">
            <w:pPr>
              <w:jc w:val="center"/>
              <w:rPr>
                <w:rFonts w:asciiTheme="minorHAnsi" w:hAnsiTheme="minorHAnsi" w:cstheme="minorHAnsi"/>
                <w:lang w:val="es-CO"/>
              </w:rPr>
            </w:pPr>
            <w:r w:rsidRPr="00CD0A8A">
              <w:rPr>
                <w:rFonts w:asciiTheme="minorHAnsi" w:hAnsiTheme="minorHAnsi" w:cstheme="minorHAnsi"/>
                <w:lang w:eastAsia="en-US"/>
              </w:rPr>
              <w:t># Solicitudes en las que se negó el acceso a la información.</w:t>
            </w:r>
          </w:p>
        </w:tc>
        <w:tc>
          <w:tcPr>
            <w:tcW w:w="698" w:type="dxa"/>
            <w:tcBorders>
              <w:top w:val="single" w:sz="4" w:space="0" w:color="auto"/>
              <w:left w:val="single" w:sz="4" w:space="0" w:color="auto"/>
              <w:bottom w:val="single" w:sz="4" w:space="0" w:color="auto"/>
              <w:right w:val="single" w:sz="4" w:space="0" w:color="auto"/>
            </w:tcBorders>
            <w:vAlign w:val="center"/>
          </w:tcPr>
          <w:p w14:paraId="599B8F26" w14:textId="17E8EBAB" w:rsidR="00887F9A" w:rsidRPr="00CD0A8A" w:rsidRDefault="00887F9A" w:rsidP="00887F9A">
            <w:pPr>
              <w:jc w:val="center"/>
              <w:rPr>
                <w:rFonts w:asciiTheme="minorHAnsi" w:hAnsiTheme="minorHAnsi" w:cstheme="minorHAnsi"/>
                <w:lang w:val="es-CO" w:eastAsia="es-CO"/>
              </w:rPr>
            </w:pPr>
            <w:r w:rsidRPr="00CD0A8A">
              <w:rPr>
                <w:rFonts w:asciiTheme="minorHAnsi" w:hAnsiTheme="minorHAnsi" w:cstheme="minorHAnsi"/>
                <w:lang w:eastAsia="en-US"/>
              </w:rPr>
              <w:t>12 informes al año</w:t>
            </w:r>
          </w:p>
        </w:tc>
        <w:tc>
          <w:tcPr>
            <w:tcW w:w="1483" w:type="dxa"/>
            <w:tcBorders>
              <w:top w:val="single" w:sz="4" w:space="0" w:color="auto"/>
              <w:left w:val="single" w:sz="4" w:space="0" w:color="auto"/>
              <w:bottom w:val="single" w:sz="4" w:space="0" w:color="auto"/>
              <w:right w:val="single" w:sz="4" w:space="0" w:color="auto"/>
            </w:tcBorders>
            <w:vAlign w:val="center"/>
          </w:tcPr>
          <w:p w14:paraId="3FCF78A6" w14:textId="250DE90C" w:rsidR="00887F9A" w:rsidRPr="00CD0A8A" w:rsidRDefault="00887F9A" w:rsidP="00887F9A">
            <w:pPr>
              <w:jc w:val="center"/>
              <w:rPr>
                <w:rFonts w:asciiTheme="minorHAnsi" w:hAnsiTheme="minorHAnsi" w:cstheme="minorHAnsi"/>
                <w:lang w:val="es-CO" w:eastAsia="es-CO"/>
              </w:rPr>
            </w:pPr>
            <w:r w:rsidRPr="00CD0A8A">
              <w:rPr>
                <w:rFonts w:asciiTheme="minorHAnsi" w:hAnsiTheme="minorHAnsi" w:cstheme="minorHAnsi"/>
                <w:lang w:eastAsia="en-US"/>
              </w:rPr>
              <w:t>Departamento Jurídico</w:t>
            </w:r>
            <w:r w:rsidR="00FB43E9">
              <w:rPr>
                <w:rFonts w:asciiTheme="minorHAnsi" w:hAnsiTheme="minorHAnsi" w:cstheme="minorHAnsi"/>
                <w:lang w:eastAsia="en-US"/>
              </w:rPr>
              <w:t xml:space="preserve"> (DJU)</w:t>
            </w:r>
          </w:p>
        </w:tc>
        <w:tc>
          <w:tcPr>
            <w:tcW w:w="0" w:type="auto"/>
            <w:tcBorders>
              <w:top w:val="single" w:sz="4" w:space="0" w:color="auto"/>
              <w:left w:val="single" w:sz="4" w:space="0" w:color="auto"/>
              <w:bottom w:val="single" w:sz="4" w:space="0" w:color="auto"/>
              <w:right w:val="single" w:sz="4" w:space="0" w:color="auto"/>
            </w:tcBorders>
            <w:vAlign w:val="center"/>
          </w:tcPr>
          <w:p w14:paraId="15545BF6" w14:textId="37F55270" w:rsidR="00887F9A" w:rsidRPr="00CD0A8A" w:rsidRDefault="00887F9A" w:rsidP="00887F9A">
            <w:pPr>
              <w:jc w:val="center"/>
              <w:rPr>
                <w:rFonts w:asciiTheme="minorHAnsi" w:hAnsiTheme="minorHAnsi" w:cstheme="minorHAnsi"/>
                <w:lang w:val="es-CO" w:eastAsia="es-CO"/>
              </w:rPr>
            </w:pPr>
            <w:r w:rsidRPr="00CD0A8A">
              <w:rPr>
                <w:rFonts w:asciiTheme="minorHAnsi" w:hAnsiTheme="minorHAnsi" w:cstheme="minorHAnsi"/>
                <w:lang w:val="es-CO" w:eastAsia="es-CO"/>
              </w:rPr>
              <w:t>31/12/2022</w:t>
            </w:r>
          </w:p>
        </w:tc>
      </w:tr>
    </w:tbl>
    <w:p w14:paraId="0309A472" w14:textId="20988C22" w:rsidR="00E0525D" w:rsidRPr="0092447A" w:rsidRDefault="00E0525D" w:rsidP="00887F9A">
      <w:pPr>
        <w:jc w:val="center"/>
        <w:rPr>
          <w:rFonts w:asciiTheme="minorHAnsi" w:hAnsiTheme="minorHAnsi" w:cstheme="minorHAnsi"/>
          <w:sz w:val="22"/>
          <w:szCs w:val="22"/>
          <w:lang w:val="es-ES"/>
        </w:rPr>
      </w:pPr>
    </w:p>
    <w:p w14:paraId="5A52D743" w14:textId="77777777" w:rsidR="00275494" w:rsidRDefault="00E0525D"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p w14:paraId="3E47DDA4" w14:textId="7E31DF5C" w:rsidR="00B6006D" w:rsidRPr="0092447A" w:rsidRDefault="004156B2"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noProof/>
          <w:sz w:val="22"/>
          <w:szCs w:val="22"/>
          <w:lang w:val="es-ES"/>
        </w:rPr>
        <w:lastRenderedPageBreak/>
        <mc:AlternateContent>
          <mc:Choice Requires="wpg">
            <w:drawing>
              <wp:anchor distT="0" distB="0" distL="114300" distR="114300" simplePos="0" relativeHeight="251728896" behindDoc="0" locked="0" layoutInCell="1" allowOverlap="1" wp14:anchorId="1278535A" wp14:editId="602FFB9C">
                <wp:simplePos x="0" y="0"/>
                <wp:positionH relativeFrom="column">
                  <wp:posOffset>-3615</wp:posOffset>
                </wp:positionH>
                <wp:positionV relativeFrom="paragraph">
                  <wp:posOffset>5178</wp:posOffset>
                </wp:positionV>
                <wp:extent cx="5819760" cy="708660"/>
                <wp:effectExtent l="0" t="0" r="10160" b="0"/>
                <wp:wrapNone/>
                <wp:docPr id="292" name="Grupo 292"/>
                <wp:cNvGraphicFramePr/>
                <a:graphic xmlns:a="http://schemas.openxmlformats.org/drawingml/2006/main">
                  <a:graphicData uri="http://schemas.microsoft.com/office/word/2010/wordprocessingGroup">
                    <wpg:wgp>
                      <wpg:cNvGrpSpPr/>
                      <wpg:grpSpPr>
                        <a:xfrm>
                          <a:off x="0" y="0"/>
                          <a:ext cx="5819760" cy="708660"/>
                          <a:chOff x="0" y="0"/>
                          <a:chExt cx="5819760" cy="708660"/>
                        </a:xfrm>
                      </wpg:grpSpPr>
                      <wpg:grpSp>
                        <wpg:cNvPr id="273" name="Grupo 273"/>
                        <wpg:cNvGrpSpPr/>
                        <wpg:grpSpPr>
                          <a:xfrm>
                            <a:off x="729762" y="26377"/>
                            <a:ext cx="5089998" cy="535022"/>
                            <a:chOff x="747347" y="43961"/>
                            <a:chExt cx="5089998" cy="535022"/>
                          </a:xfrm>
                          <a:solidFill>
                            <a:srgbClr val="FFC50D"/>
                          </a:solidFill>
                        </wpg:grpSpPr>
                        <wps:wsp>
                          <wps:cNvPr id="274" name="Cuadro de texto 2"/>
                          <wps:cNvSpPr txBox="1">
                            <a:spLocks noChangeArrowheads="1"/>
                          </wps:cNvSpPr>
                          <wps:spPr bwMode="auto">
                            <a:xfrm>
                              <a:off x="747347" y="175846"/>
                              <a:ext cx="4892675" cy="320675"/>
                            </a:xfrm>
                            <a:prstGeom prst="rect">
                              <a:avLst/>
                            </a:prstGeom>
                            <a:grpFill/>
                            <a:ln w="9525">
                              <a:solidFill>
                                <a:srgbClr val="FFC000"/>
                              </a:solidFill>
                              <a:miter lim="800000"/>
                              <a:headEnd/>
                              <a:tailEnd/>
                            </a:ln>
                          </wps:spPr>
                          <wps:txbx>
                            <w:txbxContent>
                              <w:p w14:paraId="259D4FDE" w14:textId="5E3FA8CB" w:rsidR="00C56B4A" w:rsidRPr="004048DE" w:rsidRDefault="004048DE" w:rsidP="00C56B4A">
                                <w:pPr>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pPr>
                                <w:r w:rsidRPr="004048DE">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POLÍTICA DE INTEGRIDAD</w:t>
                                </w:r>
                              </w:p>
                            </w:txbxContent>
                          </wps:txbx>
                          <wps:bodyPr rot="0" vert="horz" wrap="square" lIns="91440" tIns="45720" rIns="91440" bIns="45720" anchor="ctr" anchorCtr="0">
                            <a:noAutofit/>
                          </wps:bodyPr>
                        </wps:wsp>
                        <wps:wsp>
                          <wps:cNvPr id="275" name="Elipse 275"/>
                          <wps:cNvSpPr/>
                          <wps:spPr>
                            <a:xfrm>
                              <a:off x="5205047" y="43961"/>
                              <a:ext cx="632298" cy="535022"/>
                            </a:xfrm>
                            <a:prstGeom prst="ellipse">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0" name="Imagen 57" descr="Icono&#10;&#10;Descripción generada automáticamente">
                            <a:extLst>
                              <a:ext uri="{FF2B5EF4-FFF2-40B4-BE49-F238E27FC236}">
                                <a16:creationId xmlns:a16="http://schemas.microsoft.com/office/drawing/2014/main" id="{B8521561-9F21-4338-AC71-D6BFCAD9F371}"/>
                              </a:ext>
                            </a:extLst>
                          </pic:cNvPr>
                          <pic:cNvPicPr>
                            <a:picLocks noChangeAspect="1"/>
                          </pic:cNvPicPr>
                        </pic:nvPicPr>
                        <pic:blipFill>
                          <a:blip r:embed="rId71" cstate="print">
                            <a:lum bright="70000" contrast="-70000"/>
                            <a:extLst>
                              <a:ext uri="{28A0092B-C50C-407E-A947-70E740481C1C}">
                                <a14:useLocalDpi xmlns:a14="http://schemas.microsoft.com/office/drawing/2010/main" val="0"/>
                              </a:ext>
                            </a:extLst>
                          </a:blip>
                          <a:stretch>
                            <a:fillRect/>
                          </a:stretch>
                        </pic:blipFill>
                        <pic:spPr>
                          <a:xfrm>
                            <a:off x="5284177" y="52754"/>
                            <a:ext cx="492760" cy="492760"/>
                          </a:xfrm>
                          <a:prstGeom prst="rect">
                            <a:avLst/>
                          </a:prstGeom>
                        </pic:spPr>
                      </pic:pic>
                      <pic:pic xmlns:pic="http://schemas.openxmlformats.org/drawingml/2006/picture">
                        <pic:nvPicPr>
                          <pic:cNvPr id="291" name="Imagen 13" descr="Gráfico, Gráfico de burbujas&#10;&#10;Descripción generada automáticamente">
                            <a:extLst>
                              <a:ext uri="{FF2B5EF4-FFF2-40B4-BE49-F238E27FC236}">
                                <a16:creationId xmlns:a16="http://schemas.microsoft.com/office/drawing/2014/main" id="{764B426C-7949-4C38-A4B6-6A2359C86197}"/>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8020" cy="708660"/>
                          </a:xfrm>
                          <a:prstGeom prst="rect">
                            <a:avLst/>
                          </a:prstGeom>
                        </pic:spPr>
                      </pic:pic>
                    </wpg:wgp>
                  </a:graphicData>
                </a:graphic>
              </wp:anchor>
            </w:drawing>
          </mc:Choice>
          <mc:Fallback>
            <w:pict>
              <v:group w14:anchorId="1278535A" id="Grupo 292" o:spid="_x0000_s1107" style="position:absolute;margin-left:-.3pt;margin-top:.4pt;width:458.25pt;height:55.8pt;z-index:251728896" coordsize="58197,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">
                <v:group id="Grupo 273" o:spid="_x0000_s1108" style="position:absolute;left:7297;top:263;width:50900;height:5350" coordorigin="7473,439" coordsize="5089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Cuadro de texto 2" o:spid="_x0000_s1109"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" filled="f" strokecolor="#ffc000">
                    <v:textbox>
                      <w:txbxContent>
                        <w:p w14:paraId="259D4FDE" w14:textId="5E3FA8CB" w:rsidR="00C56B4A" w:rsidRPr="004048DE" w:rsidRDefault="004048DE" w:rsidP="00C56B4A">
                          <w:pPr>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pPr>
                          <w:r w:rsidRPr="004048DE">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POLÍTICA DE INTEGRIDAD</w:t>
                          </w:r>
                        </w:p>
                      </w:txbxContent>
                    </v:textbox>
                  </v:shape>
                  <v:oval id="Elipse 275" o:spid="_x0000_s1110"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" filled="f" strokecolor="#ffc000" strokeweight="1pt">
                    <v:stroke joinstyle="miter"/>
                  </v:oval>
                </v:group>
                <v:shape id="Imagen 57" o:spid="_x0000_s1111" type="#_x0000_t75" alt="Icono&#10;&#10;Descripción generada automáticamente" style="position:absolute;left:52841;top:527;width:4928;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">
                  <v:imagedata r:id="rId73" o:title="Icono&#10;&#10;Descripción generada automáticamente" gain="19661f" blacklevel="22938f"/>
                </v:shape>
                <v:shape id="Imagen 13" o:spid="_x0000_s1112" type="#_x0000_t75" alt="Gráfico, Gráfico de burbujas&#10;&#10;Descripción generada automáticamente" style="position:absolute;width:668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">
                  <v:imagedata r:id="rId74" o:title="Gráfico, Gráfico de burbujas&#10;&#10;Descripción generada automáticamente"/>
                </v:shape>
              </v:group>
            </w:pict>
          </mc:Fallback>
        </mc:AlternateContent>
      </w:r>
    </w:p>
    <w:p w14:paraId="0E10223C" w14:textId="37C51838" w:rsidR="00C56B4A" w:rsidRPr="0092447A" w:rsidRDefault="00C56B4A" w:rsidP="00BC1B51">
      <w:pPr>
        <w:rPr>
          <w:rFonts w:asciiTheme="minorHAnsi" w:hAnsiTheme="minorHAnsi" w:cstheme="minorHAnsi"/>
          <w:sz w:val="22"/>
          <w:szCs w:val="22"/>
          <w:lang w:val="es-ES"/>
        </w:rPr>
      </w:pPr>
    </w:p>
    <w:p w14:paraId="4A9D218D" w14:textId="121A28BF" w:rsidR="00C56B4A" w:rsidRPr="0092447A" w:rsidRDefault="00C56B4A" w:rsidP="00BC1B51">
      <w:pPr>
        <w:rPr>
          <w:rFonts w:asciiTheme="minorHAnsi" w:hAnsiTheme="minorHAnsi" w:cstheme="minorHAnsi"/>
          <w:sz w:val="22"/>
          <w:szCs w:val="22"/>
          <w:lang w:val="es-ES"/>
        </w:rPr>
      </w:pPr>
    </w:p>
    <w:p w14:paraId="3A2B668B" w14:textId="2F023D4F" w:rsidR="00C56B4A" w:rsidRPr="0092447A" w:rsidRDefault="00C56B4A" w:rsidP="00BC1B51">
      <w:pPr>
        <w:rPr>
          <w:rFonts w:asciiTheme="minorHAnsi" w:hAnsiTheme="minorHAnsi" w:cstheme="minorHAnsi"/>
          <w:sz w:val="22"/>
          <w:szCs w:val="22"/>
          <w:lang w:val="es-ES"/>
        </w:rPr>
      </w:pPr>
    </w:p>
    <w:p w14:paraId="62111568" w14:textId="77777777" w:rsidR="005F72F3" w:rsidRPr="00D60712" w:rsidRDefault="005F72F3" w:rsidP="005F72F3">
      <w:pPr>
        <w:jc w:val="both"/>
        <w:rPr>
          <w:rFonts w:asciiTheme="minorHAnsi" w:hAnsiTheme="minorHAnsi" w:cstheme="minorHAnsi"/>
          <w:sz w:val="22"/>
          <w:szCs w:val="22"/>
          <w:lang w:val="es-CO"/>
        </w:rPr>
      </w:pPr>
      <w:r w:rsidRPr="00D60712">
        <w:rPr>
          <w:rFonts w:asciiTheme="minorHAnsi" w:hAnsiTheme="minorHAnsi" w:cstheme="minorHAnsi"/>
          <w:sz w:val="22"/>
          <w:szCs w:val="22"/>
          <w:lang w:val="es-CO"/>
        </w:rPr>
        <w:t xml:space="preserve">Fogafín, con el objetivo de garantizar la integridad de las actuaciones de todos sus funcionarios ha establecido una estrategia institucional para la gestión adecuada de las situaciones de conflictos que puedan surgir entre los intereses que los funcionarios están obligados a promover y defender y los intereses particulares que como ciudadanos pudieran tener. </w:t>
      </w:r>
    </w:p>
    <w:p w14:paraId="446F2D65" w14:textId="77777777" w:rsidR="005F72F3" w:rsidRPr="00D60712" w:rsidRDefault="005F72F3" w:rsidP="005F72F3">
      <w:pPr>
        <w:jc w:val="both"/>
        <w:rPr>
          <w:rFonts w:asciiTheme="minorHAnsi" w:hAnsiTheme="minorHAnsi" w:cstheme="minorHAnsi"/>
          <w:sz w:val="22"/>
          <w:szCs w:val="22"/>
          <w:lang w:val="es-CO"/>
        </w:rPr>
      </w:pPr>
    </w:p>
    <w:p w14:paraId="782D43C5" w14:textId="0AE7889E" w:rsidR="005F72F3" w:rsidRDefault="005F72F3" w:rsidP="005F72F3">
      <w:pPr>
        <w:jc w:val="both"/>
        <w:rPr>
          <w:rFonts w:asciiTheme="minorHAnsi" w:hAnsiTheme="minorHAnsi" w:cstheme="minorHAnsi"/>
          <w:sz w:val="22"/>
          <w:szCs w:val="22"/>
          <w:lang w:val="es-CO"/>
        </w:rPr>
      </w:pPr>
      <w:r w:rsidRPr="00D60712">
        <w:rPr>
          <w:rFonts w:asciiTheme="minorHAnsi" w:hAnsiTheme="minorHAnsi" w:cstheme="minorHAnsi"/>
          <w:sz w:val="22"/>
          <w:szCs w:val="22"/>
          <w:lang w:val="es-CO"/>
        </w:rPr>
        <w:t xml:space="preserve">No obstante, Fogafín realizó la articulación de los Códigos de Buen Gobierno, Ética e Integridad, cuenta con una política de conflicto de interés, comités y, canales de denuncia y seguimiento para poder establecer las prioridades en las situaciones que atenten o lesionen la moralidad, resulta necesario adelantar iniciativas que aseguren la apropiación por parte de los funcionarios de estas políticas, para lo cual se realizaran las siguientes actividades: </w:t>
      </w:r>
    </w:p>
    <w:p w14:paraId="6F70DD54" w14:textId="57E7C7BD" w:rsidR="00AD1BC5" w:rsidRDefault="00AD1BC5" w:rsidP="005F72F3">
      <w:pPr>
        <w:jc w:val="both"/>
        <w:rPr>
          <w:rFonts w:asciiTheme="minorHAnsi" w:hAnsiTheme="minorHAnsi" w:cstheme="minorHAnsi"/>
          <w:sz w:val="22"/>
          <w:szCs w:val="22"/>
          <w:lang w:val="es-CO"/>
        </w:rPr>
      </w:pPr>
    </w:p>
    <w:p w14:paraId="427E65E9" w14:textId="6B56C725" w:rsidR="00C56B4A" w:rsidRPr="00D60712" w:rsidRDefault="00C56B4A" w:rsidP="00BC1B51">
      <w:pPr>
        <w:rPr>
          <w:rFonts w:asciiTheme="minorHAnsi" w:hAnsiTheme="minorHAnsi" w:cstheme="minorHAnsi"/>
          <w:sz w:val="22"/>
          <w:szCs w:val="22"/>
          <w:lang w:val="es-ES"/>
        </w:rPr>
      </w:pPr>
    </w:p>
    <w:tbl>
      <w:tblPr>
        <w:tblpPr w:leftFromText="141" w:rightFromText="141"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69"/>
        <w:gridCol w:w="1559"/>
        <w:gridCol w:w="708"/>
        <w:gridCol w:w="1640"/>
        <w:gridCol w:w="1362"/>
      </w:tblGrid>
      <w:tr w:rsidR="00D60712" w:rsidRPr="00D60712" w14:paraId="7CD1BC59" w14:textId="77777777" w:rsidTr="00D60712">
        <w:trPr>
          <w:trHeight w:val="336"/>
          <w:tblHeader/>
        </w:trPr>
        <w:tc>
          <w:tcPr>
            <w:tcW w:w="0" w:type="auto"/>
            <w:shd w:val="clear" w:color="auto" w:fill="2F5496" w:themeFill="accent1" w:themeFillShade="BF"/>
            <w:vAlign w:val="center"/>
          </w:tcPr>
          <w:p w14:paraId="575D7F10" w14:textId="77777777" w:rsidR="00D60712" w:rsidRPr="00D60712" w:rsidRDefault="00D60712" w:rsidP="00D60712">
            <w:pPr>
              <w:jc w:val="center"/>
              <w:rPr>
                <w:rFonts w:asciiTheme="minorHAnsi" w:hAnsiTheme="minorHAnsi" w:cstheme="minorHAnsi"/>
                <w:b/>
                <w:color w:val="FFFFFF" w:themeColor="background1"/>
                <w:sz w:val="22"/>
                <w:szCs w:val="22"/>
                <w:lang w:val="es-CO"/>
              </w:rPr>
            </w:pPr>
          </w:p>
          <w:p w14:paraId="38E06EDE" w14:textId="77777777" w:rsidR="00D60712" w:rsidRPr="00D60712" w:rsidRDefault="00D60712" w:rsidP="00D60712">
            <w:pPr>
              <w:jc w:val="center"/>
              <w:rPr>
                <w:rFonts w:asciiTheme="minorHAnsi" w:hAnsiTheme="minorHAnsi" w:cstheme="minorHAnsi"/>
                <w:b/>
                <w:color w:val="FFFFFF" w:themeColor="background1"/>
                <w:sz w:val="22"/>
                <w:szCs w:val="22"/>
                <w:lang w:val="es-CO"/>
              </w:rPr>
            </w:pPr>
            <w:r w:rsidRPr="00D60712">
              <w:rPr>
                <w:rFonts w:asciiTheme="minorHAnsi" w:hAnsiTheme="minorHAnsi" w:cstheme="minorHAnsi"/>
                <w:b/>
                <w:color w:val="FFFFFF" w:themeColor="background1"/>
                <w:sz w:val="22"/>
                <w:szCs w:val="22"/>
                <w:lang w:val="es-CO"/>
              </w:rPr>
              <w:t>Subcomponente</w:t>
            </w:r>
          </w:p>
          <w:p w14:paraId="1509FD43" w14:textId="77777777" w:rsidR="00D60712" w:rsidRPr="00D60712" w:rsidRDefault="00D60712" w:rsidP="00D60712">
            <w:pPr>
              <w:jc w:val="center"/>
              <w:rPr>
                <w:rFonts w:asciiTheme="minorHAnsi" w:hAnsiTheme="minorHAnsi" w:cstheme="minorHAnsi"/>
                <w:b/>
                <w:color w:val="FFFFFF" w:themeColor="background1"/>
                <w:sz w:val="22"/>
                <w:szCs w:val="22"/>
                <w:lang w:val="es-CO"/>
              </w:rPr>
            </w:pPr>
          </w:p>
        </w:tc>
        <w:tc>
          <w:tcPr>
            <w:tcW w:w="0" w:type="auto"/>
            <w:shd w:val="clear" w:color="auto" w:fill="2F5496" w:themeFill="accent1" w:themeFillShade="BF"/>
            <w:vAlign w:val="center"/>
          </w:tcPr>
          <w:p w14:paraId="3B45B92C" w14:textId="77777777" w:rsidR="00D60712" w:rsidRPr="00D60712" w:rsidRDefault="00D60712" w:rsidP="00D60712">
            <w:pPr>
              <w:jc w:val="center"/>
              <w:rPr>
                <w:rFonts w:asciiTheme="minorHAnsi" w:hAnsiTheme="minorHAnsi" w:cstheme="minorHAnsi"/>
                <w:b/>
                <w:color w:val="FFFFFF" w:themeColor="background1"/>
                <w:sz w:val="22"/>
                <w:szCs w:val="22"/>
                <w:lang w:val="es-CO"/>
              </w:rPr>
            </w:pPr>
            <w:r w:rsidRPr="00D60712">
              <w:rPr>
                <w:rFonts w:asciiTheme="minorHAnsi" w:hAnsiTheme="minorHAnsi" w:cstheme="minorHAnsi"/>
                <w:b/>
                <w:color w:val="FFFFFF" w:themeColor="background1"/>
                <w:sz w:val="22"/>
                <w:szCs w:val="22"/>
                <w:lang w:val="es-CO"/>
              </w:rPr>
              <w:t>Actividades</w:t>
            </w:r>
          </w:p>
        </w:tc>
        <w:tc>
          <w:tcPr>
            <w:tcW w:w="0" w:type="auto"/>
            <w:shd w:val="clear" w:color="auto" w:fill="2F5496" w:themeFill="accent1" w:themeFillShade="BF"/>
            <w:vAlign w:val="center"/>
          </w:tcPr>
          <w:p w14:paraId="7CDDB1E9" w14:textId="77777777" w:rsidR="00D60712" w:rsidRPr="00D60712" w:rsidRDefault="00D60712" w:rsidP="00D60712">
            <w:pPr>
              <w:jc w:val="center"/>
              <w:rPr>
                <w:rFonts w:asciiTheme="minorHAnsi" w:hAnsiTheme="minorHAnsi" w:cstheme="minorHAnsi"/>
                <w:b/>
                <w:color w:val="FFFFFF" w:themeColor="background1"/>
                <w:sz w:val="22"/>
                <w:szCs w:val="22"/>
                <w:lang w:val="es-CO"/>
              </w:rPr>
            </w:pPr>
            <w:r w:rsidRPr="00D60712">
              <w:rPr>
                <w:rFonts w:asciiTheme="minorHAnsi" w:hAnsiTheme="minorHAnsi" w:cstheme="minorHAnsi"/>
                <w:b/>
                <w:color w:val="FFFFFF" w:themeColor="background1"/>
                <w:sz w:val="22"/>
                <w:szCs w:val="22"/>
                <w:lang w:val="es-CO"/>
              </w:rPr>
              <w:t>Indicador</w:t>
            </w:r>
          </w:p>
        </w:tc>
        <w:tc>
          <w:tcPr>
            <w:tcW w:w="0" w:type="auto"/>
            <w:shd w:val="clear" w:color="auto" w:fill="2F5496" w:themeFill="accent1" w:themeFillShade="BF"/>
            <w:vAlign w:val="center"/>
          </w:tcPr>
          <w:p w14:paraId="5FFF2B2F" w14:textId="77777777" w:rsidR="00D60712" w:rsidRPr="00D60712" w:rsidRDefault="00D60712" w:rsidP="00D60712">
            <w:pPr>
              <w:jc w:val="center"/>
              <w:rPr>
                <w:rFonts w:asciiTheme="minorHAnsi" w:hAnsiTheme="minorHAnsi" w:cstheme="minorHAnsi"/>
                <w:b/>
                <w:color w:val="FFFFFF" w:themeColor="background1"/>
                <w:sz w:val="22"/>
                <w:szCs w:val="22"/>
                <w:lang w:val="es-CO"/>
              </w:rPr>
            </w:pPr>
            <w:r w:rsidRPr="00D60712">
              <w:rPr>
                <w:rFonts w:asciiTheme="minorHAnsi" w:hAnsiTheme="minorHAnsi" w:cstheme="minorHAnsi"/>
                <w:b/>
                <w:color w:val="FFFFFF" w:themeColor="background1"/>
                <w:sz w:val="22"/>
                <w:szCs w:val="22"/>
                <w:lang w:val="es-CO"/>
              </w:rPr>
              <w:t>Meta</w:t>
            </w:r>
          </w:p>
        </w:tc>
        <w:tc>
          <w:tcPr>
            <w:tcW w:w="0" w:type="auto"/>
            <w:shd w:val="clear" w:color="auto" w:fill="2F5496" w:themeFill="accent1" w:themeFillShade="BF"/>
            <w:vAlign w:val="center"/>
          </w:tcPr>
          <w:p w14:paraId="5B288782" w14:textId="77777777" w:rsidR="00D60712" w:rsidRPr="00D60712" w:rsidRDefault="00D60712" w:rsidP="00D60712">
            <w:pPr>
              <w:jc w:val="center"/>
              <w:rPr>
                <w:rFonts w:asciiTheme="minorHAnsi" w:hAnsiTheme="minorHAnsi" w:cstheme="minorHAnsi"/>
                <w:b/>
                <w:color w:val="FFFFFF" w:themeColor="background1"/>
                <w:sz w:val="22"/>
                <w:szCs w:val="22"/>
                <w:lang w:val="es-CO"/>
              </w:rPr>
            </w:pPr>
            <w:r w:rsidRPr="00D60712">
              <w:rPr>
                <w:rFonts w:asciiTheme="minorHAnsi" w:hAnsiTheme="minorHAnsi" w:cstheme="minorHAnsi"/>
                <w:b/>
                <w:color w:val="FFFFFF" w:themeColor="background1"/>
                <w:sz w:val="22"/>
                <w:szCs w:val="22"/>
                <w:lang w:val="es-CO"/>
              </w:rPr>
              <w:t>Responsable</w:t>
            </w:r>
          </w:p>
        </w:tc>
        <w:tc>
          <w:tcPr>
            <w:tcW w:w="0" w:type="auto"/>
            <w:shd w:val="clear" w:color="auto" w:fill="2F5496" w:themeFill="accent1" w:themeFillShade="BF"/>
            <w:vAlign w:val="center"/>
          </w:tcPr>
          <w:p w14:paraId="3CE37379" w14:textId="77777777" w:rsidR="00D60712" w:rsidRPr="00D60712" w:rsidRDefault="00D60712" w:rsidP="00D60712">
            <w:pPr>
              <w:jc w:val="center"/>
              <w:rPr>
                <w:rFonts w:asciiTheme="minorHAnsi" w:hAnsiTheme="minorHAnsi" w:cstheme="minorHAnsi"/>
                <w:b/>
                <w:color w:val="FFFFFF" w:themeColor="background1"/>
                <w:sz w:val="22"/>
                <w:szCs w:val="22"/>
                <w:lang w:val="es-CO"/>
              </w:rPr>
            </w:pPr>
            <w:r w:rsidRPr="00D60712">
              <w:rPr>
                <w:rFonts w:asciiTheme="minorHAnsi" w:hAnsiTheme="minorHAnsi" w:cstheme="minorHAnsi"/>
                <w:b/>
                <w:color w:val="FFFFFF" w:themeColor="background1"/>
                <w:sz w:val="22"/>
                <w:szCs w:val="22"/>
                <w:lang w:val="es-CO"/>
              </w:rPr>
              <w:t>Fecha Programada</w:t>
            </w:r>
          </w:p>
        </w:tc>
      </w:tr>
      <w:tr w:rsidR="00D60712" w:rsidRPr="00D60712" w14:paraId="354AE2D9" w14:textId="77777777" w:rsidTr="00D60712">
        <w:trPr>
          <w:trHeight w:val="417"/>
        </w:trPr>
        <w:tc>
          <w:tcPr>
            <w:tcW w:w="0" w:type="auto"/>
            <w:shd w:val="clear" w:color="auto" w:fill="auto"/>
            <w:vAlign w:val="center"/>
          </w:tcPr>
          <w:p w14:paraId="1533A8E8" w14:textId="77777777" w:rsidR="00D60712" w:rsidRPr="00D60712" w:rsidRDefault="00D60712" w:rsidP="00D60712">
            <w:pPr>
              <w:jc w:val="center"/>
              <w:rPr>
                <w:rFonts w:asciiTheme="minorHAnsi" w:hAnsiTheme="minorHAnsi" w:cstheme="minorHAnsi"/>
                <w:b/>
                <w:sz w:val="22"/>
                <w:szCs w:val="22"/>
                <w:lang w:val="es-CO"/>
              </w:rPr>
            </w:pPr>
            <w:r w:rsidRPr="00D60712">
              <w:rPr>
                <w:rFonts w:asciiTheme="minorHAnsi" w:hAnsiTheme="minorHAnsi" w:cstheme="minorHAnsi"/>
                <w:b/>
                <w:sz w:val="22"/>
                <w:szCs w:val="22"/>
                <w:lang w:val="es-CO"/>
              </w:rPr>
              <w:t>Sensibilización frente a las políticas de integridad y gestión de conflictos de interés</w:t>
            </w:r>
          </w:p>
        </w:tc>
        <w:tc>
          <w:tcPr>
            <w:tcW w:w="0" w:type="auto"/>
            <w:shd w:val="clear" w:color="auto" w:fill="auto"/>
            <w:vAlign w:val="center"/>
          </w:tcPr>
          <w:p w14:paraId="79E38872" w14:textId="69B67BE6"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Realizar actividades de sensibilización</w:t>
            </w:r>
          </w:p>
          <w:p w14:paraId="28F67826" w14:textId="77777777" w:rsidR="00D60712" w:rsidRPr="00D60712" w:rsidRDefault="00D60712" w:rsidP="00D60712">
            <w:pPr>
              <w:jc w:val="center"/>
              <w:rPr>
                <w:rFonts w:asciiTheme="minorHAnsi" w:hAnsiTheme="minorHAnsi" w:cstheme="minorHAnsi"/>
                <w:sz w:val="22"/>
                <w:szCs w:val="22"/>
                <w:lang w:val="es-CO"/>
              </w:rPr>
            </w:pPr>
          </w:p>
        </w:tc>
        <w:tc>
          <w:tcPr>
            <w:tcW w:w="0" w:type="auto"/>
            <w:shd w:val="clear" w:color="auto" w:fill="auto"/>
            <w:vAlign w:val="center"/>
          </w:tcPr>
          <w:p w14:paraId="126C11AA" w14:textId="7777777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 actividades ejecutadas / actividades programadas</w:t>
            </w:r>
          </w:p>
        </w:tc>
        <w:tc>
          <w:tcPr>
            <w:tcW w:w="0" w:type="auto"/>
            <w:shd w:val="clear" w:color="auto" w:fill="auto"/>
            <w:vAlign w:val="center"/>
          </w:tcPr>
          <w:p w14:paraId="56EE61A6" w14:textId="7777777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100%</w:t>
            </w:r>
          </w:p>
        </w:tc>
        <w:tc>
          <w:tcPr>
            <w:tcW w:w="0" w:type="auto"/>
            <w:shd w:val="clear" w:color="auto" w:fill="auto"/>
            <w:vAlign w:val="center"/>
          </w:tcPr>
          <w:p w14:paraId="122514AB" w14:textId="109DA63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Departamento de Talento Humano</w:t>
            </w:r>
            <w:r w:rsidR="00810606">
              <w:rPr>
                <w:rFonts w:asciiTheme="minorHAnsi" w:hAnsiTheme="minorHAnsi" w:cstheme="minorHAnsi"/>
                <w:sz w:val="22"/>
                <w:szCs w:val="22"/>
                <w:lang w:val="es-CO"/>
              </w:rPr>
              <w:t xml:space="preserve"> (DTH)</w:t>
            </w:r>
          </w:p>
        </w:tc>
        <w:tc>
          <w:tcPr>
            <w:tcW w:w="0" w:type="auto"/>
            <w:shd w:val="clear" w:color="auto" w:fill="auto"/>
            <w:vAlign w:val="center"/>
          </w:tcPr>
          <w:p w14:paraId="3396A529" w14:textId="7777777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31/12/2022</w:t>
            </w:r>
          </w:p>
        </w:tc>
      </w:tr>
      <w:tr w:rsidR="00D60712" w:rsidRPr="00D60712" w14:paraId="6488AD0D" w14:textId="77777777" w:rsidTr="00D60712">
        <w:trPr>
          <w:trHeight w:val="417"/>
        </w:trPr>
        <w:tc>
          <w:tcPr>
            <w:tcW w:w="0" w:type="auto"/>
            <w:shd w:val="clear" w:color="auto" w:fill="auto"/>
            <w:vAlign w:val="center"/>
          </w:tcPr>
          <w:p w14:paraId="14ED6737" w14:textId="18BC0A70" w:rsidR="00D60712" w:rsidRPr="00D60712" w:rsidRDefault="00D60712" w:rsidP="00D60712">
            <w:pPr>
              <w:jc w:val="center"/>
              <w:rPr>
                <w:rFonts w:asciiTheme="minorHAnsi" w:hAnsiTheme="minorHAnsi" w:cstheme="minorHAnsi"/>
                <w:b/>
                <w:sz w:val="22"/>
                <w:szCs w:val="22"/>
                <w:lang w:val="es-CO"/>
              </w:rPr>
            </w:pPr>
            <w:r w:rsidRPr="00D60712">
              <w:rPr>
                <w:rFonts w:asciiTheme="minorHAnsi" w:hAnsiTheme="minorHAnsi" w:cstheme="minorHAnsi"/>
                <w:b/>
                <w:sz w:val="22"/>
                <w:szCs w:val="22"/>
                <w:lang w:val="es-CO"/>
              </w:rPr>
              <w:t>Definición de un mecanismo de medición del grado de apropiación de los valores institucionales</w:t>
            </w:r>
          </w:p>
        </w:tc>
        <w:tc>
          <w:tcPr>
            <w:tcW w:w="0" w:type="auto"/>
            <w:shd w:val="clear" w:color="auto" w:fill="auto"/>
            <w:vAlign w:val="center"/>
          </w:tcPr>
          <w:p w14:paraId="729D6E49" w14:textId="00E9230A"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Definir y aplicar un mecanismo de medición de la apropiación de los funcionarios frente a los valores institucionales y los valores del servidor público</w:t>
            </w:r>
          </w:p>
        </w:tc>
        <w:tc>
          <w:tcPr>
            <w:tcW w:w="0" w:type="auto"/>
            <w:shd w:val="clear" w:color="auto" w:fill="auto"/>
            <w:vAlign w:val="center"/>
          </w:tcPr>
          <w:p w14:paraId="1C9CE766" w14:textId="7777777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Mecanismo definido y aplicado</w:t>
            </w:r>
          </w:p>
        </w:tc>
        <w:tc>
          <w:tcPr>
            <w:tcW w:w="0" w:type="auto"/>
            <w:shd w:val="clear" w:color="auto" w:fill="auto"/>
            <w:vAlign w:val="center"/>
          </w:tcPr>
          <w:p w14:paraId="4A65F7B7" w14:textId="7777777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100%</w:t>
            </w:r>
          </w:p>
        </w:tc>
        <w:tc>
          <w:tcPr>
            <w:tcW w:w="0" w:type="auto"/>
            <w:shd w:val="clear" w:color="auto" w:fill="auto"/>
            <w:vAlign w:val="center"/>
          </w:tcPr>
          <w:p w14:paraId="44DD0225" w14:textId="5DE5BD66"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Departamento de Talento Humano</w:t>
            </w:r>
            <w:r w:rsidR="00810606">
              <w:rPr>
                <w:rFonts w:asciiTheme="minorHAnsi" w:hAnsiTheme="minorHAnsi" w:cstheme="minorHAnsi"/>
                <w:sz w:val="22"/>
                <w:szCs w:val="22"/>
                <w:lang w:val="es-CO"/>
              </w:rPr>
              <w:t xml:space="preserve"> (DTH)</w:t>
            </w:r>
          </w:p>
        </w:tc>
        <w:tc>
          <w:tcPr>
            <w:tcW w:w="0" w:type="auto"/>
            <w:shd w:val="clear" w:color="auto" w:fill="auto"/>
            <w:vAlign w:val="center"/>
          </w:tcPr>
          <w:p w14:paraId="6DA81709" w14:textId="77777777" w:rsidR="00D60712" w:rsidRPr="00D60712" w:rsidRDefault="00D60712" w:rsidP="00D60712">
            <w:pPr>
              <w:jc w:val="center"/>
              <w:rPr>
                <w:rFonts w:asciiTheme="minorHAnsi" w:hAnsiTheme="minorHAnsi" w:cstheme="minorHAnsi"/>
                <w:sz w:val="22"/>
                <w:szCs w:val="22"/>
                <w:lang w:val="es-CO"/>
              </w:rPr>
            </w:pPr>
            <w:r w:rsidRPr="00D60712">
              <w:rPr>
                <w:rFonts w:asciiTheme="minorHAnsi" w:hAnsiTheme="minorHAnsi" w:cstheme="minorHAnsi"/>
                <w:sz w:val="22"/>
                <w:szCs w:val="22"/>
                <w:lang w:val="es-CO"/>
              </w:rPr>
              <w:t>31/12/2022</w:t>
            </w:r>
          </w:p>
        </w:tc>
      </w:tr>
    </w:tbl>
    <w:p w14:paraId="7B22C209" w14:textId="77777777" w:rsidR="005F72F3" w:rsidRPr="0092447A" w:rsidRDefault="005F72F3" w:rsidP="00BC1B51">
      <w:pPr>
        <w:rPr>
          <w:rFonts w:asciiTheme="minorHAnsi" w:hAnsiTheme="minorHAnsi" w:cstheme="minorHAnsi"/>
          <w:sz w:val="22"/>
          <w:szCs w:val="22"/>
          <w:lang w:val="es-ES"/>
        </w:rPr>
      </w:pPr>
    </w:p>
    <w:p w14:paraId="27DFBE25" w14:textId="6167C049" w:rsidR="00C56B4A" w:rsidRDefault="00C56B4A" w:rsidP="00BC1B51">
      <w:pPr>
        <w:rPr>
          <w:rFonts w:asciiTheme="minorHAnsi" w:hAnsiTheme="minorHAnsi" w:cstheme="minorHAnsi"/>
          <w:sz w:val="22"/>
          <w:szCs w:val="22"/>
          <w:lang w:val="es-ES"/>
        </w:rPr>
      </w:pPr>
    </w:p>
    <w:p w14:paraId="64488F74" w14:textId="4EB4344D" w:rsidR="00D959BB" w:rsidRDefault="00D959BB" w:rsidP="00BC1B51">
      <w:pPr>
        <w:rPr>
          <w:rFonts w:asciiTheme="minorHAnsi" w:hAnsiTheme="minorHAnsi" w:cstheme="minorHAnsi"/>
          <w:sz w:val="22"/>
          <w:szCs w:val="22"/>
          <w:lang w:val="es-ES"/>
        </w:rPr>
      </w:pPr>
    </w:p>
    <w:p w14:paraId="72473BAC" w14:textId="31C91D30" w:rsidR="00D959BB" w:rsidRDefault="00D959BB" w:rsidP="00BC1B51">
      <w:pPr>
        <w:rPr>
          <w:rFonts w:asciiTheme="minorHAnsi" w:hAnsiTheme="minorHAnsi" w:cstheme="minorHAnsi"/>
          <w:sz w:val="22"/>
          <w:szCs w:val="22"/>
          <w:lang w:val="es-ES"/>
        </w:rPr>
      </w:pPr>
    </w:p>
    <w:p w14:paraId="377EA9F8" w14:textId="77777777" w:rsidR="006057D9" w:rsidRDefault="006057D9" w:rsidP="00BC1B51">
      <w:pPr>
        <w:rPr>
          <w:rFonts w:asciiTheme="minorHAnsi" w:hAnsiTheme="minorHAnsi" w:cstheme="minorHAnsi"/>
          <w:sz w:val="22"/>
          <w:szCs w:val="22"/>
          <w:lang w:val="es-ES"/>
        </w:rPr>
      </w:pPr>
    </w:p>
    <w:p w14:paraId="43274B45" w14:textId="1C6706DA" w:rsidR="00C56B4A" w:rsidRPr="0092447A" w:rsidRDefault="00BF4C45" w:rsidP="00BC1B51">
      <w:pPr>
        <w:rPr>
          <w:rFonts w:asciiTheme="minorHAnsi" w:hAnsiTheme="minorHAnsi" w:cstheme="minorHAnsi"/>
          <w:sz w:val="22"/>
          <w:szCs w:val="22"/>
          <w:lang w:val="es-ES"/>
        </w:rPr>
      </w:pPr>
      <w:r w:rsidRPr="0092447A">
        <w:rPr>
          <w:rFonts w:asciiTheme="minorHAnsi" w:hAnsiTheme="minorHAnsi" w:cstheme="minorHAnsi"/>
          <w:noProof/>
          <w:sz w:val="22"/>
          <w:szCs w:val="22"/>
        </w:rPr>
        <w:drawing>
          <wp:anchor distT="0" distB="0" distL="114300" distR="114300" simplePos="0" relativeHeight="251730944" behindDoc="0" locked="0" layoutInCell="1" allowOverlap="1" wp14:anchorId="44DD1A97" wp14:editId="742E94F0">
            <wp:simplePos x="0" y="0"/>
            <wp:positionH relativeFrom="column">
              <wp:posOffset>5317246</wp:posOffset>
            </wp:positionH>
            <wp:positionV relativeFrom="paragraph">
              <wp:posOffset>84114</wp:posOffset>
            </wp:positionV>
            <wp:extent cx="464185" cy="464185"/>
            <wp:effectExtent l="0" t="0" r="0" b="0"/>
            <wp:wrapSquare wrapText="bothSides"/>
            <wp:docPr id="293" name="Imagen 53" descr="Icono&#10;&#10;Descripción generada automáticamente">
              <a:extLst xmlns:a="http://schemas.openxmlformats.org/drawingml/2006/main">
                <a:ext uri="{FF2B5EF4-FFF2-40B4-BE49-F238E27FC236}">
                  <a16:creationId xmlns:a16="http://schemas.microsoft.com/office/drawing/2014/main" id="{1AB89BE8-F3EA-4212-93BA-2F9A550C8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descr="Icono&#10;&#10;Descripción generada automáticamente">
                      <a:extLst>
                        <a:ext uri="{FF2B5EF4-FFF2-40B4-BE49-F238E27FC236}">
                          <a16:creationId xmlns:a16="http://schemas.microsoft.com/office/drawing/2014/main" id="{1AB89BE8-F3EA-4212-93BA-2F9A550C86C1}"/>
                        </a:ext>
                      </a:extLst>
                    </pic:cNvPr>
                    <pic:cNvPicPr>
                      <a:picLocks noChangeAspect="1"/>
                    </pic:cNvPicPr>
                  </pic:nvPicPr>
                  <pic:blipFill>
                    <a:blip r:embed="rId75" cstate="print">
                      <a:lum bright="70000" contrast="-70000"/>
                      <a:extLst>
                        <a:ext uri="{28A0092B-C50C-407E-A947-70E740481C1C}">
                          <a14:useLocalDpi xmlns:a14="http://schemas.microsoft.com/office/drawing/2010/main" val="0"/>
                        </a:ext>
                      </a:extLst>
                    </a:blip>
                    <a:stretch>
                      <a:fillRect/>
                    </a:stretch>
                  </pic:blipFill>
                  <pic:spPr>
                    <a:xfrm>
                      <a:off x="0" y="0"/>
                      <a:ext cx="464185" cy="464185"/>
                    </a:xfrm>
                    <a:prstGeom prst="rect">
                      <a:avLst/>
                    </a:prstGeom>
                  </pic:spPr>
                </pic:pic>
              </a:graphicData>
            </a:graphic>
            <wp14:sizeRelH relativeFrom="page">
              <wp14:pctWidth>0</wp14:pctWidth>
            </wp14:sizeRelH>
            <wp14:sizeRelV relativeFrom="page">
              <wp14:pctHeight>0</wp14:pctHeight>
            </wp14:sizeRelV>
          </wp:anchor>
        </w:drawing>
      </w:r>
      <w:r w:rsidR="005323C7" w:rsidRPr="0092447A">
        <w:rPr>
          <w:rFonts w:asciiTheme="minorHAnsi" w:hAnsiTheme="minorHAnsi" w:cstheme="minorHAnsi"/>
          <w:noProof/>
          <w:sz w:val="22"/>
          <w:szCs w:val="22"/>
        </w:rPr>
        <w:drawing>
          <wp:anchor distT="0" distB="0" distL="114300" distR="114300" simplePos="0" relativeHeight="251729920" behindDoc="0" locked="0" layoutInCell="1" allowOverlap="1" wp14:anchorId="17920510" wp14:editId="4328B279">
            <wp:simplePos x="0" y="0"/>
            <wp:positionH relativeFrom="margin">
              <wp:align>left</wp:align>
            </wp:positionH>
            <wp:positionV relativeFrom="paragraph">
              <wp:posOffset>3810</wp:posOffset>
            </wp:positionV>
            <wp:extent cx="665480" cy="708660"/>
            <wp:effectExtent l="0" t="0" r="1270" b="0"/>
            <wp:wrapSquare wrapText="bothSides"/>
            <wp:docPr id="15" name="Imagen 14" descr="Gráfico de burbujas&#10;&#10;Descripción generada automáticamente">
              <a:extLst xmlns:a="http://schemas.openxmlformats.org/drawingml/2006/main">
                <a:ext uri="{FF2B5EF4-FFF2-40B4-BE49-F238E27FC236}">
                  <a16:creationId xmlns:a16="http://schemas.microsoft.com/office/drawing/2014/main" id="{389C7B00-0768-40D4-9B61-3135865CF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Gráfico de burbujas&#10;&#10;Descripción generada automáticamente">
                      <a:extLst>
                        <a:ext uri="{FF2B5EF4-FFF2-40B4-BE49-F238E27FC236}">
                          <a16:creationId xmlns:a16="http://schemas.microsoft.com/office/drawing/2014/main" id="{389C7B00-0768-40D4-9B61-3135865CFC4E}"/>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5480" cy="708660"/>
                    </a:xfrm>
                    <a:prstGeom prst="rect">
                      <a:avLst/>
                    </a:prstGeom>
                  </pic:spPr>
                </pic:pic>
              </a:graphicData>
            </a:graphic>
            <wp14:sizeRelH relativeFrom="page">
              <wp14:pctWidth>0</wp14:pctWidth>
            </wp14:sizeRelH>
            <wp14:sizeRelV relativeFrom="page">
              <wp14:pctHeight>0</wp14:pctHeight>
            </wp14:sizeRelV>
          </wp:anchor>
        </w:drawing>
      </w:r>
      <w:r w:rsidR="004156B2" w:rsidRPr="0092447A">
        <w:rPr>
          <w:rFonts w:asciiTheme="minorHAnsi" w:hAnsiTheme="minorHAnsi" w:cstheme="minorHAnsi"/>
          <w:noProof/>
          <w:sz w:val="22"/>
          <w:szCs w:val="22"/>
          <w:lang w:val="es-ES"/>
        </w:rPr>
        <mc:AlternateContent>
          <mc:Choice Requires="wpg">
            <w:drawing>
              <wp:anchor distT="0" distB="0" distL="114300" distR="114300" simplePos="0" relativeHeight="251723776" behindDoc="0" locked="0" layoutInCell="1" allowOverlap="1" wp14:anchorId="2EC02200" wp14:editId="2EEAE696">
                <wp:simplePos x="0" y="0"/>
                <wp:positionH relativeFrom="column">
                  <wp:posOffset>726147</wp:posOffset>
                </wp:positionH>
                <wp:positionV relativeFrom="paragraph">
                  <wp:posOffset>31212</wp:posOffset>
                </wp:positionV>
                <wp:extent cx="5089998" cy="535022"/>
                <wp:effectExtent l="0" t="0" r="15875" b="17780"/>
                <wp:wrapNone/>
                <wp:docPr id="285" name="Grupo 285"/>
                <wp:cNvGraphicFramePr/>
                <a:graphic xmlns:a="http://schemas.openxmlformats.org/drawingml/2006/main">
                  <a:graphicData uri="http://schemas.microsoft.com/office/word/2010/wordprocessingGroup">
                    <wpg:wgp>
                      <wpg:cNvGrpSpPr/>
                      <wpg:grpSpPr>
                        <a:xfrm>
                          <a:off x="0" y="0"/>
                          <a:ext cx="5089998" cy="535022"/>
                          <a:chOff x="747347" y="43961"/>
                          <a:chExt cx="5089998" cy="535022"/>
                        </a:xfrm>
                        <a:solidFill>
                          <a:srgbClr val="888888"/>
                        </a:solidFill>
                      </wpg:grpSpPr>
                      <wps:wsp>
                        <wps:cNvPr id="286" name="Cuadro de texto 2"/>
                        <wps:cNvSpPr txBox="1">
                          <a:spLocks noChangeArrowheads="1"/>
                        </wps:cNvSpPr>
                        <wps:spPr bwMode="auto">
                          <a:xfrm>
                            <a:off x="747347" y="175846"/>
                            <a:ext cx="4892675" cy="320675"/>
                          </a:xfrm>
                          <a:prstGeom prst="rect">
                            <a:avLst/>
                          </a:prstGeom>
                          <a:grpFill/>
                          <a:ln w="9525">
                            <a:solidFill>
                              <a:srgbClr val="888888"/>
                            </a:solidFill>
                            <a:miter lim="800000"/>
                            <a:headEnd/>
                            <a:tailEnd/>
                          </a:ln>
                        </wps:spPr>
                        <wps:txbx>
                          <w:txbxContent>
                            <w:p w14:paraId="6CA5BCA5" w14:textId="15BAE281" w:rsidR="00C56B4A" w:rsidRPr="00787555" w:rsidRDefault="005323C7" w:rsidP="00C56B4A">
                              <w:pPr>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pPr>
                              <w:r w:rsidRPr="00787555">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t>INICIATIVAS ADICIONALES</w:t>
                              </w:r>
                            </w:p>
                          </w:txbxContent>
                        </wps:txbx>
                        <wps:bodyPr rot="0" vert="horz" wrap="square" lIns="91440" tIns="45720" rIns="91440" bIns="45720" anchor="ctr" anchorCtr="0">
                          <a:noAutofit/>
                        </wps:bodyPr>
                      </wps:wsp>
                      <wps:wsp>
                        <wps:cNvPr id="287" name="Elipse 287"/>
                        <wps:cNvSpPr/>
                        <wps:spPr>
                          <a:xfrm>
                            <a:off x="5205047" y="43961"/>
                            <a:ext cx="632298" cy="535022"/>
                          </a:xfrm>
                          <a:prstGeom prst="ellipse">
                            <a:avLst/>
                          </a:prstGeom>
                          <a:grpFill/>
                          <a:ln>
                            <a:solidFill>
                              <a:srgbClr val="88888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C02200" id="Grupo 285" o:spid="_x0000_s1113" style="position:absolute;margin-left:57.2pt;margin-top:2.45pt;width:400.8pt;height:42.15pt;z-index:251723776" coordorigin="7473,439" coordsize="5089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">
                <v:shape id="Cuadro de texto 2" o:spid="_x0000_s1114" type="#_x0000_t202" style="position:absolute;left:7473;top:1758;width:48927;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" filled="f" strokecolor="#888">
                  <v:textbox>
                    <w:txbxContent>
                      <w:p w14:paraId="6CA5BCA5" w14:textId="15BAE281" w:rsidR="00C56B4A" w:rsidRPr="00787555" w:rsidRDefault="005323C7" w:rsidP="00C56B4A">
                        <w:pPr>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pPr>
                        <w:r w:rsidRPr="00787555">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t>INICIATIVAS ADICIONALES</w:t>
                        </w:r>
                      </w:p>
                    </w:txbxContent>
                  </v:textbox>
                </v:shape>
                <v:oval id="Elipse 287" o:spid="_x0000_s1115" style="position:absolute;left:52050;top:439;width:6323;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" filled="f" strokecolor="#888" strokeweight="1pt">
                  <v:stroke joinstyle="miter"/>
                </v:oval>
              </v:group>
            </w:pict>
          </mc:Fallback>
        </mc:AlternateContent>
      </w:r>
    </w:p>
    <w:p w14:paraId="4F163DBB" w14:textId="4C70982C" w:rsidR="00C56B4A" w:rsidRPr="0092447A" w:rsidRDefault="00C56B4A" w:rsidP="00BC1B51">
      <w:pPr>
        <w:rPr>
          <w:rFonts w:asciiTheme="minorHAnsi" w:hAnsiTheme="minorHAnsi" w:cstheme="minorHAnsi"/>
          <w:sz w:val="22"/>
          <w:szCs w:val="22"/>
          <w:lang w:val="es-ES"/>
        </w:rPr>
      </w:pPr>
    </w:p>
    <w:p w14:paraId="1049095B" w14:textId="5CF89F81" w:rsidR="00C56B4A" w:rsidRPr="0092447A" w:rsidRDefault="00C56B4A" w:rsidP="00BC1B51">
      <w:pPr>
        <w:rPr>
          <w:rFonts w:asciiTheme="minorHAnsi" w:hAnsiTheme="minorHAnsi" w:cstheme="minorHAnsi"/>
          <w:sz w:val="22"/>
          <w:szCs w:val="22"/>
          <w:lang w:val="es-ES"/>
        </w:rPr>
      </w:pPr>
    </w:p>
    <w:p w14:paraId="490C0196" w14:textId="77777777" w:rsidR="00C56B4A" w:rsidRPr="0092447A" w:rsidRDefault="00C56B4A" w:rsidP="00BC1B51">
      <w:pPr>
        <w:rPr>
          <w:rFonts w:asciiTheme="minorHAnsi" w:hAnsiTheme="minorHAnsi" w:cstheme="minorHAnsi"/>
          <w:sz w:val="22"/>
          <w:szCs w:val="22"/>
          <w:lang w:val="es-ES"/>
        </w:rPr>
      </w:pPr>
    </w:p>
    <w:p w14:paraId="1E0748E6" w14:textId="77777777" w:rsidR="0062286B" w:rsidRPr="0092447A" w:rsidRDefault="0062286B" w:rsidP="00B6006D">
      <w:pPr>
        <w:jc w:val="both"/>
        <w:rPr>
          <w:rFonts w:asciiTheme="minorHAnsi" w:hAnsiTheme="minorHAnsi" w:cstheme="minorHAnsi"/>
          <w:sz w:val="22"/>
          <w:szCs w:val="22"/>
          <w:lang w:val="es-ES"/>
        </w:rPr>
      </w:pPr>
    </w:p>
    <w:p w14:paraId="1105C681" w14:textId="6FE5F5F7" w:rsidR="00033E2C" w:rsidRDefault="006D7F60" w:rsidP="00B6006D">
      <w:pPr>
        <w:jc w:val="both"/>
        <w:rPr>
          <w:rFonts w:asciiTheme="minorHAnsi" w:hAnsiTheme="minorHAnsi" w:cstheme="minorHAnsi"/>
          <w:sz w:val="24"/>
          <w:szCs w:val="24"/>
          <w:lang w:val="es-ES"/>
        </w:rPr>
      </w:pPr>
      <w:r w:rsidRPr="006D7F60">
        <w:rPr>
          <w:rFonts w:asciiTheme="minorHAnsi" w:hAnsiTheme="minorHAnsi" w:cstheme="minorHAnsi"/>
          <w:sz w:val="24"/>
          <w:szCs w:val="24"/>
          <w:lang w:val="es-ES"/>
        </w:rPr>
        <w:t>Teniendo en cuenta que el Fondo contempla iniciativas adicionales que permiten fortalecer su estrategia de lucha contra la corrupción, a este plan se incorporan, dentro del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r>
        <w:rPr>
          <w:rFonts w:asciiTheme="minorHAnsi" w:hAnsiTheme="minorHAnsi" w:cstheme="minorHAnsi"/>
          <w:sz w:val="24"/>
          <w:szCs w:val="24"/>
          <w:lang w:val="es-ES"/>
        </w:rPr>
        <w:t>.</w:t>
      </w:r>
    </w:p>
    <w:p w14:paraId="6419F0DA" w14:textId="425A52A0" w:rsidR="006D7F60" w:rsidRDefault="006D7F60" w:rsidP="00B6006D">
      <w:pPr>
        <w:jc w:val="both"/>
        <w:rPr>
          <w:rFonts w:asciiTheme="minorHAnsi" w:hAnsiTheme="minorHAnsi" w:cstheme="minorHAnsi"/>
          <w:sz w:val="24"/>
          <w:szCs w:val="24"/>
          <w:lang w:val="es-ES"/>
        </w:rPr>
      </w:pPr>
    </w:p>
    <w:tbl>
      <w:tblPr>
        <w:tblpPr w:leftFromText="141" w:rightFromText="141" w:vertAnchor="text" w:horzAnchor="margin" w:tblpXSpec="center" w:tblpY="5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89"/>
        <w:gridCol w:w="1534"/>
        <w:gridCol w:w="708"/>
        <w:gridCol w:w="1623"/>
        <w:gridCol w:w="1358"/>
      </w:tblGrid>
      <w:tr w:rsidR="006B53DF" w:rsidRPr="00C40C0B" w14:paraId="0613CE38" w14:textId="77777777" w:rsidTr="00B45274">
        <w:trPr>
          <w:trHeight w:val="336"/>
          <w:tblHeader/>
        </w:trPr>
        <w:tc>
          <w:tcPr>
            <w:tcW w:w="0" w:type="auto"/>
            <w:shd w:val="clear" w:color="auto" w:fill="2F5496" w:themeFill="accent1" w:themeFillShade="BF"/>
            <w:vAlign w:val="center"/>
          </w:tcPr>
          <w:p w14:paraId="00F8DA8C" w14:textId="77777777" w:rsidR="006B53DF" w:rsidRPr="00C40C0B" w:rsidRDefault="006B53DF" w:rsidP="00B45274">
            <w:pPr>
              <w:jc w:val="center"/>
              <w:rPr>
                <w:rFonts w:asciiTheme="minorHAnsi" w:hAnsiTheme="minorHAnsi" w:cstheme="minorHAnsi"/>
                <w:b/>
                <w:color w:val="FFFFFF" w:themeColor="background1"/>
                <w:sz w:val="22"/>
                <w:szCs w:val="22"/>
                <w:lang w:val="es-CO"/>
              </w:rPr>
            </w:pPr>
          </w:p>
          <w:p w14:paraId="65E4CCC7" w14:textId="77777777" w:rsidR="006B53DF" w:rsidRPr="00C40C0B" w:rsidRDefault="006B53DF" w:rsidP="00B45274">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Subcomponente</w:t>
            </w:r>
          </w:p>
          <w:p w14:paraId="1590D6AC" w14:textId="77777777" w:rsidR="006B53DF" w:rsidRPr="00C40C0B" w:rsidRDefault="006B53DF" w:rsidP="00B45274">
            <w:pPr>
              <w:jc w:val="center"/>
              <w:rPr>
                <w:rFonts w:asciiTheme="minorHAnsi" w:hAnsiTheme="minorHAnsi" w:cstheme="minorHAnsi"/>
                <w:b/>
                <w:color w:val="FFFFFF" w:themeColor="background1"/>
                <w:sz w:val="22"/>
                <w:szCs w:val="22"/>
                <w:lang w:val="es-CO"/>
              </w:rPr>
            </w:pPr>
          </w:p>
        </w:tc>
        <w:tc>
          <w:tcPr>
            <w:tcW w:w="0" w:type="auto"/>
            <w:shd w:val="clear" w:color="auto" w:fill="2F5496" w:themeFill="accent1" w:themeFillShade="BF"/>
            <w:vAlign w:val="center"/>
          </w:tcPr>
          <w:p w14:paraId="70884465" w14:textId="77777777" w:rsidR="006B53DF" w:rsidRPr="00C40C0B" w:rsidRDefault="006B53DF" w:rsidP="00B45274">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Actividades</w:t>
            </w:r>
          </w:p>
        </w:tc>
        <w:tc>
          <w:tcPr>
            <w:tcW w:w="0" w:type="auto"/>
            <w:shd w:val="clear" w:color="auto" w:fill="2F5496" w:themeFill="accent1" w:themeFillShade="BF"/>
            <w:vAlign w:val="center"/>
          </w:tcPr>
          <w:p w14:paraId="36B4D492" w14:textId="77777777" w:rsidR="006B53DF" w:rsidRPr="00C40C0B" w:rsidRDefault="006B53DF" w:rsidP="00B45274">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Indicador</w:t>
            </w:r>
          </w:p>
        </w:tc>
        <w:tc>
          <w:tcPr>
            <w:tcW w:w="0" w:type="auto"/>
            <w:shd w:val="clear" w:color="auto" w:fill="2F5496" w:themeFill="accent1" w:themeFillShade="BF"/>
            <w:vAlign w:val="center"/>
          </w:tcPr>
          <w:p w14:paraId="524BC4DF" w14:textId="77777777" w:rsidR="006B53DF" w:rsidRPr="00C40C0B" w:rsidRDefault="006B53DF" w:rsidP="00B45274">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Meta</w:t>
            </w:r>
          </w:p>
        </w:tc>
        <w:tc>
          <w:tcPr>
            <w:tcW w:w="0" w:type="auto"/>
            <w:shd w:val="clear" w:color="auto" w:fill="2F5496" w:themeFill="accent1" w:themeFillShade="BF"/>
            <w:vAlign w:val="center"/>
          </w:tcPr>
          <w:p w14:paraId="3FCC8510" w14:textId="77777777" w:rsidR="006B53DF" w:rsidRPr="00C40C0B" w:rsidRDefault="006B53DF" w:rsidP="00B45274">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Responsable</w:t>
            </w:r>
          </w:p>
        </w:tc>
        <w:tc>
          <w:tcPr>
            <w:tcW w:w="0" w:type="auto"/>
            <w:shd w:val="clear" w:color="auto" w:fill="2F5496" w:themeFill="accent1" w:themeFillShade="BF"/>
            <w:vAlign w:val="center"/>
          </w:tcPr>
          <w:p w14:paraId="24199FCA" w14:textId="77777777" w:rsidR="006B53DF" w:rsidRPr="00C40C0B" w:rsidRDefault="006B53DF" w:rsidP="00B45274">
            <w:pPr>
              <w:jc w:val="center"/>
              <w:rPr>
                <w:rFonts w:asciiTheme="minorHAnsi" w:hAnsiTheme="minorHAnsi" w:cstheme="minorHAnsi"/>
                <w:b/>
                <w:color w:val="FFFFFF" w:themeColor="background1"/>
                <w:sz w:val="22"/>
                <w:szCs w:val="22"/>
                <w:lang w:val="es-CO"/>
              </w:rPr>
            </w:pPr>
            <w:r w:rsidRPr="00C40C0B">
              <w:rPr>
                <w:rFonts w:asciiTheme="minorHAnsi" w:hAnsiTheme="minorHAnsi" w:cstheme="minorHAnsi"/>
                <w:b/>
                <w:color w:val="FFFFFF" w:themeColor="background1"/>
                <w:sz w:val="22"/>
                <w:szCs w:val="22"/>
                <w:lang w:val="es-CO"/>
              </w:rPr>
              <w:t>Fecha Programada</w:t>
            </w:r>
          </w:p>
        </w:tc>
      </w:tr>
      <w:tr w:rsidR="006B53DF" w:rsidRPr="00C40C0B" w14:paraId="7087F89C" w14:textId="77777777" w:rsidTr="00B45274">
        <w:trPr>
          <w:trHeight w:val="417"/>
        </w:trPr>
        <w:tc>
          <w:tcPr>
            <w:tcW w:w="0" w:type="auto"/>
            <w:shd w:val="clear" w:color="auto" w:fill="auto"/>
            <w:vAlign w:val="center"/>
          </w:tcPr>
          <w:p w14:paraId="40DAF8E9" w14:textId="77777777" w:rsidR="006B53DF" w:rsidRPr="00C40C0B" w:rsidRDefault="006B53DF" w:rsidP="00EC70AE">
            <w:pPr>
              <w:jc w:val="center"/>
              <w:rPr>
                <w:rFonts w:asciiTheme="minorHAnsi" w:hAnsiTheme="minorHAnsi" w:cstheme="minorHAnsi"/>
                <w:b/>
                <w:sz w:val="22"/>
                <w:szCs w:val="22"/>
                <w:lang w:val="es-CO"/>
              </w:rPr>
            </w:pPr>
            <w:r w:rsidRPr="00C40C0B">
              <w:rPr>
                <w:rFonts w:asciiTheme="minorHAnsi" w:hAnsiTheme="minorHAnsi" w:cstheme="minorHAnsi"/>
                <w:b/>
                <w:sz w:val="22"/>
                <w:szCs w:val="22"/>
                <w:lang w:val="es-CO"/>
              </w:rPr>
              <w:t>Celebración día del servidor público</w:t>
            </w:r>
          </w:p>
        </w:tc>
        <w:tc>
          <w:tcPr>
            <w:tcW w:w="0" w:type="auto"/>
            <w:shd w:val="clear" w:color="auto" w:fill="auto"/>
            <w:vAlign w:val="center"/>
          </w:tcPr>
          <w:p w14:paraId="2B8BCFD2"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Capacitación dirigida a fortalecer el sentido de pertenencia, la eficiencia y la adecuada prestación del servicio, los valores y la ética del servicio en lo público y el buen gobierno, así como actividades que resalten la labor de los servidores públicos.</w:t>
            </w:r>
          </w:p>
        </w:tc>
        <w:tc>
          <w:tcPr>
            <w:tcW w:w="0" w:type="auto"/>
            <w:shd w:val="clear" w:color="auto" w:fill="auto"/>
            <w:vAlign w:val="center"/>
          </w:tcPr>
          <w:p w14:paraId="2DB08894"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 actividades ejecutadas / actividades programadas</w:t>
            </w:r>
          </w:p>
        </w:tc>
        <w:tc>
          <w:tcPr>
            <w:tcW w:w="0" w:type="auto"/>
            <w:shd w:val="clear" w:color="auto" w:fill="auto"/>
            <w:vAlign w:val="center"/>
          </w:tcPr>
          <w:p w14:paraId="68744EB6"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100%</w:t>
            </w:r>
          </w:p>
        </w:tc>
        <w:tc>
          <w:tcPr>
            <w:tcW w:w="0" w:type="auto"/>
            <w:shd w:val="clear" w:color="auto" w:fill="auto"/>
            <w:vAlign w:val="center"/>
          </w:tcPr>
          <w:p w14:paraId="50FC77C1" w14:textId="34B5E9CC"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Departamento de Talento Humano</w:t>
            </w:r>
            <w:r w:rsidR="00810606">
              <w:rPr>
                <w:rFonts w:asciiTheme="minorHAnsi" w:hAnsiTheme="minorHAnsi" w:cstheme="minorHAnsi"/>
                <w:sz w:val="22"/>
                <w:szCs w:val="22"/>
                <w:lang w:val="es-CO"/>
              </w:rPr>
              <w:t xml:space="preserve"> (DTH)</w:t>
            </w:r>
          </w:p>
        </w:tc>
        <w:tc>
          <w:tcPr>
            <w:tcW w:w="0" w:type="auto"/>
            <w:shd w:val="clear" w:color="auto" w:fill="auto"/>
            <w:vAlign w:val="center"/>
          </w:tcPr>
          <w:p w14:paraId="008B0693"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31/12/202</w:t>
            </w:r>
            <w:r>
              <w:rPr>
                <w:rFonts w:asciiTheme="minorHAnsi" w:hAnsiTheme="minorHAnsi" w:cstheme="minorHAnsi"/>
                <w:sz w:val="22"/>
                <w:szCs w:val="22"/>
                <w:lang w:val="es-CO"/>
              </w:rPr>
              <w:t>2</w:t>
            </w:r>
          </w:p>
        </w:tc>
      </w:tr>
      <w:tr w:rsidR="006B53DF" w:rsidRPr="00C40C0B" w14:paraId="1FD3D04F" w14:textId="77777777" w:rsidTr="00B45274">
        <w:trPr>
          <w:trHeight w:val="417"/>
        </w:trPr>
        <w:tc>
          <w:tcPr>
            <w:tcW w:w="0" w:type="auto"/>
            <w:shd w:val="clear" w:color="auto" w:fill="auto"/>
            <w:vAlign w:val="center"/>
          </w:tcPr>
          <w:p w14:paraId="2B597641" w14:textId="77777777" w:rsidR="006B53DF" w:rsidRPr="00C40C0B" w:rsidRDefault="006B53DF" w:rsidP="00EC70AE">
            <w:pPr>
              <w:jc w:val="center"/>
              <w:rPr>
                <w:rFonts w:asciiTheme="minorHAnsi" w:hAnsiTheme="minorHAnsi" w:cstheme="minorHAnsi"/>
                <w:b/>
                <w:sz w:val="22"/>
                <w:szCs w:val="22"/>
                <w:lang w:val="es-CO"/>
              </w:rPr>
            </w:pPr>
            <w:r w:rsidRPr="00C40C0B">
              <w:rPr>
                <w:rFonts w:asciiTheme="minorHAnsi" w:hAnsiTheme="minorHAnsi" w:cstheme="minorHAnsi"/>
                <w:b/>
                <w:sz w:val="22"/>
                <w:szCs w:val="22"/>
                <w:lang w:val="es-CO"/>
              </w:rPr>
              <w:t>Participación en la Día de la Transparencia del Sector Hacienda</w:t>
            </w:r>
          </w:p>
        </w:tc>
        <w:tc>
          <w:tcPr>
            <w:tcW w:w="0" w:type="auto"/>
            <w:shd w:val="clear" w:color="auto" w:fill="auto"/>
            <w:vAlign w:val="center"/>
          </w:tcPr>
          <w:p w14:paraId="221A6B1D" w14:textId="1D5C7104"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Asistencia a las reuniones preparatorias y a la celebración del Día de la Transparencia</w:t>
            </w:r>
          </w:p>
        </w:tc>
        <w:tc>
          <w:tcPr>
            <w:tcW w:w="0" w:type="auto"/>
            <w:shd w:val="clear" w:color="auto" w:fill="auto"/>
            <w:vAlign w:val="center"/>
          </w:tcPr>
          <w:p w14:paraId="6A8C06A8"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 actividades ejecutadas / actividades programadas</w:t>
            </w:r>
          </w:p>
        </w:tc>
        <w:tc>
          <w:tcPr>
            <w:tcW w:w="0" w:type="auto"/>
            <w:shd w:val="clear" w:color="auto" w:fill="auto"/>
            <w:vAlign w:val="center"/>
          </w:tcPr>
          <w:p w14:paraId="18E8540B"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100%</w:t>
            </w:r>
          </w:p>
        </w:tc>
        <w:tc>
          <w:tcPr>
            <w:tcW w:w="0" w:type="auto"/>
            <w:shd w:val="clear" w:color="auto" w:fill="auto"/>
            <w:vAlign w:val="center"/>
          </w:tcPr>
          <w:p w14:paraId="23ECEAE3" w14:textId="609424CC"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Departamento de Talento Humano</w:t>
            </w:r>
            <w:r w:rsidR="00810606">
              <w:rPr>
                <w:rFonts w:asciiTheme="minorHAnsi" w:hAnsiTheme="minorHAnsi" w:cstheme="minorHAnsi"/>
                <w:sz w:val="22"/>
                <w:szCs w:val="22"/>
                <w:lang w:val="es-CO"/>
              </w:rPr>
              <w:t xml:space="preserve"> (DTH)</w:t>
            </w:r>
          </w:p>
        </w:tc>
        <w:tc>
          <w:tcPr>
            <w:tcW w:w="0" w:type="auto"/>
            <w:shd w:val="clear" w:color="auto" w:fill="auto"/>
            <w:vAlign w:val="center"/>
          </w:tcPr>
          <w:p w14:paraId="52FBC57B" w14:textId="77777777" w:rsidR="006B53DF" w:rsidRPr="00C40C0B" w:rsidRDefault="006B53DF" w:rsidP="00EC70AE">
            <w:pPr>
              <w:jc w:val="center"/>
              <w:rPr>
                <w:rFonts w:asciiTheme="minorHAnsi" w:hAnsiTheme="minorHAnsi" w:cstheme="minorHAnsi"/>
                <w:sz w:val="22"/>
                <w:szCs w:val="22"/>
                <w:lang w:val="es-CO"/>
              </w:rPr>
            </w:pPr>
            <w:r w:rsidRPr="00C40C0B">
              <w:rPr>
                <w:rFonts w:asciiTheme="minorHAnsi" w:hAnsiTheme="minorHAnsi" w:cstheme="minorHAnsi"/>
                <w:sz w:val="22"/>
                <w:szCs w:val="22"/>
                <w:lang w:val="es-CO"/>
              </w:rPr>
              <w:t>31/12/202</w:t>
            </w:r>
            <w:r>
              <w:rPr>
                <w:rFonts w:asciiTheme="minorHAnsi" w:hAnsiTheme="minorHAnsi" w:cstheme="minorHAnsi"/>
                <w:sz w:val="22"/>
                <w:szCs w:val="22"/>
                <w:lang w:val="es-CO"/>
              </w:rPr>
              <w:t>2</w:t>
            </w:r>
          </w:p>
        </w:tc>
      </w:tr>
    </w:tbl>
    <w:p w14:paraId="3ECA5EBC" w14:textId="74A11A73" w:rsidR="006B53DF" w:rsidRDefault="006B53DF" w:rsidP="00B6006D">
      <w:pPr>
        <w:jc w:val="both"/>
        <w:rPr>
          <w:rFonts w:asciiTheme="minorHAnsi" w:hAnsiTheme="minorHAnsi" w:cstheme="minorHAnsi"/>
          <w:sz w:val="24"/>
          <w:szCs w:val="24"/>
          <w:lang w:val="es-ES"/>
        </w:rPr>
      </w:pPr>
    </w:p>
    <w:p w14:paraId="6380AAE8" w14:textId="4ED1B4F8" w:rsidR="006B53DF" w:rsidRDefault="006B53DF" w:rsidP="00B6006D">
      <w:pPr>
        <w:jc w:val="both"/>
        <w:rPr>
          <w:rFonts w:asciiTheme="minorHAnsi" w:hAnsiTheme="minorHAnsi" w:cstheme="minorHAnsi"/>
          <w:sz w:val="24"/>
          <w:szCs w:val="24"/>
          <w:lang w:val="es-ES"/>
        </w:rPr>
      </w:pPr>
    </w:p>
    <w:p w14:paraId="5E1877E5" w14:textId="18C6B2F8" w:rsidR="006B53DF" w:rsidRDefault="006B53DF" w:rsidP="00B6006D">
      <w:pPr>
        <w:jc w:val="both"/>
        <w:rPr>
          <w:rFonts w:asciiTheme="minorHAnsi" w:hAnsiTheme="minorHAnsi" w:cstheme="minorHAnsi"/>
          <w:sz w:val="24"/>
          <w:szCs w:val="24"/>
          <w:lang w:val="es-ES"/>
        </w:rPr>
      </w:pPr>
    </w:p>
    <w:p w14:paraId="19CC918A" w14:textId="6D119C6B" w:rsidR="006B53DF" w:rsidRDefault="006B53DF" w:rsidP="00B6006D">
      <w:pPr>
        <w:jc w:val="both"/>
        <w:rPr>
          <w:rFonts w:asciiTheme="minorHAnsi" w:hAnsiTheme="minorHAnsi" w:cstheme="minorHAnsi"/>
          <w:sz w:val="24"/>
          <w:szCs w:val="24"/>
          <w:lang w:val="es-ES"/>
        </w:rPr>
      </w:pPr>
    </w:p>
    <w:p w14:paraId="57AA9EF8" w14:textId="3FB23128" w:rsidR="006B53DF" w:rsidRDefault="006B53DF" w:rsidP="00B6006D">
      <w:pPr>
        <w:jc w:val="both"/>
        <w:rPr>
          <w:rFonts w:asciiTheme="minorHAnsi" w:hAnsiTheme="minorHAnsi" w:cstheme="minorHAnsi"/>
          <w:sz w:val="24"/>
          <w:szCs w:val="24"/>
          <w:lang w:val="es-ES"/>
        </w:rPr>
      </w:pPr>
    </w:p>
    <w:p w14:paraId="32149A5B" w14:textId="4E41A0A6" w:rsidR="006B53DF" w:rsidRDefault="006B53DF" w:rsidP="00B6006D">
      <w:pPr>
        <w:jc w:val="both"/>
        <w:rPr>
          <w:rFonts w:asciiTheme="minorHAnsi" w:hAnsiTheme="minorHAnsi" w:cstheme="minorHAnsi"/>
          <w:sz w:val="24"/>
          <w:szCs w:val="24"/>
          <w:lang w:val="es-ES"/>
        </w:rPr>
      </w:pPr>
    </w:p>
    <w:p w14:paraId="46BCDF04" w14:textId="2129C381" w:rsidR="006B53DF" w:rsidRDefault="006B53DF" w:rsidP="00B6006D">
      <w:pPr>
        <w:jc w:val="both"/>
        <w:rPr>
          <w:rFonts w:asciiTheme="minorHAnsi" w:hAnsiTheme="minorHAnsi" w:cstheme="minorHAnsi"/>
          <w:sz w:val="24"/>
          <w:szCs w:val="24"/>
          <w:lang w:val="es-ES"/>
        </w:rPr>
      </w:pPr>
    </w:p>
    <w:p w14:paraId="5A3DF8E3" w14:textId="7D3A6570" w:rsidR="006B53DF" w:rsidRDefault="006B53DF" w:rsidP="00B6006D">
      <w:pPr>
        <w:jc w:val="both"/>
        <w:rPr>
          <w:rFonts w:asciiTheme="minorHAnsi" w:hAnsiTheme="minorHAnsi" w:cstheme="minorHAnsi"/>
          <w:sz w:val="24"/>
          <w:szCs w:val="24"/>
          <w:lang w:val="es-ES"/>
        </w:rPr>
      </w:pPr>
    </w:p>
    <w:p w14:paraId="4452868E" w14:textId="6F50AF51" w:rsidR="006B53DF" w:rsidRDefault="006B53DF" w:rsidP="00B6006D">
      <w:pPr>
        <w:jc w:val="both"/>
        <w:rPr>
          <w:rFonts w:asciiTheme="minorHAnsi" w:hAnsiTheme="minorHAnsi" w:cstheme="minorHAnsi"/>
          <w:sz w:val="24"/>
          <w:szCs w:val="24"/>
          <w:lang w:val="es-ES"/>
        </w:rPr>
      </w:pPr>
    </w:p>
    <w:p w14:paraId="0562BB34" w14:textId="6BAAB11C" w:rsidR="006B53DF" w:rsidRDefault="006B53DF" w:rsidP="00B6006D">
      <w:pPr>
        <w:jc w:val="both"/>
        <w:rPr>
          <w:rFonts w:asciiTheme="minorHAnsi" w:hAnsiTheme="minorHAnsi" w:cstheme="minorHAnsi"/>
          <w:sz w:val="24"/>
          <w:szCs w:val="24"/>
          <w:lang w:val="es-ES"/>
        </w:rPr>
      </w:pPr>
    </w:p>
    <w:p w14:paraId="0E5980A7" w14:textId="3DA10BEC" w:rsidR="006B53DF" w:rsidRDefault="006B53DF" w:rsidP="00B6006D">
      <w:pPr>
        <w:jc w:val="both"/>
        <w:rPr>
          <w:rFonts w:asciiTheme="minorHAnsi" w:hAnsiTheme="minorHAnsi" w:cstheme="minorHAnsi"/>
          <w:sz w:val="24"/>
          <w:szCs w:val="24"/>
          <w:lang w:val="es-ES"/>
        </w:rPr>
      </w:pPr>
    </w:p>
    <w:p w14:paraId="66533958" w14:textId="31A0BBFA" w:rsidR="006B53DF" w:rsidRDefault="006B53DF" w:rsidP="00B6006D">
      <w:pPr>
        <w:jc w:val="both"/>
        <w:rPr>
          <w:rFonts w:asciiTheme="minorHAnsi" w:hAnsiTheme="minorHAnsi" w:cstheme="minorHAnsi"/>
          <w:sz w:val="24"/>
          <w:szCs w:val="24"/>
          <w:lang w:val="es-ES"/>
        </w:rPr>
      </w:pPr>
    </w:p>
    <w:p w14:paraId="7E58225C" w14:textId="1A61E27E" w:rsidR="006B53DF" w:rsidRDefault="006B53DF" w:rsidP="00B6006D">
      <w:pPr>
        <w:jc w:val="both"/>
        <w:rPr>
          <w:rFonts w:asciiTheme="minorHAnsi" w:hAnsiTheme="minorHAnsi" w:cstheme="minorHAnsi"/>
          <w:sz w:val="24"/>
          <w:szCs w:val="24"/>
          <w:lang w:val="es-ES"/>
        </w:rPr>
      </w:pPr>
    </w:p>
    <w:p w14:paraId="39086A6E" w14:textId="77777777" w:rsidR="006B53DF" w:rsidRPr="006D7F60" w:rsidRDefault="006B53DF" w:rsidP="00B6006D">
      <w:pPr>
        <w:jc w:val="both"/>
        <w:rPr>
          <w:rFonts w:asciiTheme="minorHAnsi" w:hAnsiTheme="minorHAnsi" w:cstheme="minorHAnsi"/>
          <w:sz w:val="24"/>
          <w:szCs w:val="24"/>
          <w:lang w:val="es-ES"/>
        </w:rPr>
      </w:pPr>
    </w:p>
    <w:p w14:paraId="023AD493" w14:textId="77264D6D" w:rsidR="00151980" w:rsidRPr="0092447A" w:rsidRDefault="0098745E" w:rsidP="00151980">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4" w:name="_Toc535996450"/>
      <w:bookmarkStart w:id="15" w:name="_Toc93397375"/>
      <w:r w:rsidRPr="0092447A">
        <w:rPr>
          <w:rFonts w:asciiTheme="minorHAnsi" w:eastAsiaTheme="minorHAnsi" w:hAnsiTheme="minorHAnsi" w:cstheme="minorHAnsi"/>
          <w:caps w:val="0"/>
          <w:color w:val="FFFFFF" w:themeColor="background1"/>
          <w:sz w:val="22"/>
          <w:szCs w:val="22"/>
          <w:lang w:val="es-ES"/>
          <w14:ligatures w14:val="none"/>
        </w:rPr>
        <w:lastRenderedPageBreak/>
        <w:t>RECURSOS ECONÓMICOS</w:t>
      </w:r>
      <w:bookmarkEnd w:id="14"/>
      <w:bookmarkEnd w:id="15"/>
    </w:p>
    <w:p w14:paraId="25F9CD1E" w14:textId="77777777" w:rsidR="0098745E" w:rsidRPr="0092447A" w:rsidRDefault="0098745E" w:rsidP="0098745E">
      <w:pPr>
        <w:rPr>
          <w:rFonts w:asciiTheme="minorHAnsi" w:hAnsiTheme="minorHAnsi" w:cstheme="minorHAnsi"/>
          <w:sz w:val="22"/>
          <w:szCs w:val="22"/>
          <w:lang w:val="es-ES"/>
        </w:rPr>
      </w:pPr>
    </w:p>
    <w:p w14:paraId="7B3ECDD5" w14:textId="77777777" w:rsidR="0098745E" w:rsidRPr="0092447A" w:rsidRDefault="0098745E" w:rsidP="0098745E">
      <w:pPr>
        <w:rPr>
          <w:rFonts w:asciiTheme="minorHAnsi" w:hAnsiTheme="minorHAnsi" w:cstheme="minorHAnsi"/>
          <w:sz w:val="22"/>
          <w:szCs w:val="22"/>
          <w:lang w:val="es-ES"/>
        </w:rPr>
      </w:pPr>
      <w:r w:rsidRPr="0092447A">
        <w:rPr>
          <w:rFonts w:asciiTheme="minorHAnsi" w:hAnsiTheme="minorHAnsi" w:cstheme="minorHAnsi"/>
          <w:sz w:val="22"/>
          <w:szCs w:val="22"/>
          <w:lang w:val="es-ES"/>
        </w:rPr>
        <w:t>Para el cumplimiento de las acciones definidas que requieren recursos económicos en los diferentes componentes del Plan, el Fondo incluirá en su presupuesto los recursos necesarios.</w:t>
      </w:r>
    </w:p>
    <w:p w14:paraId="3AD0505C" w14:textId="77777777" w:rsidR="0098745E" w:rsidRPr="0092447A" w:rsidRDefault="0098745E"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6" w:name="_Toc535996451"/>
      <w:bookmarkStart w:id="17" w:name="_Toc93397376"/>
      <w:r w:rsidRPr="0092447A">
        <w:rPr>
          <w:rFonts w:asciiTheme="minorHAnsi" w:eastAsiaTheme="minorHAnsi" w:hAnsiTheme="minorHAnsi" w:cstheme="minorHAnsi"/>
          <w:caps w:val="0"/>
          <w:color w:val="FFFFFF" w:themeColor="background1"/>
          <w:sz w:val="22"/>
          <w:szCs w:val="22"/>
          <w:lang w:val="es-ES"/>
          <w14:ligatures w14:val="none"/>
        </w:rPr>
        <w:t>SOCIALIZACIÓN</w:t>
      </w:r>
      <w:bookmarkEnd w:id="16"/>
      <w:bookmarkEnd w:id="17"/>
    </w:p>
    <w:p w14:paraId="64A7B8E1" w14:textId="77777777" w:rsidR="0098745E" w:rsidRPr="0092447A" w:rsidRDefault="0098745E" w:rsidP="0098745E">
      <w:pPr>
        <w:rPr>
          <w:rFonts w:asciiTheme="minorHAnsi" w:hAnsiTheme="minorHAnsi" w:cstheme="minorHAnsi"/>
          <w:sz w:val="22"/>
          <w:szCs w:val="22"/>
          <w:lang w:val="es-ES"/>
        </w:rPr>
      </w:pPr>
    </w:p>
    <w:p w14:paraId="116C7951" w14:textId="77777777" w:rsidR="0098745E" w:rsidRPr="0092447A" w:rsidRDefault="0098745E" w:rsidP="00B6006D">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Una vez aprobado, el Plan Anticorrupción y de Atención al Ciudadano hace parte del Comité Institucional de Desarrollo Administrativo y es socializado en los comités de: Coordinación del Sistema de Control Interno y de Auditoria. Así mismo, puesto a consideración de la ciudadanía en la página web de la entidad (www.fogafin.gov.co) y a través de redes sociales.</w:t>
      </w:r>
    </w:p>
    <w:p w14:paraId="0976C948" w14:textId="3B887B63" w:rsidR="00044831" w:rsidRPr="0092447A" w:rsidRDefault="00044831" w:rsidP="00044831">
      <w:pPr>
        <w:spacing w:after="160" w:line="259" w:lineRule="auto"/>
        <w:rPr>
          <w:rFonts w:asciiTheme="minorHAnsi" w:hAnsiTheme="minorHAnsi" w:cstheme="minorHAnsi"/>
          <w:sz w:val="22"/>
          <w:szCs w:val="22"/>
          <w:lang w:val="es-ES"/>
        </w:rPr>
      </w:pPr>
    </w:p>
    <w:p w14:paraId="2D14931E" w14:textId="77777777" w:rsidR="0098745E" w:rsidRPr="0092447A" w:rsidRDefault="0098745E"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8" w:name="_Toc535996452"/>
      <w:bookmarkStart w:id="19" w:name="_Toc93397377"/>
      <w:r w:rsidRPr="0092447A">
        <w:rPr>
          <w:rFonts w:asciiTheme="minorHAnsi" w:eastAsiaTheme="minorHAnsi" w:hAnsiTheme="minorHAnsi" w:cstheme="minorHAnsi"/>
          <w:caps w:val="0"/>
          <w:color w:val="FFFFFF" w:themeColor="background1"/>
          <w:sz w:val="22"/>
          <w:szCs w:val="22"/>
          <w:lang w:val="es-ES"/>
          <w14:ligatures w14:val="none"/>
        </w:rPr>
        <w:t>SEGUIMIENTO Y EVALUACIÓN</w:t>
      </w:r>
      <w:bookmarkEnd w:id="18"/>
      <w:bookmarkEnd w:id="19"/>
      <w:r w:rsidRPr="0092447A">
        <w:rPr>
          <w:rFonts w:asciiTheme="minorHAnsi" w:eastAsiaTheme="minorHAnsi" w:hAnsiTheme="minorHAnsi" w:cstheme="minorHAnsi"/>
          <w:caps w:val="0"/>
          <w:color w:val="FFFFFF" w:themeColor="background1"/>
          <w:sz w:val="22"/>
          <w:szCs w:val="22"/>
          <w:lang w:val="es-ES"/>
          <w14:ligatures w14:val="none"/>
        </w:rPr>
        <w:t xml:space="preserve"> </w:t>
      </w:r>
    </w:p>
    <w:p w14:paraId="095CB613" w14:textId="77777777" w:rsidR="0098745E" w:rsidRPr="0092447A" w:rsidRDefault="0098745E" w:rsidP="0098745E">
      <w:pPr>
        <w:rPr>
          <w:rFonts w:asciiTheme="minorHAnsi" w:hAnsiTheme="minorHAnsi" w:cstheme="minorHAnsi"/>
          <w:sz w:val="22"/>
          <w:szCs w:val="22"/>
          <w:lang w:val="es-ES"/>
        </w:rPr>
      </w:pPr>
    </w:p>
    <w:p w14:paraId="44C1B804" w14:textId="77777777" w:rsidR="0098745E" w:rsidRPr="0092447A" w:rsidRDefault="0098745E" w:rsidP="0098745E">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Con el fin de realizar seguimiento a las diferentes estrategias en los diferentes componentes del Plan, el Fondo realizará seguimiento al avance de las actividades con sus respectivas evidencias en el Comité Institucional de Gestión y Desempeño. </w:t>
      </w:r>
    </w:p>
    <w:p w14:paraId="56BD455F" w14:textId="77777777" w:rsidR="00B6006D" w:rsidRPr="0092447A" w:rsidRDefault="00B6006D" w:rsidP="0098745E">
      <w:pPr>
        <w:jc w:val="both"/>
        <w:rPr>
          <w:rFonts w:asciiTheme="minorHAnsi" w:hAnsiTheme="minorHAnsi" w:cstheme="minorHAnsi"/>
          <w:sz w:val="22"/>
          <w:szCs w:val="22"/>
          <w:lang w:val="es-ES"/>
        </w:rPr>
      </w:pPr>
    </w:p>
    <w:p w14:paraId="361B3823" w14:textId="77777777" w:rsidR="0098745E" w:rsidRPr="0092447A" w:rsidRDefault="0098745E" w:rsidP="0098745E">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De otra se realizará una evaluación periódica con el fin de determinar la continuidad y/o implementación de nuevas actividades.</w:t>
      </w:r>
    </w:p>
    <w:p w14:paraId="78F68C0B" w14:textId="0E46F078" w:rsidR="0098745E" w:rsidRPr="0092447A" w:rsidRDefault="0098745E"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p w14:paraId="25677DC8" w14:textId="77777777" w:rsidR="0098745E" w:rsidRPr="0092447A" w:rsidRDefault="0098745E"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20" w:name="_Toc535996453"/>
      <w:bookmarkStart w:id="21" w:name="_Toc93397378"/>
      <w:r w:rsidRPr="0092447A">
        <w:rPr>
          <w:rFonts w:asciiTheme="minorHAnsi" w:eastAsiaTheme="minorHAnsi" w:hAnsiTheme="minorHAnsi" w:cstheme="minorHAnsi"/>
          <w:caps w:val="0"/>
          <w:color w:val="FFFFFF" w:themeColor="background1"/>
          <w:sz w:val="22"/>
          <w:szCs w:val="22"/>
          <w:lang w:val="es-ES"/>
          <w14:ligatures w14:val="none"/>
        </w:rPr>
        <w:lastRenderedPageBreak/>
        <w:t>CONTROL DE CAMBIOS</w:t>
      </w:r>
      <w:bookmarkEnd w:id="20"/>
      <w:bookmarkEnd w:id="21"/>
    </w:p>
    <w:p w14:paraId="0E5117D5" w14:textId="77777777" w:rsidR="0098745E" w:rsidRPr="0092447A" w:rsidRDefault="0098745E" w:rsidP="0098745E">
      <w:pPr>
        <w:rPr>
          <w:rFonts w:asciiTheme="minorHAnsi" w:hAnsiTheme="minorHAnsi" w:cstheme="minorHAnsi"/>
          <w:sz w:val="22"/>
          <w:szCs w:val="22"/>
          <w:lang w:val="es-ES" w:eastAsia="ja-JP"/>
        </w:rPr>
      </w:pPr>
    </w:p>
    <w:tbl>
      <w:tblPr>
        <w:tblW w:w="10338" w:type="dxa"/>
        <w:jc w:val="center"/>
        <w:tblCellMar>
          <w:left w:w="70" w:type="dxa"/>
          <w:right w:w="70" w:type="dxa"/>
        </w:tblCellMar>
        <w:tblLook w:val="0000" w:firstRow="0" w:lastRow="0" w:firstColumn="0" w:lastColumn="0" w:noHBand="0" w:noVBand="0"/>
      </w:tblPr>
      <w:tblGrid>
        <w:gridCol w:w="1657"/>
        <w:gridCol w:w="1344"/>
        <w:gridCol w:w="4360"/>
        <w:gridCol w:w="2977"/>
      </w:tblGrid>
      <w:tr w:rsidR="0098745E" w:rsidRPr="0092447A" w14:paraId="605D22A2" w14:textId="77777777" w:rsidTr="00E74BEB">
        <w:trPr>
          <w:trHeight w:val="517"/>
          <w:jc w:val="center"/>
        </w:trPr>
        <w:tc>
          <w:tcPr>
            <w:tcW w:w="10338" w:type="dxa"/>
            <w:gridSpan w:val="4"/>
            <w:tcBorders>
              <w:top w:val="single" w:sz="8" w:space="0" w:color="auto"/>
              <w:left w:val="single" w:sz="8" w:space="0" w:color="auto"/>
              <w:bottom w:val="nil"/>
              <w:right w:val="single" w:sz="8" w:space="0" w:color="auto"/>
            </w:tcBorders>
            <w:shd w:val="clear" w:color="auto" w:fill="2F5496" w:themeFill="accent1" w:themeFillShade="BF"/>
            <w:vAlign w:val="center"/>
          </w:tcPr>
          <w:p w14:paraId="580C065E"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CONTROL DE CAMBIOS</w:t>
            </w:r>
          </w:p>
        </w:tc>
      </w:tr>
      <w:tr w:rsidR="0098745E" w:rsidRPr="0092447A" w14:paraId="400C5FBB" w14:textId="77777777" w:rsidTr="00E74BEB">
        <w:trPr>
          <w:trHeight w:val="491"/>
          <w:jc w:val="center"/>
        </w:trPr>
        <w:tc>
          <w:tcPr>
            <w:tcW w:w="1657"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70067C90"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VERSIÓN</w:t>
            </w:r>
          </w:p>
        </w:tc>
        <w:tc>
          <w:tcPr>
            <w:tcW w:w="1344"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43E586BD"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FECHA DE CAMBIO</w:t>
            </w:r>
          </w:p>
          <w:p w14:paraId="576EE630" w14:textId="77777777" w:rsidR="0098745E" w:rsidRPr="0092447A" w:rsidRDefault="0098745E" w:rsidP="00E74BEB">
            <w:pPr>
              <w:jc w:val="center"/>
              <w:rPr>
                <w:rFonts w:asciiTheme="minorHAnsi" w:hAnsiTheme="minorHAnsi" w:cstheme="minorHAnsi"/>
                <w:b/>
                <w:color w:val="FFFFFF" w:themeColor="background1"/>
                <w:sz w:val="22"/>
                <w:szCs w:val="22"/>
                <w:lang w:val="es-CO"/>
              </w:rPr>
            </w:pPr>
            <w:proofErr w:type="spellStart"/>
            <w:r w:rsidRPr="0092447A">
              <w:rPr>
                <w:rFonts w:asciiTheme="minorHAnsi" w:hAnsiTheme="minorHAnsi" w:cstheme="minorHAnsi"/>
                <w:b/>
                <w:color w:val="FFFFFF" w:themeColor="background1"/>
                <w:sz w:val="22"/>
                <w:szCs w:val="22"/>
                <w:lang w:val="es-CO"/>
              </w:rPr>
              <w:t>dd</w:t>
            </w:r>
            <w:proofErr w:type="spellEnd"/>
            <w:r w:rsidRPr="0092447A">
              <w:rPr>
                <w:rFonts w:asciiTheme="minorHAnsi" w:hAnsiTheme="minorHAnsi" w:cstheme="minorHAnsi"/>
                <w:b/>
                <w:color w:val="FFFFFF" w:themeColor="background1"/>
                <w:sz w:val="22"/>
                <w:szCs w:val="22"/>
                <w:lang w:val="es-CO"/>
              </w:rPr>
              <w:t>/mm/</w:t>
            </w:r>
            <w:proofErr w:type="spellStart"/>
            <w:r w:rsidRPr="0092447A">
              <w:rPr>
                <w:rFonts w:asciiTheme="minorHAnsi" w:hAnsiTheme="minorHAnsi" w:cstheme="minorHAnsi"/>
                <w:b/>
                <w:color w:val="FFFFFF" w:themeColor="background1"/>
                <w:sz w:val="22"/>
                <w:szCs w:val="22"/>
                <w:lang w:val="es-CO"/>
              </w:rPr>
              <w:t>aa</w:t>
            </w:r>
            <w:proofErr w:type="spellEnd"/>
          </w:p>
        </w:tc>
        <w:tc>
          <w:tcPr>
            <w:tcW w:w="4360" w:type="dxa"/>
            <w:tcBorders>
              <w:top w:val="single" w:sz="8" w:space="0" w:color="auto"/>
              <w:left w:val="nil"/>
              <w:bottom w:val="nil"/>
              <w:right w:val="single" w:sz="4" w:space="0" w:color="auto"/>
            </w:tcBorders>
            <w:shd w:val="clear" w:color="auto" w:fill="2F5496" w:themeFill="accent1" w:themeFillShade="BF"/>
            <w:noWrap/>
            <w:vAlign w:val="center"/>
          </w:tcPr>
          <w:p w14:paraId="54819DFF"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DESCRIPCIÓN DEL CAMBIO</w:t>
            </w:r>
          </w:p>
        </w:tc>
        <w:tc>
          <w:tcPr>
            <w:tcW w:w="2977" w:type="dxa"/>
            <w:tcBorders>
              <w:top w:val="single" w:sz="8" w:space="0" w:color="auto"/>
              <w:left w:val="nil"/>
              <w:bottom w:val="nil"/>
              <w:right w:val="single" w:sz="8" w:space="0" w:color="auto"/>
            </w:tcBorders>
            <w:shd w:val="clear" w:color="auto" w:fill="2F5496" w:themeFill="accent1" w:themeFillShade="BF"/>
            <w:noWrap/>
            <w:vAlign w:val="center"/>
          </w:tcPr>
          <w:p w14:paraId="0B972252"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ELABORADO POR</w:t>
            </w:r>
          </w:p>
        </w:tc>
      </w:tr>
      <w:tr w:rsidR="0098745E" w:rsidRPr="0092447A" w14:paraId="11CCA64C" w14:textId="77777777" w:rsidTr="00E74BEB">
        <w:trPr>
          <w:trHeight w:val="1138"/>
          <w:jc w:val="center"/>
        </w:trPr>
        <w:tc>
          <w:tcPr>
            <w:tcW w:w="1657" w:type="dxa"/>
            <w:tcBorders>
              <w:top w:val="single" w:sz="8" w:space="0" w:color="auto"/>
              <w:left w:val="single" w:sz="8" w:space="0" w:color="auto"/>
              <w:bottom w:val="single" w:sz="8" w:space="0" w:color="auto"/>
              <w:right w:val="single" w:sz="4" w:space="0" w:color="auto"/>
            </w:tcBorders>
            <w:vAlign w:val="center"/>
          </w:tcPr>
          <w:p w14:paraId="35C16EC3" w14:textId="77777777" w:rsidR="0098745E" w:rsidRPr="0092447A" w:rsidRDefault="0098745E" w:rsidP="00E74BEB">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1</w:t>
            </w:r>
          </w:p>
        </w:tc>
        <w:tc>
          <w:tcPr>
            <w:tcW w:w="1344" w:type="dxa"/>
            <w:tcBorders>
              <w:top w:val="single" w:sz="8" w:space="0" w:color="auto"/>
              <w:left w:val="single" w:sz="8" w:space="0" w:color="auto"/>
              <w:bottom w:val="single" w:sz="8" w:space="0" w:color="auto"/>
              <w:right w:val="single" w:sz="4" w:space="0" w:color="auto"/>
            </w:tcBorders>
            <w:shd w:val="clear" w:color="auto" w:fill="auto"/>
            <w:vAlign w:val="center"/>
          </w:tcPr>
          <w:p w14:paraId="58C302E8" w14:textId="4E74804C" w:rsidR="00EC70AE" w:rsidRPr="0092447A" w:rsidRDefault="00D55684" w:rsidP="00E74BEB">
            <w:pPr>
              <w:rPr>
                <w:rFonts w:asciiTheme="minorHAnsi" w:hAnsiTheme="minorHAnsi" w:cstheme="minorHAnsi"/>
                <w:sz w:val="22"/>
                <w:szCs w:val="22"/>
                <w:lang w:val="es-CO"/>
              </w:rPr>
            </w:pPr>
            <w:r>
              <w:rPr>
                <w:rFonts w:asciiTheme="minorHAnsi" w:hAnsiTheme="minorHAnsi" w:cstheme="minorHAnsi"/>
                <w:sz w:val="22"/>
                <w:szCs w:val="22"/>
                <w:lang w:val="es-CO"/>
              </w:rPr>
              <w:t>31</w:t>
            </w:r>
            <w:r w:rsidR="0098745E" w:rsidRPr="0092447A">
              <w:rPr>
                <w:rFonts w:asciiTheme="minorHAnsi" w:hAnsiTheme="minorHAnsi" w:cstheme="minorHAnsi"/>
                <w:sz w:val="22"/>
                <w:szCs w:val="22"/>
                <w:lang w:val="es-CO"/>
              </w:rPr>
              <w:t>/01/20</w:t>
            </w:r>
            <w:r w:rsidR="00570D42" w:rsidRPr="0092447A">
              <w:rPr>
                <w:rFonts w:asciiTheme="minorHAnsi" w:hAnsiTheme="minorHAnsi" w:cstheme="minorHAnsi"/>
                <w:sz w:val="22"/>
                <w:szCs w:val="22"/>
                <w:lang w:val="es-CO"/>
              </w:rPr>
              <w:t>2</w:t>
            </w:r>
            <w:r>
              <w:rPr>
                <w:rFonts w:asciiTheme="minorHAnsi" w:hAnsiTheme="minorHAnsi" w:cstheme="minorHAnsi"/>
                <w:sz w:val="22"/>
                <w:szCs w:val="22"/>
                <w:lang w:val="es-CO"/>
              </w:rPr>
              <w:t>2</w:t>
            </w:r>
          </w:p>
        </w:tc>
        <w:tc>
          <w:tcPr>
            <w:tcW w:w="4360" w:type="dxa"/>
            <w:tcBorders>
              <w:top w:val="single" w:sz="8" w:space="0" w:color="auto"/>
              <w:left w:val="nil"/>
              <w:bottom w:val="single" w:sz="8" w:space="0" w:color="auto"/>
              <w:right w:val="single" w:sz="4" w:space="0" w:color="auto"/>
            </w:tcBorders>
            <w:shd w:val="clear" w:color="auto" w:fill="auto"/>
            <w:vAlign w:val="center"/>
          </w:tcPr>
          <w:p w14:paraId="4C5376D7" w14:textId="7CC88769" w:rsidR="0098745E" w:rsidRPr="0092447A" w:rsidRDefault="0098745E"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Versión inicial </w:t>
            </w:r>
            <w:r w:rsidR="00D55684">
              <w:rPr>
                <w:rFonts w:asciiTheme="minorHAnsi" w:hAnsiTheme="minorHAnsi" w:cstheme="minorHAnsi"/>
                <w:sz w:val="22"/>
                <w:szCs w:val="22"/>
                <w:lang w:val="es-CO"/>
              </w:rPr>
              <w:t>aprobada po</w:t>
            </w:r>
            <w:r w:rsidR="00810606">
              <w:rPr>
                <w:rFonts w:asciiTheme="minorHAnsi" w:hAnsiTheme="minorHAnsi" w:cstheme="minorHAnsi"/>
                <w:sz w:val="22"/>
                <w:szCs w:val="22"/>
                <w:lang w:val="es-CO"/>
              </w:rPr>
              <w:t>r</w:t>
            </w:r>
            <w:r w:rsidR="00D55684">
              <w:rPr>
                <w:rFonts w:asciiTheme="minorHAnsi" w:hAnsiTheme="minorHAnsi" w:cstheme="minorHAnsi"/>
                <w:sz w:val="22"/>
                <w:szCs w:val="22"/>
                <w:lang w:val="es-CO"/>
              </w:rPr>
              <w:t xml:space="preserve"> Comité Institucional de Gestión y Desempeño</w:t>
            </w:r>
          </w:p>
        </w:tc>
        <w:tc>
          <w:tcPr>
            <w:tcW w:w="2977" w:type="dxa"/>
            <w:tcBorders>
              <w:top w:val="single" w:sz="8" w:space="0" w:color="auto"/>
              <w:left w:val="nil"/>
              <w:bottom w:val="single" w:sz="8" w:space="0" w:color="auto"/>
              <w:right w:val="single" w:sz="8" w:space="0" w:color="auto"/>
            </w:tcBorders>
            <w:shd w:val="clear" w:color="auto" w:fill="auto"/>
            <w:vAlign w:val="center"/>
          </w:tcPr>
          <w:p w14:paraId="3902F9E9" w14:textId="77777777" w:rsidR="0098745E" w:rsidRPr="0092447A" w:rsidRDefault="0098745E" w:rsidP="00E74BEB">
            <w:pPr>
              <w:rPr>
                <w:rFonts w:asciiTheme="minorHAnsi" w:hAnsiTheme="minorHAnsi" w:cstheme="minorHAnsi"/>
                <w:sz w:val="22"/>
                <w:szCs w:val="22"/>
                <w:lang w:val="es-CO"/>
              </w:rPr>
            </w:pPr>
          </w:p>
          <w:p w14:paraId="423A3763" w14:textId="6DC3CE46" w:rsidR="0098745E" w:rsidRPr="0092447A" w:rsidRDefault="0098745E"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Departamentos del Fondo involucrados en la construcción del documento (ROP, CRC, DJU, DGC</w:t>
            </w:r>
            <w:r w:rsidR="00575402" w:rsidRPr="0092447A">
              <w:rPr>
                <w:rFonts w:asciiTheme="minorHAnsi" w:hAnsiTheme="minorHAnsi" w:cstheme="minorHAnsi"/>
                <w:sz w:val="22"/>
                <w:szCs w:val="22"/>
                <w:lang w:val="es-CO"/>
              </w:rPr>
              <w:t>, DTH</w:t>
            </w:r>
            <w:r w:rsidRPr="0092447A">
              <w:rPr>
                <w:rFonts w:asciiTheme="minorHAnsi" w:hAnsiTheme="minorHAnsi" w:cstheme="minorHAnsi"/>
                <w:sz w:val="22"/>
                <w:szCs w:val="22"/>
                <w:lang w:val="es-CO"/>
              </w:rPr>
              <w:t xml:space="preserve"> y PLP).</w:t>
            </w:r>
          </w:p>
          <w:p w14:paraId="4E6B9F57" w14:textId="77777777" w:rsidR="0098745E" w:rsidRPr="0092447A" w:rsidRDefault="0098745E" w:rsidP="00E74BEB">
            <w:pPr>
              <w:rPr>
                <w:rFonts w:asciiTheme="minorHAnsi" w:hAnsiTheme="minorHAnsi" w:cstheme="minorHAnsi"/>
                <w:sz w:val="22"/>
                <w:szCs w:val="22"/>
                <w:lang w:val="es-CO"/>
              </w:rPr>
            </w:pPr>
          </w:p>
        </w:tc>
      </w:tr>
      <w:tr w:rsidR="00C568E4" w:rsidRPr="0092447A" w14:paraId="78D61D4F" w14:textId="77777777" w:rsidTr="00E74BEB">
        <w:trPr>
          <w:trHeight w:val="1138"/>
          <w:jc w:val="center"/>
        </w:trPr>
        <w:tc>
          <w:tcPr>
            <w:tcW w:w="1657" w:type="dxa"/>
            <w:tcBorders>
              <w:top w:val="single" w:sz="8" w:space="0" w:color="auto"/>
              <w:left w:val="single" w:sz="8" w:space="0" w:color="auto"/>
              <w:bottom w:val="single" w:sz="8" w:space="0" w:color="auto"/>
              <w:right w:val="single" w:sz="4" w:space="0" w:color="auto"/>
            </w:tcBorders>
            <w:vAlign w:val="center"/>
          </w:tcPr>
          <w:p w14:paraId="4D6C469C" w14:textId="492F4CDF" w:rsidR="00C568E4" w:rsidRPr="0092447A" w:rsidRDefault="00C568E4" w:rsidP="00E74BEB">
            <w:pPr>
              <w:jc w:val="center"/>
              <w:rPr>
                <w:rFonts w:asciiTheme="minorHAnsi" w:hAnsiTheme="minorHAnsi" w:cstheme="minorHAnsi"/>
                <w:sz w:val="22"/>
                <w:szCs w:val="22"/>
                <w:lang w:val="es-CO"/>
              </w:rPr>
            </w:pPr>
            <w:r>
              <w:rPr>
                <w:rFonts w:asciiTheme="minorHAnsi" w:hAnsiTheme="minorHAnsi" w:cstheme="minorHAnsi"/>
                <w:sz w:val="22"/>
                <w:szCs w:val="22"/>
                <w:lang w:val="es-CO"/>
              </w:rPr>
              <w:t>2</w:t>
            </w:r>
          </w:p>
        </w:tc>
        <w:tc>
          <w:tcPr>
            <w:tcW w:w="1344" w:type="dxa"/>
            <w:tcBorders>
              <w:top w:val="single" w:sz="8" w:space="0" w:color="auto"/>
              <w:left w:val="single" w:sz="8" w:space="0" w:color="auto"/>
              <w:bottom w:val="single" w:sz="8" w:space="0" w:color="auto"/>
              <w:right w:val="single" w:sz="4" w:space="0" w:color="auto"/>
            </w:tcBorders>
            <w:shd w:val="clear" w:color="auto" w:fill="auto"/>
            <w:vAlign w:val="center"/>
          </w:tcPr>
          <w:p w14:paraId="4DDD9C5F" w14:textId="35D3E156" w:rsidR="00C568E4" w:rsidRDefault="00C568E4" w:rsidP="00E74BEB">
            <w:pPr>
              <w:rPr>
                <w:rFonts w:asciiTheme="minorHAnsi" w:hAnsiTheme="minorHAnsi" w:cstheme="minorHAnsi"/>
                <w:sz w:val="22"/>
                <w:szCs w:val="22"/>
                <w:lang w:val="es-CO"/>
              </w:rPr>
            </w:pPr>
            <w:r>
              <w:rPr>
                <w:rFonts w:asciiTheme="minorHAnsi" w:hAnsiTheme="minorHAnsi" w:cstheme="minorHAnsi"/>
                <w:sz w:val="22"/>
                <w:szCs w:val="22"/>
                <w:lang w:val="es-CO"/>
              </w:rPr>
              <w:t>27/07/2022</w:t>
            </w:r>
          </w:p>
        </w:tc>
        <w:tc>
          <w:tcPr>
            <w:tcW w:w="4360" w:type="dxa"/>
            <w:tcBorders>
              <w:top w:val="single" w:sz="8" w:space="0" w:color="auto"/>
              <w:left w:val="nil"/>
              <w:bottom w:val="single" w:sz="8" w:space="0" w:color="auto"/>
              <w:right w:val="single" w:sz="4" w:space="0" w:color="auto"/>
            </w:tcBorders>
            <w:shd w:val="clear" w:color="auto" w:fill="auto"/>
            <w:vAlign w:val="center"/>
          </w:tcPr>
          <w:p w14:paraId="49C4D036" w14:textId="536F485F" w:rsidR="00C568E4" w:rsidRPr="0092447A" w:rsidRDefault="00C568E4" w:rsidP="00E74BEB">
            <w:pPr>
              <w:rPr>
                <w:rFonts w:asciiTheme="minorHAnsi" w:hAnsiTheme="minorHAnsi" w:cstheme="minorHAnsi"/>
                <w:sz w:val="22"/>
                <w:szCs w:val="22"/>
                <w:lang w:val="es-CO"/>
              </w:rPr>
            </w:pPr>
            <w:r>
              <w:rPr>
                <w:rFonts w:asciiTheme="minorHAnsi" w:hAnsiTheme="minorHAnsi" w:cstheme="minorHAnsi"/>
                <w:sz w:val="22"/>
                <w:szCs w:val="22"/>
                <w:lang w:val="es-CO"/>
              </w:rPr>
              <w:t>Versión modificada, según solicitud de ROP, aprobada por el Comité Institucional de Gestión y Desempeño</w:t>
            </w:r>
          </w:p>
        </w:tc>
        <w:tc>
          <w:tcPr>
            <w:tcW w:w="2977" w:type="dxa"/>
            <w:tcBorders>
              <w:top w:val="single" w:sz="8" w:space="0" w:color="auto"/>
              <w:left w:val="nil"/>
              <w:bottom w:val="single" w:sz="8" w:space="0" w:color="auto"/>
              <w:right w:val="single" w:sz="8" w:space="0" w:color="auto"/>
            </w:tcBorders>
            <w:shd w:val="clear" w:color="auto" w:fill="auto"/>
            <w:vAlign w:val="center"/>
          </w:tcPr>
          <w:p w14:paraId="1E749072" w14:textId="36D0D334" w:rsidR="00C568E4" w:rsidRPr="0092447A" w:rsidRDefault="00C568E4" w:rsidP="00E74BEB">
            <w:pPr>
              <w:rPr>
                <w:rFonts w:asciiTheme="minorHAnsi" w:hAnsiTheme="minorHAnsi" w:cstheme="minorHAnsi"/>
                <w:sz w:val="22"/>
                <w:szCs w:val="22"/>
                <w:lang w:val="es-CO"/>
              </w:rPr>
            </w:pPr>
            <w:r>
              <w:rPr>
                <w:rFonts w:asciiTheme="minorHAnsi" w:hAnsiTheme="minorHAnsi" w:cstheme="minorHAnsi"/>
                <w:sz w:val="22"/>
                <w:szCs w:val="22"/>
                <w:lang w:val="es-CO"/>
              </w:rPr>
              <w:t>Departamento de Riesgos Operativos y Procesos (ROP).</w:t>
            </w:r>
          </w:p>
        </w:tc>
      </w:tr>
    </w:tbl>
    <w:p w14:paraId="73147557" w14:textId="77777777" w:rsidR="0098745E" w:rsidRPr="0092447A" w:rsidRDefault="0098745E" w:rsidP="00A8194C">
      <w:pPr>
        <w:jc w:val="both"/>
        <w:rPr>
          <w:rFonts w:asciiTheme="minorHAnsi" w:hAnsiTheme="minorHAnsi" w:cstheme="minorHAnsi"/>
          <w:sz w:val="22"/>
          <w:szCs w:val="22"/>
        </w:rPr>
      </w:pPr>
    </w:p>
    <w:sectPr w:rsidR="0098745E" w:rsidRPr="0092447A" w:rsidSect="00A17F3F">
      <w:headerReference w:type="default" r:id="rId77"/>
      <w:footerReference w:type="default" r:id="rId78"/>
      <w:pgSz w:w="12240" w:h="15840"/>
      <w:pgMar w:top="1418" w:right="1418" w:bottom="1418"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E1B9E" w14:textId="77777777" w:rsidR="004C00BC" w:rsidRDefault="004C00BC" w:rsidP="006563A9">
      <w:r>
        <w:separator/>
      </w:r>
    </w:p>
  </w:endnote>
  <w:endnote w:type="continuationSeparator" w:id="0">
    <w:p w14:paraId="35122C89" w14:textId="77777777" w:rsidR="004C00BC" w:rsidRDefault="004C00BC" w:rsidP="0065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T Sans">
    <w:altName w:val="PT Sans"/>
    <w:charset w:val="00"/>
    <w:family w:val="swiss"/>
    <w:pitch w:val="variable"/>
    <w:sig w:usb0="A00002EF" w:usb1="5000204B" w:usb2="00000000" w:usb3="00000000" w:csb0="00000097"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1016" w14:textId="28C1B4CC" w:rsidR="00F558D9" w:rsidRDefault="00F558D9" w:rsidP="00A445A2">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683840" behindDoc="0" locked="0" layoutInCell="1" allowOverlap="1" wp14:anchorId="6AD7FF6F" wp14:editId="35A33F30">
              <wp:simplePos x="0" y="0"/>
              <wp:positionH relativeFrom="column">
                <wp:posOffset>-14605</wp:posOffset>
              </wp:positionH>
              <wp:positionV relativeFrom="paragraph">
                <wp:posOffset>5080</wp:posOffset>
              </wp:positionV>
              <wp:extent cx="59817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B63333" id="Conector recto 1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2CA6F861" w14:textId="3A799AF4" w:rsidR="00F558D9" w:rsidRDefault="001C0C97" w:rsidP="00A445A2">
    <w:pPr>
      <w:rPr>
        <w:rFonts w:ascii="Arial" w:hAnsi="Arial" w:cs="Arial"/>
        <w:color w:val="808080"/>
        <w:sz w:val="15"/>
        <w:szCs w:val="15"/>
        <w:lang w:eastAsia="es-CO"/>
      </w:rPr>
    </w:pPr>
    <w:r w:rsidRPr="008C73ED">
      <w:rPr>
        <w:rFonts w:ascii="Arial" w:hAnsi="Arial" w:cs="Arial"/>
        <w:b/>
        <w:noProof/>
        <w:color w:val="808080"/>
        <w:sz w:val="15"/>
        <w:szCs w:val="15"/>
        <w:lang w:eastAsia="es-CO"/>
      </w:rPr>
      <w:drawing>
        <wp:anchor distT="0" distB="0" distL="114300" distR="114300" simplePos="0" relativeHeight="251682816" behindDoc="0" locked="0" layoutInCell="1" allowOverlap="1" wp14:anchorId="54DD5D32" wp14:editId="663A60AC">
          <wp:simplePos x="0" y="0"/>
          <wp:positionH relativeFrom="margin">
            <wp:align>right</wp:align>
          </wp:positionH>
          <wp:positionV relativeFrom="paragraph">
            <wp:posOffset>21590</wp:posOffset>
          </wp:positionV>
          <wp:extent cx="2142000" cy="36000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sidR="00F558D9">
      <w:rPr>
        <w:rFonts w:ascii="Arial" w:hAnsi="Arial" w:cs="Arial"/>
        <w:color w:val="808080"/>
        <w:sz w:val="15"/>
        <w:szCs w:val="15"/>
        <w:lang w:eastAsia="es-CO"/>
      </w:rPr>
      <w:t>Carrera 7 # 35 – 40,</w:t>
    </w:r>
    <w:r w:rsidR="00F558D9" w:rsidRPr="008C73ED">
      <w:rPr>
        <w:rFonts w:ascii="Arial" w:hAnsi="Arial" w:cs="Arial"/>
        <w:color w:val="808080"/>
        <w:sz w:val="15"/>
        <w:szCs w:val="15"/>
        <w:lang w:eastAsia="es-CO"/>
      </w:rPr>
      <w:t xml:space="preserve"> Bogotá, Colombia</w:t>
    </w:r>
  </w:p>
  <w:p w14:paraId="1C9379A8" w14:textId="77777777"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60AEE265" w14:textId="77777777"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03017A8" w14:textId="415023C9" w:rsidR="00F558D9" w:rsidRDefault="00F558D9" w:rsidP="0042626C">
    <w:r w:rsidRPr="005F50D4">
      <w:rPr>
        <w:rFonts w:ascii="Arial" w:hAnsi="Arial" w:cs="Arial"/>
        <w:color w:val="808080"/>
        <w:sz w:val="15"/>
        <w:szCs w:val="15"/>
        <w:lang w:eastAsia="es-CO"/>
      </w:rPr>
      <w:t xml:space="preserve">www.fogafin.gov.co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3E20" w14:textId="77777777" w:rsidR="001C0C97" w:rsidRDefault="001C0C97"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17632" behindDoc="0" locked="0" layoutInCell="1" allowOverlap="1" wp14:anchorId="7846453C" wp14:editId="3ADB0556">
              <wp:simplePos x="0" y="0"/>
              <wp:positionH relativeFrom="column">
                <wp:posOffset>-14605</wp:posOffset>
              </wp:positionH>
              <wp:positionV relativeFrom="paragraph">
                <wp:posOffset>5080</wp:posOffset>
              </wp:positionV>
              <wp:extent cx="5981700" cy="0"/>
              <wp:effectExtent l="0" t="0" r="0" b="0"/>
              <wp:wrapNone/>
              <wp:docPr id="37" name="Conector recto 37"/>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E3FB81" id="Conector recto 37"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101E166A" w14:textId="77777777" w:rsidR="001C0C97" w:rsidRDefault="001C0C97" w:rsidP="001C0C97">
    <w:pPr>
      <w:rPr>
        <w:rFonts w:ascii="Arial" w:hAnsi="Arial" w:cs="Arial"/>
        <w:color w:val="808080"/>
        <w:sz w:val="15"/>
        <w:szCs w:val="15"/>
        <w:lang w:eastAsia="es-CO"/>
      </w:rPr>
    </w:pPr>
    <w:r w:rsidRPr="008C73ED">
      <w:rPr>
        <w:rFonts w:ascii="Arial" w:hAnsi="Arial" w:cs="Arial"/>
        <w:b/>
        <w:noProof/>
        <w:color w:val="808080"/>
        <w:sz w:val="15"/>
        <w:szCs w:val="15"/>
        <w:lang w:eastAsia="es-CO"/>
      </w:rPr>
      <w:drawing>
        <wp:anchor distT="0" distB="0" distL="114300" distR="114300" simplePos="0" relativeHeight="251716608" behindDoc="0" locked="0" layoutInCell="1" allowOverlap="1" wp14:anchorId="7F6880E4" wp14:editId="6725A40F">
          <wp:simplePos x="0" y="0"/>
          <wp:positionH relativeFrom="margin">
            <wp:align>right</wp:align>
          </wp:positionH>
          <wp:positionV relativeFrom="paragraph">
            <wp:posOffset>21590</wp:posOffset>
          </wp:positionV>
          <wp:extent cx="2142000" cy="360000"/>
          <wp:effectExtent l="0" t="0" r="0" b="2540"/>
          <wp:wrapNone/>
          <wp:docPr id="17" name="Imagen 1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6D4E8A3E"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791A4D07"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031FCBD" w14:textId="410F8B51" w:rsidR="009B0CE8" w:rsidRPr="001C0C97" w:rsidRDefault="001C0C97" w:rsidP="001C0C97">
    <w:r w:rsidRPr="005F50D4">
      <w:rPr>
        <w:rFonts w:ascii="Arial" w:hAnsi="Arial" w:cs="Arial"/>
        <w:color w:val="808080"/>
        <w:sz w:val="15"/>
        <w:szCs w:val="15"/>
        <w:lang w:eastAsia="es-CO"/>
      </w:rPr>
      <w:t xml:space="preserve">www.fogafin.gov.co </w:t>
    </w:r>
    <w:r w:rsidR="009B0CE8" w:rsidRPr="008C73ED">
      <w:rPr>
        <w:rFonts w:ascii="Arial" w:hAnsi="Arial" w:cs="Arial"/>
        <w:b/>
        <w:noProof/>
        <w:color w:val="808080"/>
        <w:sz w:val="15"/>
        <w:szCs w:val="15"/>
        <w:lang w:eastAsia="es-CO"/>
      </w:rPr>
      <w:drawing>
        <wp:anchor distT="0" distB="0" distL="114300" distR="114300" simplePos="0" relativeHeight="251710464" behindDoc="0" locked="0" layoutInCell="1" allowOverlap="1" wp14:anchorId="08B99C68" wp14:editId="0C608BDA">
          <wp:simplePos x="0" y="0"/>
          <wp:positionH relativeFrom="margin">
            <wp:posOffset>7900488</wp:posOffset>
          </wp:positionH>
          <wp:positionV relativeFrom="paragraph">
            <wp:posOffset>-174080</wp:posOffset>
          </wp:positionV>
          <wp:extent cx="2142000" cy="360000"/>
          <wp:effectExtent l="0" t="0" r="0" b="2540"/>
          <wp:wrapNone/>
          <wp:docPr id="18" name="Imagen 1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F379" w14:textId="77777777" w:rsidR="001C0C97" w:rsidRDefault="001C0C97"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20704" behindDoc="0" locked="0" layoutInCell="1" allowOverlap="1" wp14:anchorId="77F9451B" wp14:editId="30DD0290">
              <wp:simplePos x="0" y="0"/>
              <wp:positionH relativeFrom="column">
                <wp:posOffset>-14605</wp:posOffset>
              </wp:positionH>
              <wp:positionV relativeFrom="paragraph">
                <wp:posOffset>5080</wp:posOffset>
              </wp:positionV>
              <wp:extent cx="5981700" cy="0"/>
              <wp:effectExtent l="0" t="0" r="0" b="0"/>
              <wp:wrapNone/>
              <wp:docPr id="40" name="Conector recto 40"/>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83A865" id="Conector recto 4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6D465B85" w14:textId="77777777" w:rsidR="001C0C97" w:rsidRDefault="001C0C97" w:rsidP="001C0C97">
    <w:pPr>
      <w:rPr>
        <w:rFonts w:ascii="Arial" w:hAnsi="Arial" w:cs="Arial"/>
        <w:color w:val="808080"/>
        <w:sz w:val="15"/>
        <w:szCs w:val="15"/>
        <w:lang w:eastAsia="es-CO"/>
      </w:rPr>
    </w:pPr>
    <w:r w:rsidRPr="008C73ED">
      <w:rPr>
        <w:rFonts w:ascii="Arial" w:hAnsi="Arial" w:cs="Arial"/>
        <w:b/>
        <w:noProof/>
        <w:color w:val="808080"/>
        <w:sz w:val="15"/>
        <w:szCs w:val="15"/>
        <w:lang w:eastAsia="es-CO"/>
      </w:rPr>
      <w:drawing>
        <wp:anchor distT="0" distB="0" distL="114300" distR="114300" simplePos="0" relativeHeight="251719680" behindDoc="0" locked="0" layoutInCell="1" allowOverlap="1" wp14:anchorId="29B81B91" wp14:editId="17064792">
          <wp:simplePos x="0" y="0"/>
          <wp:positionH relativeFrom="margin">
            <wp:align>right</wp:align>
          </wp:positionH>
          <wp:positionV relativeFrom="paragraph">
            <wp:posOffset>21590</wp:posOffset>
          </wp:positionV>
          <wp:extent cx="2142000" cy="360000"/>
          <wp:effectExtent l="0" t="0" r="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3F31F32E"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7A4AFAE8"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5F12AC1" w14:textId="2EA7718C" w:rsidR="009B0CE8" w:rsidRPr="001C0C97" w:rsidRDefault="001C0C97" w:rsidP="001C0C97">
    <w:r w:rsidRPr="005F50D4">
      <w:rPr>
        <w:rFonts w:ascii="Arial" w:hAnsi="Arial" w:cs="Arial"/>
        <w:color w:val="808080"/>
        <w:sz w:val="15"/>
        <w:szCs w:val="15"/>
        <w:lang w:eastAsia="es-CO"/>
      </w:rPr>
      <w:t xml:space="preserve">www.fogafin.gov.co </w:t>
    </w:r>
    <w:r w:rsidR="009B0CE8" w:rsidRPr="008C73ED">
      <w:rPr>
        <w:rFonts w:ascii="Arial" w:hAnsi="Arial" w:cs="Arial"/>
        <w:b/>
        <w:noProof/>
        <w:color w:val="808080"/>
        <w:sz w:val="15"/>
        <w:szCs w:val="15"/>
        <w:lang w:eastAsia="es-CO"/>
      </w:rPr>
      <w:drawing>
        <wp:anchor distT="0" distB="0" distL="114300" distR="114300" simplePos="0" relativeHeight="251712512" behindDoc="0" locked="0" layoutInCell="1" allowOverlap="1" wp14:anchorId="0001EF9B" wp14:editId="6551B757">
          <wp:simplePos x="0" y="0"/>
          <wp:positionH relativeFrom="margin">
            <wp:posOffset>7900488</wp:posOffset>
          </wp:positionH>
          <wp:positionV relativeFrom="paragraph">
            <wp:posOffset>-174080</wp:posOffset>
          </wp:positionV>
          <wp:extent cx="2142000" cy="360000"/>
          <wp:effectExtent l="0" t="0" r="0" b="2540"/>
          <wp:wrapNone/>
          <wp:docPr id="23" name="Imagen 2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C8D4" w14:textId="77777777" w:rsidR="001C0C97" w:rsidRDefault="001C0C97"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26848" behindDoc="0" locked="0" layoutInCell="1" allowOverlap="1" wp14:anchorId="0C7F2B92" wp14:editId="05B7268E">
              <wp:simplePos x="0" y="0"/>
              <wp:positionH relativeFrom="column">
                <wp:posOffset>-14605</wp:posOffset>
              </wp:positionH>
              <wp:positionV relativeFrom="paragraph">
                <wp:posOffset>5080</wp:posOffset>
              </wp:positionV>
              <wp:extent cx="5981700" cy="0"/>
              <wp:effectExtent l="0" t="0" r="0" b="0"/>
              <wp:wrapNone/>
              <wp:docPr id="47" name="Conector recto 47"/>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6F5E75" id="Conector recto 47"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20015C97" w14:textId="77777777" w:rsidR="001C0C97" w:rsidRDefault="001C0C97" w:rsidP="001C0C97">
    <w:pPr>
      <w:rPr>
        <w:rFonts w:ascii="Arial" w:hAnsi="Arial" w:cs="Arial"/>
        <w:color w:val="808080"/>
        <w:sz w:val="15"/>
        <w:szCs w:val="15"/>
        <w:lang w:eastAsia="es-CO"/>
      </w:rPr>
    </w:pPr>
    <w:r w:rsidRPr="008C73ED">
      <w:rPr>
        <w:rFonts w:ascii="Arial" w:hAnsi="Arial" w:cs="Arial"/>
        <w:b/>
        <w:noProof/>
        <w:color w:val="808080"/>
        <w:sz w:val="15"/>
        <w:szCs w:val="15"/>
        <w:lang w:eastAsia="es-CO"/>
      </w:rPr>
      <w:drawing>
        <wp:anchor distT="0" distB="0" distL="114300" distR="114300" simplePos="0" relativeHeight="251725824" behindDoc="0" locked="0" layoutInCell="1" allowOverlap="1" wp14:anchorId="5E4ED6FF" wp14:editId="119AE46F">
          <wp:simplePos x="0" y="0"/>
          <wp:positionH relativeFrom="margin">
            <wp:align>right</wp:align>
          </wp:positionH>
          <wp:positionV relativeFrom="paragraph">
            <wp:posOffset>21590</wp:posOffset>
          </wp:positionV>
          <wp:extent cx="2142000" cy="360000"/>
          <wp:effectExtent l="0" t="0" r="0" b="2540"/>
          <wp:wrapNone/>
          <wp:docPr id="27" name="Imagen 2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6F49C2BA"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7BC04A69"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446247F5" w14:textId="4C685F8B" w:rsidR="009B0CE8" w:rsidRDefault="001C0C97" w:rsidP="001C0C97">
    <w:r w:rsidRPr="005F50D4">
      <w:rPr>
        <w:rFonts w:ascii="Arial" w:hAnsi="Arial" w:cs="Arial"/>
        <w:color w:val="808080"/>
        <w:sz w:val="15"/>
        <w:szCs w:val="15"/>
        <w:lang w:eastAsia="es-CO"/>
      </w:rPr>
      <w:t xml:space="preserve">www.fogafin.gov.co </w:t>
    </w:r>
  </w:p>
  <w:p w14:paraId="1C685B74" w14:textId="3E993409" w:rsidR="00F558D9" w:rsidRPr="005F50D4" w:rsidRDefault="00F558D9" w:rsidP="006563A9">
    <w:pPr>
      <w:rPr>
        <w:rFonts w:ascii="Arial" w:hAnsi="Arial" w:cs="Arial"/>
        <w:color w:val="808080"/>
        <w:sz w:val="15"/>
        <w:szCs w:val="15"/>
        <w:lang w:eastAsia="es-C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DCD3" w14:textId="77777777" w:rsidR="001C0C97" w:rsidRDefault="001C0C97"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23776" behindDoc="0" locked="0" layoutInCell="1" allowOverlap="1" wp14:anchorId="45BE5ECD" wp14:editId="3347B8B0">
              <wp:simplePos x="0" y="0"/>
              <wp:positionH relativeFrom="column">
                <wp:posOffset>-14605</wp:posOffset>
              </wp:positionH>
              <wp:positionV relativeFrom="paragraph">
                <wp:posOffset>5080</wp:posOffset>
              </wp:positionV>
              <wp:extent cx="5981700" cy="0"/>
              <wp:effectExtent l="0" t="0" r="0" b="0"/>
              <wp:wrapNone/>
              <wp:docPr id="43" name="Conector recto 43"/>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459EE1" id="Conector recto 43"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0A138A1C" w14:textId="77777777" w:rsidR="001C0C97" w:rsidRDefault="001C0C97" w:rsidP="001C0C97">
    <w:pPr>
      <w:rPr>
        <w:rFonts w:ascii="Arial" w:hAnsi="Arial" w:cs="Arial"/>
        <w:color w:val="808080"/>
        <w:sz w:val="15"/>
        <w:szCs w:val="15"/>
        <w:lang w:eastAsia="es-CO"/>
      </w:rPr>
    </w:pPr>
    <w:r w:rsidRPr="008C73ED">
      <w:rPr>
        <w:rFonts w:ascii="Arial" w:hAnsi="Arial" w:cs="Arial"/>
        <w:b/>
        <w:noProof/>
        <w:color w:val="808080"/>
        <w:sz w:val="15"/>
        <w:szCs w:val="15"/>
        <w:lang w:eastAsia="es-CO"/>
      </w:rPr>
      <w:drawing>
        <wp:anchor distT="0" distB="0" distL="114300" distR="114300" simplePos="0" relativeHeight="251722752" behindDoc="0" locked="0" layoutInCell="1" allowOverlap="1" wp14:anchorId="61850616" wp14:editId="47476524">
          <wp:simplePos x="0" y="0"/>
          <wp:positionH relativeFrom="margin">
            <wp:align>right</wp:align>
          </wp:positionH>
          <wp:positionV relativeFrom="paragraph">
            <wp:posOffset>21590</wp:posOffset>
          </wp:positionV>
          <wp:extent cx="2142000" cy="360000"/>
          <wp:effectExtent l="0" t="0" r="0" b="2540"/>
          <wp:wrapNone/>
          <wp:docPr id="30" name="Imagen 3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2AA60686"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3E551EEB"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6392560D" w14:textId="027BA59A" w:rsidR="009B0CE8" w:rsidRDefault="001C0C97" w:rsidP="001C0C97">
    <w:r w:rsidRPr="005F50D4">
      <w:rPr>
        <w:rFonts w:ascii="Arial" w:hAnsi="Arial" w:cs="Arial"/>
        <w:color w:val="808080"/>
        <w:sz w:val="15"/>
        <w:szCs w:val="15"/>
        <w:lang w:eastAsia="es-CO"/>
      </w:rPr>
      <w:t xml:space="preserve">www.fogafin.gov.co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3528" w14:textId="77777777" w:rsidR="001C0C97" w:rsidRDefault="001C0C97"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29920" behindDoc="0" locked="0" layoutInCell="1" allowOverlap="1" wp14:anchorId="16C61DDA" wp14:editId="49740185">
              <wp:simplePos x="0" y="0"/>
              <wp:positionH relativeFrom="column">
                <wp:posOffset>-14605</wp:posOffset>
              </wp:positionH>
              <wp:positionV relativeFrom="paragraph">
                <wp:posOffset>5080</wp:posOffset>
              </wp:positionV>
              <wp:extent cx="5981700" cy="0"/>
              <wp:effectExtent l="0" t="0" r="0" b="0"/>
              <wp:wrapNone/>
              <wp:docPr id="57" name="Conector recto 57"/>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32AC12" id="Conector recto 57"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63D21B51" w14:textId="77777777" w:rsidR="001C0C97" w:rsidRDefault="001C0C97" w:rsidP="001C0C97">
    <w:pPr>
      <w:rPr>
        <w:rFonts w:ascii="Arial" w:hAnsi="Arial" w:cs="Arial"/>
        <w:color w:val="808080"/>
        <w:sz w:val="15"/>
        <w:szCs w:val="15"/>
        <w:lang w:eastAsia="es-CO"/>
      </w:rPr>
    </w:pPr>
    <w:r w:rsidRPr="008C73ED">
      <w:rPr>
        <w:rFonts w:ascii="Arial" w:hAnsi="Arial" w:cs="Arial"/>
        <w:b/>
        <w:noProof/>
        <w:color w:val="808080"/>
        <w:sz w:val="15"/>
        <w:szCs w:val="15"/>
        <w:lang w:eastAsia="es-CO"/>
      </w:rPr>
      <w:drawing>
        <wp:anchor distT="0" distB="0" distL="114300" distR="114300" simplePos="0" relativeHeight="251728896" behindDoc="0" locked="0" layoutInCell="1" allowOverlap="1" wp14:anchorId="026B368B" wp14:editId="66182333">
          <wp:simplePos x="0" y="0"/>
          <wp:positionH relativeFrom="margin">
            <wp:align>right</wp:align>
          </wp:positionH>
          <wp:positionV relativeFrom="paragraph">
            <wp:posOffset>21590</wp:posOffset>
          </wp:positionV>
          <wp:extent cx="2142000" cy="360000"/>
          <wp:effectExtent l="0" t="0" r="0" b="2540"/>
          <wp:wrapNone/>
          <wp:docPr id="60" name="Imagen 6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0E6EDFD3"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4E8D5C9F" w14:textId="77777777"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73B0AA4F" w14:textId="33F66242" w:rsidR="00F558D9" w:rsidRPr="001C0C97" w:rsidRDefault="001C0C97" w:rsidP="006563A9">
    <w:r w:rsidRPr="005F50D4">
      <w:rPr>
        <w:rFonts w:ascii="Arial" w:hAnsi="Arial" w:cs="Arial"/>
        <w:color w:val="808080"/>
        <w:sz w:val="15"/>
        <w:szCs w:val="15"/>
        <w:lang w:eastAsia="es-CO"/>
      </w:rPr>
      <w:t xml:space="preserve">www.fogafin.gov.co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38B33" w14:textId="77777777" w:rsidR="004C00BC" w:rsidRDefault="004C00BC" w:rsidP="006563A9">
      <w:r>
        <w:separator/>
      </w:r>
    </w:p>
  </w:footnote>
  <w:footnote w:type="continuationSeparator" w:id="0">
    <w:p w14:paraId="28E7BB2E" w14:textId="77777777" w:rsidR="004C00BC" w:rsidRDefault="004C00BC" w:rsidP="006563A9">
      <w:r>
        <w:continuationSeparator/>
      </w:r>
    </w:p>
  </w:footnote>
  <w:footnote w:id="1">
    <w:p w14:paraId="713E2A7D" w14:textId="77777777" w:rsidR="00F558D9" w:rsidRPr="00C131A8" w:rsidRDefault="00F558D9" w:rsidP="00C25C45">
      <w:pPr>
        <w:pStyle w:val="Textonotapie"/>
        <w:rPr>
          <w:sz w:val="18"/>
          <w:szCs w:val="18"/>
          <w:lang w:val="es-CO"/>
        </w:rPr>
      </w:pPr>
      <w:r w:rsidRPr="002F795C">
        <w:rPr>
          <w:rStyle w:val="Refdenotaalpie"/>
          <w:rFonts w:ascii="Arial" w:hAnsi="Arial" w:cs="Arial"/>
          <w:sz w:val="16"/>
          <w:szCs w:val="18"/>
        </w:rPr>
        <w:footnoteRef/>
      </w:r>
      <w:r w:rsidRPr="005C4232">
        <w:rPr>
          <w:rFonts w:ascii="Arial" w:hAnsi="Arial" w:cs="Arial"/>
          <w:sz w:val="16"/>
          <w:szCs w:val="18"/>
          <w:lang w:val="es-CO"/>
        </w:rPr>
        <w:t xml:space="preserve"> Factores o aspectos que pueden generar un efecto.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3CD1" w14:textId="77777777" w:rsidR="00F558D9" w:rsidRDefault="00F558D9">
    <w:pPr>
      <w:pStyle w:val="Sombreadodelencabezado"/>
    </w:pPr>
    <w:r>
      <w:rPr>
        <w:noProof/>
        <w:lang w:eastAsia="es-CO"/>
      </w:rPr>
      <w:drawing>
        <wp:anchor distT="0" distB="0" distL="114300" distR="114300" simplePos="0" relativeHeight="251680768" behindDoc="0" locked="0" layoutInCell="1" allowOverlap="1" wp14:anchorId="3EC1FD7A" wp14:editId="332606BD">
          <wp:simplePos x="0" y="0"/>
          <wp:positionH relativeFrom="margin">
            <wp:posOffset>-268014</wp:posOffset>
          </wp:positionH>
          <wp:positionV relativeFrom="margin">
            <wp:posOffset>-1434443</wp:posOffset>
          </wp:positionV>
          <wp:extent cx="1487805" cy="47561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FFFFFF"/>
      </w:rPr>
      <w:t>Tabla de contenido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1216" w14:textId="5BF567E0" w:rsidR="001C0C97" w:rsidRPr="001C0C97" w:rsidRDefault="001C0C97" w:rsidP="001C0C97">
    <w:pPr>
      <w:pStyle w:val="Ttulo2"/>
      <w:jc w:val="center"/>
      <w:rPr>
        <w:rFonts w:asciiTheme="minorHAnsi" w:hAnsiTheme="minorHAnsi" w:cstheme="minorHAnsi"/>
        <w:b/>
        <w:bCs/>
        <w:lang w:val="es-CO"/>
      </w:rPr>
    </w:pPr>
    <w:r>
      <w:rPr>
        <w:noProof/>
        <w:lang w:eastAsia="es-CO"/>
      </w:rPr>
      <w:drawing>
        <wp:anchor distT="0" distB="0" distL="114300" distR="114300" simplePos="0" relativeHeight="251731968" behindDoc="0" locked="0" layoutInCell="1" allowOverlap="1" wp14:anchorId="65350B68" wp14:editId="26148480">
          <wp:simplePos x="0" y="0"/>
          <wp:positionH relativeFrom="margin">
            <wp:align>left</wp:align>
          </wp:positionH>
          <wp:positionV relativeFrom="topMargin">
            <wp:posOffset>222341</wp:posOffset>
          </wp:positionV>
          <wp:extent cx="1487805" cy="475615"/>
          <wp:effectExtent l="0" t="0" r="0" b="635"/>
          <wp:wrapSquare wrapText="bothSides"/>
          <wp:docPr id="29" name="Imagen 2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w:t>
    </w:r>
  </w:p>
  <w:p w14:paraId="3B95B9E2" w14:textId="77777777" w:rsidR="001C0C97" w:rsidRDefault="001C0C97">
    <w:pPr>
      <w:pStyle w:val="Encabezado"/>
    </w:pPr>
  </w:p>
  <w:p w14:paraId="40EF8910" w14:textId="77777777" w:rsidR="001C0C97" w:rsidRDefault="001C0C97">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9BC0" w14:textId="50D96F4E" w:rsidR="00A17F3F" w:rsidRPr="00BE2CB5" w:rsidRDefault="00F970FB" w:rsidP="00F970FB">
    <w:pPr>
      <w:pStyle w:val="Ttulo2"/>
      <w:jc w:val="center"/>
      <w:rPr>
        <w:lang w:val="es-CO"/>
      </w:rPr>
    </w:pPr>
    <w:r>
      <w:rPr>
        <w:noProof/>
        <w:lang w:eastAsia="es-CO"/>
      </w:rPr>
      <w:drawing>
        <wp:anchor distT="0" distB="0" distL="114300" distR="114300" simplePos="0" relativeHeight="251704320" behindDoc="0" locked="0" layoutInCell="1" allowOverlap="1" wp14:anchorId="0ACADDF1" wp14:editId="23B12964">
          <wp:simplePos x="0" y="0"/>
          <wp:positionH relativeFrom="margin">
            <wp:align>left</wp:align>
          </wp:positionH>
          <wp:positionV relativeFrom="topMargin">
            <wp:posOffset>264795</wp:posOffset>
          </wp:positionV>
          <wp:extent cx="1487805" cy="475615"/>
          <wp:effectExtent l="0" t="0" r="0" b="635"/>
          <wp:wrapSquare wrapText="bothSides"/>
          <wp:docPr id="31" name="Imagen 3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F945" w14:textId="572BA216" w:rsidR="00F16090" w:rsidRPr="00F970FB" w:rsidRDefault="00F16090" w:rsidP="00F970FB">
    <w:pPr>
      <w:pStyle w:val="Ttulo2"/>
      <w:jc w:val="center"/>
      <w:rPr>
        <w:rFonts w:asciiTheme="minorHAnsi" w:hAnsiTheme="minorHAnsi" w:cstheme="minorHAnsi"/>
        <w:b/>
        <w:bCs/>
        <w:lang w:val="es-CO"/>
      </w:rPr>
    </w:pPr>
    <w:r>
      <w:rPr>
        <w:noProof/>
        <w:lang w:eastAsia="es-CO"/>
      </w:rPr>
      <w:drawing>
        <wp:anchor distT="0" distB="0" distL="114300" distR="114300" simplePos="0" relativeHeight="251702272" behindDoc="0" locked="0" layoutInCell="1" allowOverlap="1" wp14:anchorId="4A0DE892" wp14:editId="59B75371">
          <wp:simplePos x="0" y="0"/>
          <wp:positionH relativeFrom="margin">
            <wp:align>left</wp:align>
          </wp:positionH>
          <wp:positionV relativeFrom="topMargin">
            <wp:posOffset>199299</wp:posOffset>
          </wp:positionV>
          <wp:extent cx="1487805" cy="475615"/>
          <wp:effectExtent l="0" t="0" r="0" b="635"/>
          <wp:wrapSquare wrapText="bothSides"/>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- 2022</w:t>
    </w:r>
  </w:p>
  <w:p w14:paraId="351FC9D6" w14:textId="0E0D5583" w:rsidR="00987913" w:rsidRDefault="00987913">
    <w:pPr>
      <w:pStyle w:val="Encabezado"/>
    </w:pPr>
  </w:p>
  <w:p w14:paraId="47B94C6F" w14:textId="77777777" w:rsidR="00987913" w:rsidRDefault="009879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4A77" w14:textId="0F427321" w:rsidR="00FD1CCD" w:rsidRDefault="003249DC">
    <w:pPr>
      <w:pStyle w:val="Encabezado"/>
    </w:pPr>
    <w:r>
      <w:rPr>
        <w:noProof/>
        <w:lang w:eastAsia="es-CO"/>
      </w:rPr>
      <w:drawing>
        <wp:anchor distT="0" distB="0" distL="114300" distR="114300" simplePos="0" relativeHeight="251734016" behindDoc="0" locked="0" layoutInCell="1" allowOverlap="1" wp14:anchorId="03477DED" wp14:editId="292AB215">
          <wp:simplePos x="0" y="0"/>
          <wp:positionH relativeFrom="margin">
            <wp:align>left</wp:align>
          </wp:positionH>
          <wp:positionV relativeFrom="margin">
            <wp:posOffset>-1467150</wp:posOffset>
          </wp:positionV>
          <wp:extent cx="1487805" cy="475615"/>
          <wp:effectExtent l="0" t="0" r="0" b="635"/>
          <wp:wrapSquare wrapText="bothSides"/>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p>
  <w:p w14:paraId="4EB8823A" w14:textId="77777777" w:rsidR="00086BD6" w:rsidRDefault="00086B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A45" w14:textId="353B5C85" w:rsidR="00F558D9" w:rsidRPr="003322A1" w:rsidRDefault="00ED6A66" w:rsidP="00DB4CEF">
    <w:pPr>
      <w:pStyle w:val="Ttulo2"/>
      <w:jc w:val="center"/>
      <w:rPr>
        <w:rFonts w:asciiTheme="minorHAnsi" w:hAnsiTheme="minorHAnsi" w:cstheme="minorHAnsi"/>
        <w:b/>
        <w:bCs/>
        <w:lang w:val="es-CO"/>
      </w:rPr>
    </w:pPr>
    <w:r>
      <w:rPr>
        <w:noProof/>
        <w:lang w:eastAsia="es-CO"/>
      </w:rPr>
      <w:drawing>
        <wp:anchor distT="0" distB="0" distL="114300" distR="114300" simplePos="0" relativeHeight="251687936" behindDoc="0" locked="0" layoutInCell="1" allowOverlap="1" wp14:anchorId="783C6580" wp14:editId="61BE4DD0">
          <wp:simplePos x="0" y="0"/>
          <wp:positionH relativeFrom="margin">
            <wp:align>left</wp:align>
          </wp:positionH>
          <wp:positionV relativeFrom="margin">
            <wp:posOffset>-1396268</wp:posOffset>
          </wp:positionV>
          <wp:extent cx="1487805" cy="475615"/>
          <wp:effectExtent l="0" t="0" r="0" b="635"/>
          <wp:wrapSquare wrapText="bothSides"/>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00DB4CEF">
      <w:rPr>
        <w:rFonts w:asciiTheme="minorHAnsi" w:hAnsiTheme="minorHAnsi" w:cstheme="minorHAnsi"/>
        <w:b/>
        <w:bCs/>
        <w:lang w:val="es-CO"/>
      </w:rPr>
      <w:t>PLAN ANTICORRUPCIÓN Y ATENCIÓN AL CIUDADANO - 2022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DAF9" w14:textId="122E1CB5" w:rsidR="004255D6" w:rsidRDefault="004255D6" w:rsidP="00AE0D32">
    <w:pPr>
      <w:pStyle w:val="Ttulo2"/>
      <w:jc w:val="center"/>
      <w:rPr>
        <w:lang w:val="es-CO"/>
      </w:rPr>
    </w:pPr>
    <w:r>
      <w:rPr>
        <w:noProof/>
        <w:lang w:eastAsia="es-CO"/>
      </w:rPr>
      <w:drawing>
        <wp:anchor distT="0" distB="0" distL="114300" distR="114300" simplePos="0" relativeHeight="251689984" behindDoc="0" locked="0" layoutInCell="1" allowOverlap="1" wp14:anchorId="204B35F9" wp14:editId="2A639AF6">
          <wp:simplePos x="0" y="0"/>
          <wp:positionH relativeFrom="margin">
            <wp:align>left</wp:align>
          </wp:positionH>
          <wp:positionV relativeFrom="topMargin">
            <wp:posOffset>264795</wp:posOffset>
          </wp:positionV>
          <wp:extent cx="1487805" cy="475615"/>
          <wp:effectExtent l="0" t="0" r="0" b="635"/>
          <wp:wrapSquare wrapText="bothSides"/>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00AE0D32" w:rsidRPr="00AE0D32">
      <w:rPr>
        <w:rFonts w:asciiTheme="minorHAnsi" w:hAnsiTheme="minorHAnsi" w:cstheme="minorHAnsi"/>
        <w:b/>
        <w:bCs/>
        <w:lang w:val="es-CO"/>
      </w:rPr>
      <w:t>PLAN ANTICORRUPCIÓN Y ATENCIÓN LAL CIUDADANO - 202</w:t>
    </w:r>
  </w:p>
  <w:p w14:paraId="6595027C" w14:textId="208D30FB" w:rsidR="004255D6" w:rsidRDefault="004255D6" w:rsidP="004255D6">
    <w:pPr>
      <w:rPr>
        <w:lang w:val="es-CO" w:eastAsia="ja-JP"/>
      </w:rPr>
    </w:pPr>
  </w:p>
  <w:p w14:paraId="63C35373" w14:textId="77777777" w:rsidR="004255D6" w:rsidRPr="004255D6" w:rsidRDefault="004255D6" w:rsidP="004255D6">
    <w:pPr>
      <w:rPr>
        <w:lang w:val="es-CO" w:eastAsia="ja-JP"/>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AF31" w14:textId="23A3AD5C" w:rsidR="00A17F3F" w:rsidRPr="00AE0D32" w:rsidRDefault="00987913" w:rsidP="001C0C97">
    <w:pPr>
      <w:pStyle w:val="Ttulo2"/>
      <w:jc w:val="center"/>
      <w:rPr>
        <w:rFonts w:asciiTheme="minorHAnsi" w:hAnsiTheme="minorHAnsi" w:cstheme="minorHAnsi"/>
        <w:b/>
        <w:bCs/>
        <w:lang w:val="es-CO"/>
      </w:rPr>
    </w:pPr>
    <w:r>
      <w:rPr>
        <w:noProof/>
        <w:lang w:eastAsia="es-CO"/>
      </w:rPr>
      <w:drawing>
        <wp:anchor distT="0" distB="0" distL="114300" distR="114300" simplePos="0" relativeHeight="251692032" behindDoc="0" locked="0" layoutInCell="1" allowOverlap="1" wp14:anchorId="5F16AB7D" wp14:editId="03BDCB8E">
          <wp:simplePos x="0" y="0"/>
          <wp:positionH relativeFrom="margin">
            <wp:align>left</wp:align>
          </wp:positionH>
          <wp:positionV relativeFrom="margin">
            <wp:posOffset>-1396268</wp:posOffset>
          </wp:positionV>
          <wp:extent cx="1487805" cy="475615"/>
          <wp:effectExtent l="0" t="0" r="0" b="635"/>
          <wp:wrapSquare wrapText="bothSides"/>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C9BE" w14:textId="42ED166C" w:rsidR="00987913" w:rsidRDefault="00987913" w:rsidP="00987913">
    <w:pPr>
      <w:pStyle w:val="Ttulo2"/>
      <w:jc w:val="center"/>
      <w:rPr>
        <w:lang w:val="es-CO"/>
      </w:rPr>
    </w:pPr>
    <w:r>
      <w:rPr>
        <w:noProof/>
        <w:lang w:eastAsia="es-CO"/>
      </w:rPr>
      <w:drawing>
        <wp:anchor distT="0" distB="0" distL="114300" distR="114300" simplePos="0" relativeHeight="251696128" behindDoc="0" locked="0" layoutInCell="1" allowOverlap="1" wp14:anchorId="5B8A4BCC" wp14:editId="638ABFC7">
          <wp:simplePos x="0" y="0"/>
          <wp:positionH relativeFrom="margin">
            <wp:align>left</wp:align>
          </wp:positionH>
          <wp:positionV relativeFrom="topMargin">
            <wp:posOffset>264795</wp:posOffset>
          </wp:positionV>
          <wp:extent cx="1487805" cy="475615"/>
          <wp:effectExtent l="0" t="0" r="0" b="635"/>
          <wp:wrapSquare wrapText="bothSides"/>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p>
  <w:p w14:paraId="3328A51E" w14:textId="77777777" w:rsidR="00A17F3F" w:rsidRPr="00CE3986" w:rsidRDefault="00A17F3F" w:rsidP="00987913">
    <w:pPr>
      <w:pStyle w:val="Ttulo2"/>
      <w:rPr>
        <w:lang w:val="es-C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A624" w14:textId="7DC6F54B" w:rsidR="00086BD6" w:rsidRPr="00987913" w:rsidRDefault="00987913" w:rsidP="00987913">
    <w:pPr>
      <w:pStyle w:val="Ttulo2"/>
      <w:jc w:val="center"/>
      <w:rPr>
        <w:rFonts w:asciiTheme="minorHAnsi" w:hAnsiTheme="minorHAnsi" w:cstheme="minorHAnsi"/>
        <w:b/>
        <w:bCs/>
        <w:lang w:val="es-CO"/>
      </w:rPr>
    </w:pPr>
    <w:r>
      <w:rPr>
        <w:noProof/>
        <w:lang w:eastAsia="es-CO"/>
      </w:rPr>
      <w:drawing>
        <wp:anchor distT="0" distB="0" distL="114300" distR="114300" simplePos="0" relativeHeight="251694080" behindDoc="0" locked="0" layoutInCell="1" allowOverlap="1" wp14:anchorId="0724F720" wp14:editId="30292FE9">
          <wp:simplePos x="0" y="0"/>
          <wp:positionH relativeFrom="margin">
            <wp:align>left</wp:align>
          </wp:positionH>
          <wp:positionV relativeFrom="margin">
            <wp:posOffset>-1396268</wp:posOffset>
          </wp:positionV>
          <wp:extent cx="1487805" cy="475615"/>
          <wp:effectExtent l="0" t="0" r="0" b="635"/>
          <wp:wrapSquare wrapText="bothSides"/>
          <wp:docPr id="20" name="Imagen 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A535" w14:textId="2C0DB4CA" w:rsidR="00086BD6" w:rsidRPr="00CE3986" w:rsidRDefault="00987913" w:rsidP="00987913">
    <w:pPr>
      <w:pStyle w:val="Ttulo2"/>
      <w:jc w:val="center"/>
      <w:rPr>
        <w:lang w:val="es-CO"/>
      </w:rPr>
    </w:pPr>
    <w:r>
      <w:rPr>
        <w:noProof/>
        <w:lang w:eastAsia="es-CO"/>
      </w:rPr>
      <w:drawing>
        <wp:anchor distT="0" distB="0" distL="114300" distR="114300" simplePos="0" relativeHeight="251698176" behindDoc="0" locked="0" layoutInCell="1" allowOverlap="1" wp14:anchorId="68AE2A45" wp14:editId="7C9882B6">
          <wp:simplePos x="0" y="0"/>
          <wp:positionH relativeFrom="margin">
            <wp:align>left</wp:align>
          </wp:positionH>
          <wp:positionV relativeFrom="topMargin">
            <wp:posOffset>264795</wp:posOffset>
          </wp:positionV>
          <wp:extent cx="1487805" cy="475615"/>
          <wp:effectExtent l="0" t="0" r="0" b="635"/>
          <wp:wrapSquare wrapText="bothSides"/>
          <wp:docPr id="25" name="Imagen 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BF8C" w14:textId="77777777" w:rsidR="00987913" w:rsidRPr="00987913" w:rsidRDefault="00987913" w:rsidP="00987913">
    <w:pPr>
      <w:pStyle w:val="Ttulo2"/>
      <w:jc w:val="center"/>
      <w:rPr>
        <w:rFonts w:asciiTheme="minorHAnsi" w:hAnsiTheme="minorHAnsi" w:cstheme="minorHAnsi"/>
        <w:b/>
        <w:bCs/>
        <w:lang w:val="es-CO"/>
      </w:rPr>
    </w:pPr>
    <w:r>
      <w:rPr>
        <w:noProof/>
        <w:lang w:eastAsia="es-CO"/>
      </w:rPr>
      <w:drawing>
        <wp:anchor distT="0" distB="0" distL="114300" distR="114300" simplePos="0" relativeHeight="251700224" behindDoc="0" locked="0" layoutInCell="1" allowOverlap="1" wp14:anchorId="55C528B6" wp14:editId="07B7B991">
          <wp:simplePos x="0" y="0"/>
          <wp:positionH relativeFrom="margin">
            <wp:align>left</wp:align>
          </wp:positionH>
          <wp:positionV relativeFrom="margin">
            <wp:posOffset>-1396268</wp:posOffset>
          </wp:positionV>
          <wp:extent cx="1487805" cy="475615"/>
          <wp:effectExtent l="0" t="0" r="0" b="635"/>
          <wp:wrapSquare wrapText="bothSides"/>
          <wp:docPr id="26" name="Imagen 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- 2022</w:t>
    </w:r>
  </w:p>
  <w:p w14:paraId="6E3222D0" w14:textId="2850E2E1" w:rsidR="00F558D9" w:rsidRPr="00BE2CB5" w:rsidRDefault="00F558D9" w:rsidP="00987913">
    <w:pPr>
      <w:pStyle w:val="Ttulo2"/>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abstractNum w:abstractNumId="10" w15:restartNumberingAfterBreak="0">
    <w:nsid w:val="011C4573"/>
    <w:multiLevelType w:val="hybridMultilevel"/>
    <w:tmpl w:val="D9541452"/>
    <w:lvl w:ilvl="0" w:tplc="BE2054F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33D6B41"/>
    <w:multiLevelType w:val="hybridMultilevel"/>
    <w:tmpl w:val="8BF6D8A4"/>
    <w:lvl w:ilvl="0" w:tplc="69CAEC6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3B32190"/>
    <w:multiLevelType w:val="multilevel"/>
    <w:tmpl w:val="9CA4ABB8"/>
    <w:numStyleLink w:val="Informeanual"/>
  </w:abstractNum>
  <w:abstractNum w:abstractNumId="13" w15:restartNumberingAfterBreak="0">
    <w:nsid w:val="0B8F1F71"/>
    <w:multiLevelType w:val="hybridMultilevel"/>
    <w:tmpl w:val="90605564"/>
    <w:lvl w:ilvl="0" w:tplc="240A000D">
      <w:start w:val="1"/>
      <w:numFmt w:val="bullet"/>
      <w:lvlText w:val=""/>
      <w:lvlJc w:val="left"/>
      <w:pPr>
        <w:ind w:left="1080" w:hanging="360"/>
      </w:pPr>
      <w:rPr>
        <w:rFonts w:ascii="Wingdings" w:hAnsi="Wingdings" w:hint="default"/>
      </w:rPr>
    </w:lvl>
    <w:lvl w:ilvl="1" w:tplc="3F587566">
      <w:numFmt w:val="bullet"/>
      <w:lvlText w:val="•"/>
      <w:lvlJc w:val="left"/>
      <w:pPr>
        <w:ind w:left="2160" w:hanging="720"/>
      </w:pPr>
      <w:rPr>
        <w:rFonts w:ascii="Cambria" w:eastAsiaTheme="minorHAnsi" w:hAnsi="Cambria" w:cstheme="minorBidi"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0C5F56DA"/>
    <w:multiLevelType w:val="hybridMultilevel"/>
    <w:tmpl w:val="9CAAC6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2920E35"/>
    <w:multiLevelType w:val="hybridMultilevel"/>
    <w:tmpl w:val="5AEEC1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F10791"/>
    <w:multiLevelType w:val="hybridMultilevel"/>
    <w:tmpl w:val="79FE892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EEF33D9"/>
    <w:multiLevelType w:val="hybridMultilevel"/>
    <w:tmpl w:val="803ACAC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40A8304C"/>
    <w:multiLevelType w:val="hybridMultilevel"/>
    <w:tmpl w:val="05B6549C"/>
    <w:lvl w:ilvl="0" w:tplc="3AF8945C">
      <w:numFmt w:val="bullet"/>
      <w:lvlText w:val="•"/>
      <w:lvlJc w:val="left"/>
      <w:pPr>
        <w:ind w:left="1080" w:hanging="72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E76CCD"/>
    <w:multiLevelType w:val="hybridMultilevel"/>
    <w:tmpl w:val="A7920A2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1B7355"/>
    <w:multiLevelType w:val="hybridMultilevel"/>
    <w:tmpl w:val="CD4671A6"/>
    <w:lvl w:ilvl="0" w:tplc="6D3AAC06">
      <w:start w:val="1"/>
      <w:numFmt w:val="decimal"/>
      <w:lvlText w:val="%1."/>
      <w:lvlJc w:val="left"/>
      <w:pPr>
        <w:tabs>
          <w:tab w:val="num" w:pos="720"/>
        </w:tabs>
        <w:ind w:left="720" w:hanging="360"/>
      </w:pPr>
    </w:lvl>
    <w:lvl w:ilvl="1" w:tplc="D74E6F64" w:tentative="1">
      <w:start w:val="1"/>
      <w:numFmt w:val="decimal"/>
      <w:lvlText w:val="%2."/>
      <w:lvlJc w:val="left"/>
      <w:pPr>
        <w:tabs>
          <w:tab w:val="num" w:pos="1440"/>
        </w:tabs>
        <w:ind w:left="1440" w:hanging="360"/>
      </w:pPr>
    </w:lvl>
    <w:lvl w:ilvl="2" w:tplc="F19A4BC8" w:tentative="1">
      <w:start w:val="1"/>
      <w:numFmt w:val="decimal"/>
      <w:lvlText w:val="%3."/>
      <w:lvlJc w:val="left"/>
      <w:pPr>
        <w:tabs>
          <w:tab w:val="num" w:pos="2160"/>
        </w:tabs>
        <w:ind w:left="2160" w:hanging="360"/>
      </w:pPr>
    </w:lvl>
    <w:lvl w:ilvl="3" w:tplc="890ADEAA" w:tentative="1">
      <w:start w:val="1"/>
      <w:numFmt w:val="decimal"/>
      <w:lvlText w:val="%4."/>
      <w:lvlJc w:val="left"/>
      <w:pPr>
        <w:tabs>
          <w:tab w:val="num" w:pos="2880"/>
        </w:tabs>
        <w:ind w:left="2880" w:hanging="360"/>
      </w:pPr>
    </w:lvl>
    <w:lvl w:ilvl="4" w:tplc="B1161A3E" w:tentative="1">
      <w:start w:val="1"/>
      <w:numFmt w:val="decimal"/>
      <w:lvlText w:val="%5."/>
      <w:lvlJc w:val="left"/>
      <w:pPr>
        <w:tabs>
          <w:tab w:val="num" w:pos="3600"/>
        </w:tabs>
        <w:ind w:left="3600" w:hanging="360"/>
      </w:pPr>
    </w:lvl>
    <w:lvl w:ilvl="5" w:tplc="03EA67B2" w:tentative="1">
      <w:start w:val="1"/>
      <w:numFmt w:val="decimal"/>
      <w:lvlText w:val="%6."/>
      <w:lvlJc w:val="left"/>
      <w:pPr>
        <w:tabs>
          <w:tab w:val="num" w:pos="4320"/>
        </w:tabs>
        <w:ind w:left="4320" w:hanging="360"/>
      </w:pPr>
    </w:lvl>
    <w:lvl w:ilvl="6" w:tplc="7F36A6BE" w:tentative="1">
      <w:start w:val="1"/>
      <w:numFmt w:val="decimal"/>
      <w:lvlText w:val="%7."/>
      <w:lvlJc w:val="left"/>
      <w:pPr>
        <w:tabs>
          <w:tab w:val="num" w:pos="5040"/>
        </w:tabs>
        <w:ind w:left="5040" w:hanging="360"/>
      </w:pPr>
    </w:lvl>
    <w:lvl w:ilvl="7" w:tplc="5FF0D736" w:tentative="1">
      <w:start w:val="1"/>
      <w:numFmt w:val="decimal"/>
      <w:lvlText w:val="%8."/>
      <w:lvlJc w:val="left"/>
      <w:pPr>
        <w:tabs>
          <w:tab w:val="num" w:pos="5760"/>
        </w:tabs>
        <w:ind w:left="5760" w:hanging="360"/>
      </w:pPr>
    </w:lvl>
    <w:lvl w:ilvl="8" w:tplc="A9CEE2A6" w:tentative="1">
      <w:start w:val="1"/>
      <w:numFmt w:val="decimal"/>
      <w:lvlText w:val="%9."/>
      <w:lvlJc w:val="left"/>
      <w:pPr>
        <w:tabs>
          <w:tab w:val="num" w:pos="6480"/>
        </w:tabs>
        <w:ind w:left="6480" w:hanging="360"/>
      </w:pPr>
    </w:lvl>
  </w:abstractNum>
  <w:abstractNum w:abstractNumId="25" w15:restartNumberingAfterBreak="0">
    <w:nsid w:val="45144A64"/>
    <w:multiLevelType w:val="hybridMultilevel"/>
    <w:tmpl w:val="2A66F6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E930A26"/>
    <w:multiLevelType w:val="hybridMultilevel"/>
    <w:tmpl w:val="1B1A32D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614F09"/>
    <w:multiLevelType w:val="hybridMultilevel"/>
    <w:tmpl w:val="9DCE5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AAD2A17"/>
    <w:multiLevelType w:val="hybridMultilevel"/>
    <w:tmpl w:val="A0F098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706A9C"/>
    <w:multiLevelType w:val="hybridMultilevel"/>
    <w:tmpl w:val="176CFBF0"/>
    <w:lvl w:ilvl="0" w:tplc="4318565A">
      <w:start w:val="6"/>
      <w:numFmt w:val="bullet"/>
      <w:lvlText w:val="-"/>
      <w:lvlJc w:val="left"/>
      <w:pPr>
        <w:ind w:left="720" w:hanging="360"/>
      </w:pPr>
      <w:rPr>
        <w:rFonts w:ascii="Cambria" w:eastAsiaTheme="minorHAnsi" w:hAnsi="Cambria" w:cstheme="minorBidi" w:hint="default"/>
      </w:rPr>
    </w:lvl>
    <w:lvl w:ilvl="1" w:tplc="DF1A9F2E">
      <w:numFmt w:val="bullet"/>
      <w:lvlText w:val="•"/>
      <w:lvlJc w:val="left"/>
      <w:pPr>
        <w:ind w:left="1800" w:hanging="720"/>
      </w:pPr>
      <w:rPr>
        <w:rFonts w:ascii="Cambria" w:eastAsiaTheme="minorHAnsi" w:hAnsi="Cambri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27091484">
    <w:abstractNumId w:val="9"/>
  </w:num>
  <w:num w:numId="2" w16cid:durableId="417866914">
    <w:abstractNumId w:val="7"/>
  </w:num>
  <w:num w:numId="3" w16cid:durableId="218322084">
    <w:abstractNumId w:val="6"/>
  </w:num>
  <w:num w:numId="4" w16cid:durableId="1167357886">
    <w:abstractNumId w:val="5"/>
  </w:num>
  <w:num w:numId="5" w16cid:durableId="58285560">
    <w:abstractNumId w:val="4"/>
  </w:num>
  <w:num w:numId="6" w16cid:durableId="811210541">
    <w:abstractNumId w:val="8"/>
  </w:num>
  <w:num w:numId="7" w16cid:durableId="2081559548">
    <w:abstractNumId w:val="3"/>
  </w:num>
  <w:num w:numId="8" w16cid:durableId="1544714336">
    <w:abstractNumId w:val="2"/>
  </w:num>
  <w:num w:numId="9" w16cid:durableId="1356342375">
    <w:abstractNumId w:val="1"/>
  </w:num>
  <w:num w:numId="10" w16cid:durableId="1306004579">
    <w:abstractNumId w:val="0"/>
  </w:num>
  <w:num w:numId="11" w16cid:durableId="619148101">
    <w:abstractNumId w:val="20"/>
  </w:num>
  <w:num w:numId="12" w16cid:durableId="2059473905">
    <w:abstractNumId w:val="9"/>
    <w:lvlOverride w:ilvl="0">
      <w:startOverride w:val="1"/>
    </w:lvlOverride>
  </w:num>
  <w:num w:numId="13" w16cid:durableId="1318999169">
    <w:abstractNumId w:val="9"/>
    <w:lvlOverride w:ilvl="0">
      <w:startOverride w:val="1"/>
    </w:lvlOverride>
  </w:num>
  <w:num w:numId="14" w16cid:durableId="92172556">
    <w:abstractNumId w:val="9"/>
    <w:lvlOverride w:ilvl="0">
      <w:startOverride w:val="1"/>
    </w:lvlOverride>
  </w:num>
  <w:num w:numId="15" w16cid:durableId="160439494">
    <w:abstractNumId w:val="18"/>
  </w:num>
  <w:num w:numId="16" w16cid:durableId="859586833">
    <w:abstractNumId w:val="27"/>
  </w:num>
  <w:num w:numId="17" w16cid:durableId="1297250966">
    <w:abstractNumId w:val="16"/>
  </w:num>
  <w:num w:numId="18" w16cid:durableId="29575737">
    <w:abstractNumId w:val="12"/>
  </w:num>
  <w:num w:numId="19" w16cid:durableId="131362898">
    <w:abstractNumId w:val="21"/>
  </w:num>
  <w:num w:numId="20" w16cid:durableId="2094929840">
    <w:abstractNumId w:val="9"/>
    <w:lvlOverride w:ilvl="0">
      <w:startOverride w:val="1"/>
    </w:lvlOverride>
  </w:num>
  <w:num w:numId="21" w16cid:durableId="2141193012">
    <w:abstractNumId w:val="9"/>
    <w:lvlOverride w:ilvl="0">
      <w:startOverride w:val="1"/>
    </w:lvlOverride>
  </w:num>
  <w:num w:numId="22" w16cid:durableId="1558978727">
    <w:abstractNumId w:val="30"/>
  </w:num>
  <w:num w:numId="23" w16cid:durableId="16276350">
    <w:abstractNumId w:val="23"/>
  </w:num>
  <w:num w:numId="24" w16cid:durableId="1338574690">
    <w:abstractNumId w:val="22"/>
  </w:num>
  <w:num w:numId="25" w16cid:durableId="98649314">
    <w:abstractNumId w:val="19"/>
  </w:num>
  <w:num w:numId="26" w16cid:durableId="451751929">
    <w:abstractNumId w:val="26"/>
  </w:num>
  <w:num w:numId="27" w16cid:durableId="187260742">
    <w:abstractNumId w:val="13"/>
  </w:num>
  <w:num w:numId="28" w16cid:durableId="1037051382">
    <w:abstractNumId w:val="14"/>
  </w:num>
  <w:num w:numId="29" w16cid:durableId="1671059729">
    <w:abstractNumId w:val="28"/>
  </w:num>
  <w:num w:numId="30" w16cid:durableId="1913151253">
    <w:abstractNumId w:val="10"/>
  </w:num>
  <w:num w:numId="31" w16cid:durableId="1626303518">
    <w:abstractNumId w:val="25"/>
  </w:num>
  <w:num w:numId="32" w16cid:durableId="1833519930">
    <w:abstractNumId w:val="11"/>
  </w:num>
  <w:num w:numId="33" w16cid:durableId="509830741">
    <w:abstractNumId w:val="24"/>
  </w:num>
  <w:num w:numId="34" w16cid:durableId="1750227672">
    <w:abstractNumId w:val="29"/>
  </w:num>
  <w:num w:numId="35" w16cid:durableId="919145878">
    <w:abstractNumId w:val="15"/>
  </w:num>
  <w:num w:numId="36" w16cid:durableId="8888806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A9"/>
    <w:rsid w:val="0000450F"/>
    <w:rsid w:val="00005510"/>
    <w:rsid w:val="0000552C"/>
    <w:rsid w:val="0000578F"/>
    <w:rsid w:val="00012523"/>
    <w:rsid w:val="00020153"/>
    <w:rsid w:val="00020D13"/>
    <w:rsid w:val="00026B87"/>
    <w:rsid w:val="00033E2C"/>
    <w:rsid w:val="00041825"/>
    <w:rsid w:val="00042E58"/>
    <w:rsid w:val="00044831"/>
    <w:rsid w:val="00047BA8"/>
    <w:rsid w:val="00057AFF"/>
    <w:rsid w:val="0007250E"/>
    <w:rsid w:val="00072C79"/>
    <w:rsid w:val="00080020"/>
    <w:rsid w:val="00084743"/>
    <w:rsid w:val="0008615D"/>
    <w:rsid w:val="00086BD6"/>
    <w:rsid w:val="00093230"/>
    <w:rsid w:val="00094E1B"/>
    <w:rsid w:val="000956D2"/>
    <w:rsid w:val="00096E0C"/>
    <w:rsid w:val="000A2A82"/>
    <w:rsid w:val="000A4EE8"/>
    <w:rsid w:val="000A7B6C"/>
    <w:rsid w:val="000B1F76"/>
    <w:rsid w:val="000B59E0"/>
    <w:rsid w:val="000C0E3E"/>
    <w:rsid w:val="000C194A"/>
    <w:rsid w:val="000C30CE"/>
    <w:rsid w:val="000D110E"/>
    <w:rsid w:val="000D33CB"/>
    <w:rsid w:val="000D378C"/>
    <w:rsid w:val="000D4D73"/>
    <w:rsid w:val="000E2646"/>
    <w:rsid w:val="000E4D75"/>
    <w:rsid w:val="000F143D"/>
    <w:rsid w:val="000F416B"/>
    <w:rsid w:val="000F4F45"/>
    <w:rsid w:val="000F5625"/>
    <w:rsid w:val="000F61B9"/>
    <w:rsid w:val="0010376F"/>
    <w:rsid w:val="0010620D"/>
    <w:rsid w:val="00113A7C"/>
    <w:rsid w:val="00122542"/>
    <w:rsid w:val="00126597"/>
    <w:rsid w:val="0013195B"/>
    <w:rsid w:val="00140B00"/>
    <w:rsid w:val="00142E5D"/>
    <w:rsid w:val="0014554C"/>
    <w:rsid w:val="00145D0D"/>
    <w:rsid w:val="00151980"/>
    <w:rsid w:val="00153264"/>
    <w:rsid w:val="00155142"/>
    <w:rsid w:val="00162619"/>
    <w:rsid w:val="00162828"/>
    <w:rsid w:val="001635E5"/>
    <w:rsid w:val="001649E9"/>
    <w:rsid w:val="00170447"/>
    <w:rsid w:val="00171B64"/>
    <w:rsid w:val="001775B4"/>
    <w:rsid w:val="001823FA"/>
    <w:rsid w:val="00184956"/>
    <w:rsid w:val="00187235"/>
    <w:rsid w:val="00187DBE"/>
    <w:rsid w:val="00194975"/>
    <w:rsid w:val="001B078B"/>
    <w:rsid w:val="001B3A3D"/>
    <w:rsid w:val="001B514A"/>
    <w:rsid w:val="001B6263"/>
    <w:rsid w:val="001B69DF"/>
    <w:rsid w:val="001C05AA"/>
    <w:rsid w:val="001C0C97"/>
    <w:rsid w:val="001C28E5"/>
    <w:rsid w:val="001D16F5"/>
    <w:rsid w:val="001D2600"/>
    <w:rsid w:val="001D276A"/>
    <w:rsid w:val="001D3E53"/>
    <w:rsid w:val="00203202"/>
    <w:rsid w:val="00211F77"/>
    <w:rsid w:val="002153E7"/>
    <w:rsid w:val="002239C0"/>
    <w:rsid w:val="00231C8B"/>
    <w:rsid w:val="0023593F"/>
    <w:rsid w:val="00236DE5"/>
    <w:rsid w:val="00243C2C"/>
    <w:rsid w:val="00243C6A"/>
    <w:rsid w:val="002558F4"/>
    <w:rsid w:val="00261D79"/>
    <w:rsid w:val="00272C73"/>
    <w:rsid w:val="0027516A"/>
    <w:rsid w:val="00275494"/>
    <w:rsid w:val="00275DE2"/>
    <w:rsid w:val="00286BCD"/>
    <w:rsid w:val="00291196"/>
    <w:rsid w:val="00292A1C"/>
    <w:rsid w:val="002931DE"/>
    <w:rsid w:val="002971A6"/>
    <w:rsid w:val="002A0DD6"/>
    <w:rsid w:val="002A3033"/>
    <w:rsid w:val="002B4756"/>
    <w:rsid w:val="002B667A"/>
    <w:rsid w:val="002B6BFC"/>
    <w:rsid w:val="002C0704"/>
    <w:rsid w:val="002C0E81"/>
    <w:rsid w:val="002D00D6"/>
    <w:rsid w:val="002D2817"/>
    <w:rsid w:val="002D28D6"/>
    <w:rsid w:val="002D3FB5"/>
    <w:rsid w:val="002D407F"/>
    <w:rsid w:val="002E4EDD"/>
    <w:rsid w:val="002E56B1"/>
    <w:rsid w:val="0030065D"/>
    <w:rsid w:val="003010A4"/>
    <w:rsid w:val="003013E3"/>
    <w:rsid w:val="00307637"/>
    <w:rsid w:val="00312639"/>
    <w:rsid w:val="00316E1A"/>
    <w:rsid w:val="00316EB8"/>
    <w:rsid w:val="00317649"/>
    <w:rsid w:val="003249DC"/>
    <w:rsid w:val="00330494"/>
    <w:rsid w:val="003322A1"/>
    <w:rsid w:val="00332311"/>
    <w:rsid w:val="00333EF3"/>
    <w:rsid w:val="0034114D"/>
    <w:rsid w:val="00347FD8"/>
    <w:rsid w:val="003518A7"/>
    <w:rsid w:val="00353CAE"/>
    <w:rsid w:val="00354EA7"/>
    <w:rsid w:val="00357AF4"/>
    <w:rsid w:val="00360B8F"/>
    <w:rsid w:val="00362A44"/>
    <w:rsid w:val="003712E7"/>
    <w:rsid w:val="00371D9F"/>
    <w:rsid w:val="00374C6B"/>
    <w:rsid w:val="003750B7"/>
    <w:rsid w:val="003753EC"/>
    <w:rsid w:val="003818F7"/>
    <w:rsid w:val="003846FE"/>
    <w:rsid w:val="0038547F"/>
    <w:rsid w:val="00385C1D"/>
    <w:rsid w:val="0039317A"/>
    <w:rsid w:val="00397654"/>
    <w:rsid w:val="003A7AB9"/>
    <w:rsid w:val="003B2724"/>
    <w:rsid w:val="003C0515"/>
    <w:rsid w:val="003D47BC"/>
    <w:rsid w:val="003D525B"/>
    <w:rsid w:val="003D541A"/>
    <w:rsid w:val="003D6DBA"/>
    <w:rsid w:val="003E2134"/>
    <w:rsid w:val="003F53B9"/>
    <w:rsid w:val="003F586E"/>
    <w:rsid w:val="003F6FB0"/>
    <w:rsid w:val="004048DE"/>
    <w:rsid w:val="00404F39"/>
    <w:rsid w:val="00415139"/>
    <w:rsid w:val="004156B2"/>
    <w:rsid w:val="00424677"/>
    <w:rsid w:val="004255D6"/>
    <w:rsid w:val="00425EAB"/>
    <w:rsid w:val="0042626C"/>
    <w:rsid w:val="00430243"/>
    <w:rsid w:val="0043155A"/>
    <w:rsid w:val="004318F7"/>
    <w:rsid w:val="00432834"/>
    <w:rsid w:val="00433149"/>
    <w:rsid w:val="00435214"/>
    <w:rsid w:val="00444844"/>
    <w:rsid w:val="00445E3A"/>
    <w:rsid w:val="004502EB"/>
    <w:rsid w:val="00477843"/>
    <w:rsid w:val="00483AB7"/>
    <w:rsid w:val="00484E11"/>
    <w:rsid w:val="0048612F"/>
    <w:rsid w:val="004949B2"/>
    <w:rsid w:val="00494FAE"/>
    <w:rsid w:val="00495FC0"/>
    <w:rsid w:val="004A31E2"/>
    <w:rsid w:val="004A4285"/>
    <w:rsid w:val="004B3043"/>
    <w:rsid w:val="004B42F6"/>
    <w:rsid w:val="004B4844"/>
    <w:rsid w:val="004B6D29"/>
    <w:rsid w:val="004C00BC"/>
    <w:rsid w:val="004C0A78"/>
    <w:rsid w:val="004C3F86"/>
    <w:rsid w:val="004C607C"/>
    <w:rsid w:val="004C6DC1"/>
    <w:rsid w:val="004D3C9D"/>
    <w:rsid w:val="004D56A4"/>
    <w:rsid w:val="004E08B0"/>
    <w:rsid w:val="004E3AA8"/>
    <w:rsid w:val="004F4DFB"/>
    <w:rsid w:val="004F4F4C"/>
    <w:rsid w:val="004F7BAE"/>
    <w:rsid w:val="00512696"/>
    <w:rsid w:val="00514539"/>
    <w:rsid w:val="005204F7"/>
    <w:rsid w:val="00520543"/>
    <w:rsid w:val="005323C7"/>
    <w:rsid w:val="005341DA"/>
    <w:rsid w:val="00535593"/>
    <w:rsid w:val="00543779"/>
    <w:rsid w:val="005527F7"/>
    <w:rsid w:val="00557B60"/>
    <w:rsid w:val="00557FCE"/>
    <w:rsid w:val="00570D42"/>
    <w:rsid w:val="00571F66"/>
    <w:rsid w:val="00575402"/>
    <w:rsid w:val="00577505"/>
    <w:rsid w:val="005821FB"/>
    <w:rsid w:val="00587E3A"/>
    <w:rsid w:val="00593145"/>
    <w:rsid w:val="00594AFB"/>
    <w:rsid w:val="005965E4"/>
    <w:rsid w:val="00597BE4"/>
    <w:rsid w:val="005A1441"/>
    <w:rsid w:val="005A555A"/>
    <w:rsid w:val="005A65A2"/>
    <w:rsid w:val="005B2CA9"/>
    <w:rsid w:val="005C22C8"/>
    <w:rsid w:val="005D2244"/>
    <w:rsid w:val="005D49DD"/>
    <w:rsid w:val="005D73EB"/>
    <w:rsid w:val="005E649E"/>
    <w:rsid w:val="005E75D2"/>
    <w:rsid w:val="005F0D90"/>
    <w:rsid w:val="005F23DE"/>
    <w:rsid w:val="005F2600"/>
    <w:rsid w:val="005F3F4C"/>
    <w:rsid w:val="005F50D4"/>
    <w:rsid w:val="005F72F3"/>
    <w:rsid w:val="0060298B"/>
    <w:rsid w:val="006057D9"/>
    <w:rsid w:val="006175AE"/>
    <w:rsid w:val="00617CEF"/>
    <w:rsid w:val="0062286B"/>
    <w:rsid w:val="006233A7"/>
    <w:rsid w:val="00626E2B"/>
    <w:rsid w:val="00627292"/>
    <w:rsid w:val="00631352"/>
    <w:rsid w:val="006352EF"/>
    <w:rsid w:val="00646164"/>
    <w:rsid w:val="00651CBA"/>
    <w:rsid w:val="0065272F"/>
    <w:rsid w:val="006563A9"/>
    <w:rsid w:val="006571CA"/>
    <w:rsid w:val="006651E3"/>
    <w:rsid w:val="006706CC"/>
    <w:rsid w:val="00672AE1"/>
    <w:rsid w:val="00676A0B"/>
    <w:rsid w:val="0068065E"/>
    <w:rsid w:val="00680BE5"/>
    <w:rsid w:val="006900E1"/>
    <w:rsid w:val="006A035C"/>
    <w:rsid w:val="006B53DF"/>
    <w:rsid w:val="006C3452"/>
    <w:rsid w:val="006C662F"/>
    <w:rsid w:val="006C7543"/>
    <w:rsid w:val="006D36CA"/>
    <w:rsid w:val="006D64D1"/>
    <w:rsid w:val="006D6F4A"/>
    <w:rsid w:val="006D7F60"/>
    <w:rsid w:val="006F1D18"/>
    <w:rsid w:val="006F7129"/>
    <w:rsid w:val="00705F97"/>
    <w:rsid w:val="00706222"/>
    <w:rsid w:val="00711CBF"/>
    <w:rsid w:val="007171FF"/>
    <w:rsid w:val="00726028"/>
    <w:rsid w:val="007358B6"/>
    <w:rsid w:val="0073627C"/>
    <w:rsid w:val="00741F32"/>
    <w:rsid w:val="00746091"/>
    <w:rsid w:val="00747CE9"/>
    <w:rsid w:val="00747E1E"/>
    <w:rsid w:val="00750A9F"/>
    <w:rsid w:val="00753622"/>
    <w:rsid w:val="007616B0"/>
    <w:rsid w:val="00771587"/>
    <w:rsid w:val="007747FF"/>
    <w:rsid w:val="00782CD1"/>
    <w:rsid w:val="0078310D"/>
    <w:rsid w:val="00787555"/>
    <w:rsid w:val="00790B91"/>
    <w:rsid w:val="00790EBB"/>
    <w:rsid w:val="00793436"/>
    <w:rsid w:val="007A6849"/>
    <w:rsid w:val="007A6C85"/>
    <w:rsid w:val="007B6FD8"/>
    <w:rsid w:val="007C41F2"/>
    <w:rsid w:val="007C4E86"/>
    <w:rsid w:val="007D08DA"/>
    <w:rsid w:val="007D5DB5"/>
    <w:rsid w:val="007E0D92"/>
    <w:rsid w:val="0080069B"/>
    <w:rsid w:val="00803DF9"/>
    <w:rsid w:val="00810606"/>
    <w:rsid w:val="0081137F"/>
    <w:rsid w:val="0081723A"/>
    <w:rsid w:val="00817C89"/>
    <w:rsid w:val="008211FA"/>
    <w:rsid w:val="00821960"/>
    <w:rsid w:val="00823B7B"/>
    <w:rsid w:val="00826B7C"/>
    <w:rsid w:val="00827A65"/>
    <w:rsid w:val="00830598"/>
    <w:rsid w:val="00842E04"/>
    <w:rsid w:val="008439FD"/>
    <w:rsid w:val="00854775"/>
    <w:rsid w:val="00856CA0"/>
    <w:rsid w:val="00874A2E"/>
    <w:rsid w:val="00881550"/>
    <w:rsid w:val="00887F9A"/>
    <w:rsid w:val="00891DA7"/>
    <w:rsid w:val="008957D8"/>
    <w:rsid w:val="008A1040"/>
    <w:rsid w:val="008A29A1"/>
    <w:rsid w:val="008A2DF5"/>
    <w:rsid w:val="008A3E76"/>
    <w:rsid w:val="008A46B1"/>
    <w:rsid w:val="008B47AB"/>
    <w:rsid w:val="008C4E37"/>
    <w:rsid w:val="008C73ED"/>
    <w:rsid w:val="008D0DEE"/>
    <w:rsid w:val="008D7115"/>
    <w:rsid w:val="008F1A18"/>
    <w:rsid w:val="008F2E1A"/>
    <w:rsid w:val="008F553D"/>
    <w:rsid w:val="009057FB"/>
    <w:rsid w:val="00924059"/>
    <w:rsid w:val="0092447A"/>
    <w:rsid w:val="00932EF3"/>
    <w:rsid w:val="0093493A"/>
    <w:rsid w:val="00937A4B"/>
    <w:rsid w:val="00943A25"/>
    <w:rsid w:val="00952578"/>
    <w:rsid w:val="00956E46"/>
    <w:rsid w:val="00962035"/>
    <w:rsid w:val="00962D2E"/>
    <w:rsid w:val="0096401F"/>
    <w:rsid w:val="00965CA5"/>
    <w:rsid w:val="0097348D"/>
    <w:rsid w:val="00977C1C"/>
    <w:rsid w:val="00981592"/>
    <w:rsid w:val="0098745E"/>
    <w:rsid w:val="00987913"/>
    <w:rsid w:val="009929FF"/>
    <w:rsid w:val="00992F1B"/>
    <w:rsid w:val="009952DD"/>
    <w:rsid w:val="009B0CE8"/>
    <w:rsid w:val="009B781E"/>
    <w:rsid w:val="009C0D61"/>
    <w:rsid w:val="009C0E4F"/>
    <w:rsid w:val="009D247B"/>
    <w:rsid w:val="009D44F0"/>
    <w:rsid w:val="009D5B23"/>
    <w:rsid w:val="009E5621"/>
    <w:rsid w:val="009E6EE8"/>
    <w:rsid w:val="009F1262"/>
    <w:rsid w:val="00A0063E"/>
    <w:rsid w:val="00A0249D"/>
    <w:rsid w:val="00A140B3"/>
    <w:rsid w:val="00A1593B"/>
    <w:rsid w:val="00A15DB5"/>
    <w:rsid w:val="00A17F3F"/>
    <w:rsid w:val="00A22EA1"/>
    <w:rsid w:val="00A245D6"/>
    <w:rsid w:val="00A26E3A"/>
    <w:rsid w:val="00A32B04"/>
    <w:rsid w:val="00A33D15"/>
    <w:rsid w:val="00A3724C"/>
    <w:rsid w:val="00A436EA"/>
    <w:rsid w:val="00A445A2"/>
    <w:rsid w:val="00A45274"/>
    <w:rsid w:val="00A45344"/>
    <w:rsid w:val="00A45AE4"/>
    <w:rsid w:val="00A4619A"/>
    <w:rsid w:val="00A50F93"/>
    <w:rsid w:val="00A511DA"/>
    <w:rsid w:val="00A52D47"/>
    <w:rsid w:val="00A53664"/>
    <w:rsid w:val="00A62C10"/>
    <w:rsid w:val="00A63026"/>
    <w:rsid w:val="00A6792B"/>
    <w:rsid w:val="00A72727"/>
    <w:rsid w:val="00A72ACB"/>
    <w:rsid w:val="00A750EA"/>
    <w:rsid w:val="00A7557A"/>
    <w:rsid w:val="00A814D3"/>
    <w:rsid w:val="00A8194C"/>
    <w:rsid w:val="00A91B0D"/>
    <w:rsid w:val="00A95E4F"/>
    <w:rsid w:val="00AA1631"/>
    <w:rsid w:val="00AA1A15"/>
    <w:rsid w:val="00AA37E6"/>
    <w:rsid w:val="00AA68F7"/>
    <w:rsid w:val="00AA78FD"/>
    <w:rsid w:val="00AB23AB"/>
    <w:rsid w:val="00AB680E"/>
    <w:rsid w:val="00AC0304"/>
    <w:rsid w:val="00AD0D16"/>
    <w:rsid w:val="00AD1BC5"/>
    <w:rsid w:val="00AD47DE"/>
    <w:rsid w:val="00AE0D32"/>
    <w:rsid w:val="00AE336C"/>
    <w:rsid w:val="00AE4C6C"/>
    <w:rsid w:val="00AE609D"/>
    <w:rsid w:val="00B07433"/>
    <w:rsid w:val="00B14237"/>
    <w:rsid w:val="00B22BAE"/>
    <w:rsid w:val="00B23764"/>
    <w:rsid w:val="00B26317"/>
    <w:rsid w:val="00B42F3A"/>
    <w:rsid w:val="00B433BF"/>
    <w:rsid w:val="00B52450"/>
    <w:rsid w:val="00B544A9"/>
    <w:rsid w:val="00B55FE4"/>
    <w:rsid w:val="00B56C34"/>
    <w:rsid w:val="00B6006D"/>
    <w:rsid w:val="00B60D6F"/>
    <w:rsid w:val="00B6547C"/>
    <w:rsid w:val="00B6568A"/>
    <w:rsid w:val="00B80C98"/>
    <w:rsid w:val="00B81A0C"/>
    <w:rsid w:val="00B83868"/>
    <w:rsid w:val="00B841FC"/>
    <w:rsid w:val="00B87138"/>
    <w:rsid w:val="00B915BC"/>
    <w:rsid w:val="00B92926"/>
    <w:rsid w:val="00B96535"/>
    <w:rsid w:val="00BA3245"/>
    <w:rsid w:val="00BA4930"/>
    <w:rsid w:val="00BB3A58"/>
    <w:rsid w:val="00BB4A99"/>
    <w:rsid w:val="00BC1B51"/>
    <w:rsid w:val="00BC43C0"/>
    <w:rsid w:val="00BC49B2"/>
    <w:rsid w:val="00BD11F7"/>
    <w:rsid w:val="00BE2CB5"/>
    <w:rsid w:val="00BE48E8"/>
    <w:rsid w:val="00BF0F93"/>
    <w:rsid w:val="00BF26C0"/>
    <w:rsid w:val="00BF4C45"/>
    <w:rsid w:val="00C06AA2"/>
    <w:rsid w:val="00C11B8F"/>
    <w:rsid w:val="00C22273"/>
    <w:rsid w:val="00C2421C"/>
    <w:rsid w:val="00C25C45"/>
    <w:rsid w:val="00C25C80"/>
    <w:rsid w:val="00C2699C"/>
    <w:rsid w:val="00C35DF6"/>
    <w:rsid w:val="00C40C0B"/>
    <w:rsid w:val="00C51FD3"/>
    <w:rsid w:val="00C562F4"/>
    <w:rsid w:val="00C568E4"/>
    <w:rsid w:val="00C56B4A"/>
    <w:rsid w:val="00C6516A"/>
    <w:rsid w:val="00C662D2"/>
    <w:rsid w:val="00C66321"/>
    <w:rsid w:val="00C72993"/>
    <w:rsid w:val="00C775E3"/>
    <w:rsid w:val="00C92B6D"/>
    <w:rsid w:val="00C93A6D"/>
    <w:rsid w:val="00CA4850"/>
    <w:rsid w:val="00CA6A99"/>
    <w:rsid w:val="00CB113C"/>
    <w:rsid w:val="00CB486C"/>
    <w:rsid w:val="00CB57A9"/>
    <w:rsid w:val="00CB62D5"/>
    <w:rsid w:val="00CC040C"/>
    <w:rsid w:val="00CC04D6"/>
    <w:rsid w:val="00CC1077"/>
    <w:rsid w:val="00CC3930"/>
    <w:rsid w:val="00CC6AD8"/>
    <w:rsid w:val="00CC6CBC"/>
    <w:rsid w:val="00CD0A8A"/>
    <w:rsid w:val="00CD402F"/>
    <w:rsid w:val="00CD46F0"/>
    <w:rsid w:val="00CE34A0"/>
    <w:rsid w:val="00D021A2"/>
    <w:rsid w:val="00D02503"/>
    <w:rsid w:val="00D053F6"/>
    <w:rsid w:val="00D15777"/>
    <w:rsid w:val="00D17E72"/>
    <w:rsid w:val="00D20575"/>
    <w:rsid w:val="00D235E9"/>
    <w:rsid w:val="00D236CC"/>
    <w:rsid w:val="00D24BE9"/>
    <w:rsid w:val="00D40AC7"/>
    <w:rsid w:val="00D479DD"/>
    <w:rsid w:val="00D47D62"/>
    <w:rsid w:val="00D511E9"/>
    <w:rsid w:val="00D5357F"/>
    <w:rsid w:val="00D55684"/>
    <w:rsid w:val="00D60712"/>
    <w:rsid w:val="00D83330"/>
    <w:rsid w:val="00D834A5"/>
    <w:rsid w:val="00D86E6D"/>
    <w:rsid w:val="00D959BB"/>
    <w:rsid w:val="00D96019"/>
    <w:rsid w:val="00D9678F"/>
    <w:rsid w:val="00DA4534"/>
    <w:rsid w:val="00DA652B"/>
    <w:rsid w:val="00DB4CEF"/>
    <w:rsid w:val="00DC7090"/>
    <w:rsid w:val="00DC75A5"/>
    <w:rsid w:val="00DE202C"/>
    <w:rsid w:val="00DE4FA9"/>
    <w:rsid w:val="00DE6B80"/>
    <w:rsid w:val="00DF2DCD"/>
    <w:rsid w:val="00E009C0"/>
    <w:rsid w:val="00E047EF"/>
    <w:rsid w:val="00E0525D"/>
    <w:rsid w:val="00E154A1"/>
    <w:rsid w:val="00E168A6"/>
    <w:rsid w:val="00E16C0D"/>
    <w:rsid w:val="00E17579"/>
    <w:rsid w:val="00E258A4"/>
    <w:rsid w:val="00E30FE0"/>
    <w:rsid w:val="00E32568"/>
    <w:rsid w:val="00E3358F"/>
    <w:rsid w:val="00E57068"/>
    <w:rsid w:val="00E6657C"/>
    <w:rsid w:val="00E718E0"/>
    <w:rsid w:val="00E71A5A"/>
    <w:rsid w:val="00E73401"/>
    <w:rsid w:val="00E74BEB"/>
    <w:rsid w:val="00E77E86"/>
    <w:rsid w:val="00E81557"/>
    <w:rsid w:val="00E823E4"/>
    <w:rsid w:val="00E8412E"/>
    <w:rsid w:val="00E87C10"/>
    <w:rsid w:val="00E97144"/>
    <w:rsid w:val="00EA45F3"/>
    <w:rsid w:val="00EA5AF7"/>
    <w:rsid w:val="00EA6D39"/>
    <w:rsid w:val="00EA6ECB"/>
    <w:rsid w:val="00EB1343"/>
    <w:rsid w:val="00EC00D2"/>
    <w:rsid w:val="00EC2294"/>
    <w:rsid w:val="00EC70AE"/>
    <w:rsid w:val="00ED6A66"/>
    <w:rsid w:val="00EE02D2"/>
    <w:rsid w:val="00EE27F6"/>
    <w:rsid w:val="00EF2886"/>
    <w:rsid w:val="00EF2F5E"/>
    <w:rsid w:val="00F07BF4"/>
    <w:rsid w:val="00F11C94"/>
    <w:rsid w:val="00F16090"/>
    <w:rsid w:val="00F26702"/>
    <w:rsid w:val="00F26A36"/>
    <w:rsid w:val="00F26D2F"/>
    <w:rsid w:val="00F33AAC"/>
    <w:rsid w:val="00F34196"/>
    <w:rsid w:val="00F4196A"/>
    <w:rsid w:val="00F4347A"/>
    <w:rsid w:val="00F437E9"/>
    <w:rsid w:val="00F438F0"/>
    <w:rsid w:val="00F558D9"/>
    <w:rsid w:val="00F57B43"/>
    <w:rsid w:val="00F67D37"/>
    <w:rsid w:val="00F816BC"/>
    <w:rsid w:val="00F919E5"/>
    <w:rsid w:val="00F95623"/>
    <w:rsid w:val="00F970FB"/>
    <w:rsid w:val="00FA39AD"/>
    <w:rsid w:val="00FB1DF4"/>
    <w:rsid w:val="00FB22C8"/>
    <w:rsid w:val="00FB2FBF"/>
    <w:rsid w:val="00FB377C"/>
    <w:rsid w:val="00FB43E9"/>
    <w:rsid w:val="00FB6D7A"/>
    <w:rsid w:val="00FD1CCD"/>
    <w:rsid w:val="00FD284E"/>
    <w:rsid w:val="00FD761C"/>
    <w:rsid w:val="00FD7E14"/>
    <w:rsid w:val="00FE50C5"/>
    <w:rsid w:val="00FF11C2"/>
    <w:rsid w:val="00FF2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73137"/>
  <w15:chartTrackingRefBased/>
  <w15:docId w15:val="{F97A6D0C-DE6B-494F-9F60-7C58A823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2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1"/>
    <w:qFormat/>
    <w:rsid w:val="00435214"/>
    <w:pPr>
      <w:pageBreakBefore/>
      <w:spacing w:after="360"/>
      <w:outlineLvl w:val="0"/>
    </w:pPr>
    <w:rPr>
      <w:rFonts w:asciiTheme="minorHAnsi" w:eastAsiaTheme="minorHAnsi" w:hAnsiTheme="minorHAnsi" w:cstheme="minorBidi"/>
      <w:color w:val="595959" w:themeColor="text1" w:themeTint="A6"/>
      <w:kern w:val="20"/>
      <w:sz w:val="36"/>
      <w:lang w:val="en-US" w:eastAsia="ja-JP"/>
    </w:rPr>
  </w:style>
  <w:style w:type="paragraph" w:styleId="Ttulo2">
    <w:name w:val="heading 2"/>
    <w:basedOn w:val="Normal"/>
    <w:next w:val="Normal"/>
    <w:link w:val="Ttulo2Car"/>
    <w:uiPriority w:val="1"/>
    <w:unhideWhenUsed/>
    <w:qFormat/>
    <w:rsid w:val="00435214"/>
    <w:pPr>
      <w:keepNext/>
      <w:keepLines/>
      <w:spacing w:before="360" w:after="60"/>
      <w:outlineLvl w:val="1"/>
    </w:pPr>
    <w:rPr>
      <w:rFonts w:asciiTheme="majorHAnsi" w:eastAsiaTheme="majorEastAsia" w:hAnsiTheme="majorHAnsi" w:cstheme="majorBidi"/>
      <w:caps/>
      <w:color w:val="2F5496" w:themeColor="accent1" w:themeShade="BF"/>
      <w:kern w:val="20"/>
      <w:sz w:val="24"/>
      <w:lang w:val="en-US" w:eastAsia="ja-JP"/>
      <w14:ligatures w14:val="standardContextual"/>
    </w:rPr>
  </w:style>
  <w:style w:type="paragraph" w:styleId="Ttulo3">
    <w:name w:val="heading 3"/>
    <w:basedOn w:val="Normal"/>
    <w:next w:val="Normal"/>
    <w:link w:val="Ttulo3Car"/>
    <w:uiPriority w:val="1"/>
    <w:unhideWhenUsed/>
    <w:qFormat/>
    <w:rsid w:val="00435214"/>
    <w:pPr>
      <w:keepNext/>
      <w:keepLines/>
      <w:spacing w:before="200" w:line="288" w:lineRule="auto"/>
      <w:outlineLvl w:val="2"/>
    </w:pPr>
    <w:rPr>
      <w:rFonts w:asciiTheme="majorHAnsi" w:eastAsiaTheme="majorEastAsia" w:hAnsiTheme="majorHAnsi" w:cstheme="majorBidi"/>
      <w:b/>
      <w:bCs/>
      <w:color w:val="4472C4" w:themeColor="accent1"/>
      <w:kern w:val="20"/>
      <w:lang w:val="en-US" w:eastAsia="ja-JP"/>
      <w14:ligatures w14:val="standardContextual"/>
    </w:rPr>
  </w:style>
  <w:style w:type="paragraph" w:styleId="Ttulo4">
    <w:name w:val="heading 4"/>
    <w:basedOn w:val="Normal"/>
    <w:next w:val="Normal"/>
    <w:link w:val="Ttulo4Car"/>
    <w:uiPriority w:val="18"/>
    <w:semiHidden/>
    <w:unhideWhenUsed/>
    <w:qFormat/>
    <w:rsid w:val="00435214"/>
    <w:pPr>
      <w:keepNext/>
      <w:keepLines/>
      <w:spacing w:before="200" w:line="288" w:lineRule="auto"/>
      <w:outlineLvl w:val="3"/>
    </w:pPr>
    <w:rPr>
      <w:rFonts w:asciiTheme="majorHAnsi" w:eastAsiaTheme="majorEastAsia" w:hAnsiTheme="majorHAnsi" w:cstheme="majorBidi"/>
      <w:b/>
      <w:bCs/>
      <w:i/>
      <w:iCs/>
      <w:color w:val="4472C4" w:themeColor="accent1"/>
      <w:kern w:val="20"/>
      <w:lang w:val="en-US" w:eastAsia="ja-JP"/>
    </w:rPr>
  </w:style>
  <w:style w:type="paragraph" w:styleId="Ttulo5">
    <w:name w:val="heading 5"/>
    <w:basedOn w:val="Normal"/>
    <w:next w:val="Normal"/>
    <w:link w:val="Ttulo5Car"/>
    <w:uiPriority w:val="18"/>
    <w:semiHidden/>
    <w:unhideWhenUsed/>
    <w:qFormat/>
    <w:rsid w:val="00435214"/>
    <w:pPr>
      <w:keepNext/>
      <w:keepLines/>
      <w:spacing w:before="200" w:line="288" w:lineRule="auto"/>
      <w:outlineLvl w:val="4"/>
    </w:pPr>
    <w:rPr>
      <w:rFonts w:asciiTheme="majorHAnsi" w:eastAsiaTheme="majorEastAsia" w:hAnsiTheme="majorHAnsi" w:cstheme="majorBidi"/>
      <w:color w:val="1F3763" w:themeColor="accent1" w:themeShade="7F"/>
      <w:kern w:val="20"/>
      <w:lang w:val="en-US" w:eastAsia="ja-JP"/>
    </w:rPr>
  </w:style>
  <w:style w:type="paragraph" w:styleId="Ttulo6">
    <w:name w:val="heading 6"/>
    <w:basedOn w:val="Normal"/>
    <w:next w:val="Normal"/>
    <w:link w:val="Ttulo6Car"/>
    <w:uiPriority w:val="18"/>
    <w:semiHidden/>
    <w:unhideWhenUsed/>
    <w:qFormat/>
    <w:rsid w:val="00435214"/>
    <w:pPr>
      <w:keepNext/>
      <w:keepLines/>
      <w:spacing w:before="200" w:line="288" w:lineRule="auto"/>
      <w:outlineLvl w:val="5"/>
    </w:pPr>
    <w:rPr>
      <w:rFonts w:asciiTheme="majorHAnsi" w:eastAsiaTheme="majorEastAsia" w:hAnsiTheme="majorHAnsi" w:cstheme="majorBidi"/>
      <w:i/>
      <w:iCs/>
      <w:color w:val="1F3763" w:themeColor="accent1" w:themeShade="7F"/>
      <w:kern w:val="20"/>
      <w:lang w:val="en-US" w:eastAsia="ja-JP"/>
    </w:rPr>
  </w:style>
  <w:style w:type="paragraph" w:styleId="Ttulo7">
    <w:name w:val="heading 7"/>
    <w:basedOn w:val="Normal"/>
    <w:next w:val="Normal"/>
    <w:link w:val="Ttulo7Car"/>
    <w:uiPriority w:val="18"/>
    <w:semiHidden/>
    <w:unhideWhenUsed/>
    <w:qFormat/>
    <w:rsid w:val="00435214"/>
    <w:pPr>
      <w:keepNext/>
      <w:keepLines/>
      <w:spacing w:before="200" w:line="288" w:lineRule="auto"/>
      <w:outlineLvl w:val="6"/>
    </w:pPr>
    <w:rPr>
      <w:rFonts w:asciiTheme="majorHAnsi" w:eastAsiaTheme="majorEastAsia" w:hAnsiTheme="majorHAnsi" w:cstheme="majorBidi"/>
      <w:i/>
      <w:iCs/>
      <w:color w:val="404040" w:themeColor="text1" w:themeTint="BF"/>
      <w:kern w:val="20"/>
      <w:lang w:val="en-US" w:eastAsia="ja-JP"/>
    </w:rPr>
  </w:style>
  <w:style w:type="paragraph" w:styleId="Ttulo8">
    <w:name w:val="heading 8"/>
    <w:basedOn w:val="Normal"/>
    <w:next w:val="Normal"/>
    <w:link w:val="Ttulo8Car"/>
    <w:uiPriority w:val="18"/>
    <w:semiHidden/>
    <w:unhideWhenUsed/>
    <w:qFormat/>
    <w:rsid w:val="00435214"/>
    <w:pPr>
      <w:keepNext/>
      <w:keepLines/>
      <w:spacing w:before="200" w:line="288" w:lineRule="auto"/>
      <w:outlineLvl w:val="7"/>
    </w:pPr>
    <w:rPr>
      <w:rFonts w:asciiTheme="majorHAnsi" w:eastAsiaTheme="majorEastAsia" w:hAnsiTheme="majorHAnsi" w:cstheme="majorBidi"/>
      <w:color w:val="404040" w:themeColor="text1" w:themeTint="BF"/>
      <w:kern w:val="20"/>
      <w:lang w:val="en-US" w:eastAsia="ja-JP"/>
    </w:rPr>
  </w:style>
  <w:style w:type="paragraph" w:styleId="Ttulo9">
    <w:name w:val="heading 9"/>
    <w:basedOn w:val="Normal"/>
    <w:next w:val="Normal"/>
    <w:link w:val="Ttulo9Car"/>
    <w:uiPriority w:val="18"/>
    <w:semiHidden/>
    <w:unhideWhenUsed/>
    <w:qFormat/>
    <w:rsid w:val="00435214"/>
    <w:pPr>
      <w:keepNext/>
      <w:keepLines/>
      <w:spacing w:before="200" w:line="288" w:lineRule="auto"/>
      <w:outlineLvl w:val="8"/>
    </w:pPr>
    <w:rPr>
      <w:rFonts w:asciiTheme="majorHAnsi" w:eastAsiaTheme="majorEastAsia" w:hAnsiTheme="majorHAnsi" w:cstheme="majorBidi"/>
      <w:i/>
      <w:iCs/>
      <w:color w:val="404040" w:themeColor="text1" w:themeTint="BF"/>
      <w:kern w:val="20"/>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6563A9"/>
  </w:style>
  <w:style w:type="paragraph" w:styleId="Piedepgina">
    <w:name w:val="footer"/>
    <w:basedOn w:val="Normal"/>
    <w:link w:val="Piedepgina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6563A9"/>
  </w:style>
  <w:style w:type="character" w:styleId="Hipervnculo">
    <w:name w:val="Hyperlink"/>
    <w:basedOn w:val="Fuentedeprrafopredeter"/>
    <w:uiPriority w:val="99"/>
    <w:unhideWhenUsed/>
    <w:rsid w:val="006563A9"/>
    <w:rPr>
      <w:color w:val="0563C1"/>
      <w:u w:val="single"/>
    </w:rPr>
  </w:style>
  <w:style w:type="character" w:customStyle="1" w:styleId="Estilo1">
    <w:name w:val="Estilo1"/>
    <w:basedOn w:val="Fuentedeprrafopredeter"/>
    <w:uiPriority w:val="1"/>
    <w:rsid w:val="008C73ED"/>
  </w:style>
  <w:style w:type="character" w:customStyle="1" w:styleId="Estilo2">
    <w:name w:val="Estilo2"/>
    <w:uiPriority w:val="1"/>
    <w:rsid w:val="008C73ED"/>
    <w:rPr>
      <w:rFonts w:ascii="Arial" w:hAnsi="Arial"/>
      <w:color w:val="auto"/>
      <w:sz w:val="22"/>
    </w:rPr>
  </w:style>
  <w:style w:type="character" w:customStyle="1" w:styleId="Estilo3">
    <w:name w:val="Estilo3"/>
    <w:basedOn w:val="Fuentedeprrafopredeter"/>
    <w:uiPriority w:val="1"/>
    <w:rsid w:val="008C73ED"/>
    <w:rPr>
      <w:rFonts w:ascii="Arial" w:hAnsi="Arial"/>
      <w:sz w:val="22"/>
    </w:rPr>
  </w:style>
  <w:style w:type="character" w:customStyle="1" w:styleId="Estilo4">
    <w:name w:val="Estilo4"/>
    <w:basedOn w:val="Fuentedeprrafopredeter"/>
    <w:uiPriority w:val="1"/>
    <w:rsid w:val="008C73ED"/>
    <w:rPr>
      <w:rFonts w:ascii="Arial" w:hAnsi="Arial"/>
      <w:sz w:val="10"/>
    </w:rPr>
  </w:style>
  <w:style w:type="character" w:customStyle="1" w:styleId="Estilo5">
    <w:name w:val="Estilo5"/>
    <w:basedOn w:val="Fuentedeprrafopredeter"/>
    <w:uiPriority w:val="1"/>
    <w:rsid w:val="008C73ED"/>
    <w:rPr>
      <w:rFonts w:ascii="Arial" w:hAnsi="Arial"/>
      <w:sz w:val="22"/>
    </w:rPr>
  </w:style>
  <w:style w:type="character" w:customStyle="1" w:styleId="Estilo7">
    <w:name w:val="Estilo7"/>
    <w:basedOn w:val="Fuentedeprrafopredeter"/>
    <w:uiPriority w:val="1"/>
    <w:rsid w:val="008C73ED"/>
    <w:rPr>
      <w:rFonts w:ascii="Arial" w:hAnsi="Arial"/>
      <w:sz w:val="22"/>
    </w:rPr>
  </w:style>
  <w:style w:type="character" w:customStyle="1" w:styleId="Estilo8">
    <w:name w:val="Estilo8"/>
    <w:basedOn w:val="Fuentedeprrafopredeter"/>
    <w:uiPriority w:val="1"/>
    <w:rsid w:val="008C73ED"/>
    <w:rPr>
      <w:rFonts w:ascii="Arial" w:hAnsi="Arial"/>
      <w:sz w:val="22"/>
    </w:rPr>
  </w:style>
  <w:style w:type="character" w:customStyle="1" w:styleId="Estilo9">
    <w:name w:val="Estilo9"/>
    <w:basedOn w:val="Fuentedeprrafopredeter"/>
    <w:uiPriority w:val="1"/>
    <w:rsid w:val="008C73ED"/>
    <w:rPr>
      <w:rFonts w:ascii="Arial" w:hAnsi="Arial"/>
      <w:sz w:val="22"/>
    </w:rPr>
  </w:style>
  <w:style w:type="character" w:customStyle="1" w:styleId="Estilo10">
    <w:name w:val="Estilo10"/>
    <w:basedOn w:val="Fuentedeprrafopredeter"/>
    <w:uiPriority w:val="1"/>
    <w:rsid w:val="008C73ED"/>
    <w:rPr>
      <w:rFonts w:ascii="Arial" w:hAnsi="Arial"/>
      <w:sz w:val="22"/>
    </w:rPr>
  </w:style>
  <w:style w:type="character" w:customStyle="1" w:styleId="Estilo11">
    <w:name w:val="Estilo11"/>
    <w:basedOn w:val="Fuentedeprrafopredeter"/>
    <w:uiPriority w:val="1"/>
    <w:rsid w:val="008C73ED"/>
    <w:rPr>
      <w:rFonts w:ascii="Arial" w:hAnsi="Arial"/>
      <w:sz w:val="22"/>
    </w:rPr>
  </w:style>
  <w:style w:type="character" w:customStyle="1" w:styleId="Estilo13">
    <w:name w:val="Estilo13"/>
    <w:basedOn w:val="Fuentedeprrafopredeter"/>
    <w:uiPriority w:val="1"/>
    <w:rsid w:val="008C73ED"/>
    <w:rPr>
      <w:rFonts w:ascii="Arial" w:hAnsi="Arial"/>
      <w:sz w:val="22"/>
    </w:rPr>
  </w:style>
  <w:style w:type="character" w:customStyle="1" w:styleId="Estilo15">
    <w:name w:val="Estilo15"/>
    <w:basedOn w:val="Fuentedeprrafopredeter"/>
    <w:uiPriority w:val="1"/>
    <w:rsid w:val="008C73ED"/>
    <w:rPr>
      <w:rFonts w:ascii="Arial" w:hAnsi="Arial"/>
      <w:sz w:val="22"/>
    </w:rPr>
  </w:style>
  <w:style w:type="character" w:customStyle="1" w:styleId="Estilo16">
    <w:name w:val="Estilo16"/>
    <w:basedOn w:val="Fuentedeprrafopredeter"/>
    <w:uiPriority w:val="1"/>
    <w:rsid w:val="008C73ED"/>
    <w:rPr>
      <w:rFonts w:ascii="Arial" w:hAnsi="Arial"/>
      <w:sz w:val="22"/>
    </w:rPr>
  </w:style>
  <w:style w:type="character" w:customStyle="1" w:styleId="Estilo19">
    <w:name w:val="Estilo19"/>
    <w:basedOn w:val="Fuentedeprrafopredeter"/>
    <w:uiPriority w:val="1"/>
    <w:rsid w:val="008C73ED"/>
    <w:rPr>
      <w:rFonts w:ascii="Arial" w:hAnsi="Arial"/>
      <w:sz w:val="22"/>
    </w:rPr>
  </w:style>
  <w:style w:type="character" w:customStyle="1" w:styleId="Estilo20">
    <w:name w:val="Estilo20"/>
    <w:basedOn w:val="Fuentedeprrafopredeter"/>
    <w:uiPriority w:val="1"/>
    <w:rsid w:val="008C73ED"/>
    <w:rPr>
      <w:rFonts w:ascii="Arial" w:hAnsi="Arial"/>
      <w:sz w:val="22"/>
    </w:rPr>
  </w:style>
  <w:style w:type="character" w:customStyle="1" w:styleId="Estilo21">
    <w:name w:val="Estilo21"/>
    <w:basedOn w:val="Fuentedeprrafopredeter"/>
    <w:uiPriority w:val="1"/>
    <w:rsid w:val="008C73ED"/>
    <w:rPr>
      <w:rFonts w:ascii="Arial" w:hAnsi="Arial"/>
      <w:sz w:val="22"/>
    </w:rPr>
  </w:style>
  <w:style w:type="character" w:customStyle="1" w:styleId="Estilo24">
    <w:name w:val="Estilo24"/>
    <w:basedOn w:val="Fuentedeprrafopredeter"/>
    <w:uiPriority w:val="1"/>
    <w:rsid w:val="008C73ED"/>
    <w:rPr>
      <w:rFonts w:ascii="Arial" w:hAnsi="Arial"/>
      <w:sz w:val="22"/>
    </w:rPr>
  </w:style>
  <w:style w:type="character" w:customStyle="1" w:styleId="Estilo25">
    <w:name w:val="Estilo25"/>
    <w:basedOn w:val="Fuentedeprrafopredeter"/>
    <w:uiPriority w:val="1"/>
    <w:rsid w:val="008C73ED"/>
    <w:rPr>
      <w:rFonts w:ascii="Arial" w:hAnsi="Arial"/>
      <w:sz w:val="22"/>
    </w:rPr>
  </w:style>
  <w:style w:type="character" w:customStyle="1" w:styleId="Estilo26">
    <w:name w:val="Estilo26"/>
    <w:basedOn w:val="Fuentedeprrafopredeter"/>
    <w:uiPriority w:val="1"/>
    <w:rsid w:val="008C73ED"/>
    <w:rPr>
      <w:rFonts w:ascii="Arial" w:hAnsi="Arial"/>
      <w:sz w:val="22"/>
    </w:rPr>
  </w:style>
  <w:style w:type="character" w:customStyle="1" w:styleId="Estilo27">
    <w:name w:val="Estilo27"/>
    <w:basedOn w:val="Fuentedeprrafopredeter"/>
    <w:uiPriority w:val="1"/>
    <w:rsid w:val="008C73ED"/>
    <w:rPr>
      <w:rFonts w:ascii="Arial" w:hAnsi="Arial"/>
      <w:sz w:val="22"/>
    </w:rPr>
  </w:style>
  <w:style w:type="character" w:customStyle="1" w:styleId="Estilo28">
    <w:name w:val="Estilo28"/>
    <w:basedOn w:val="Fuentedeprrafopredeter"/>
    <w:uiPriority w:val="1"/>
    <w:rsid w:val="008C73ED"/>
    <w:rPr>
      <w:rFonts w:ascii="Arial" w:hAnsi="Arial"/>
      <w:sz w:val="22"/>
    </w:rPr>
  </w:style>
  <w:style w:type="character" w:customStyle="1" w:styleId="Estilo30">
    <w:name w:val="Estilo30"/>
    <w:basedOn w:val="Fuentedeprrafopredeter"/>
    <w:uiPriority w:val="1"/>
    <w:rsid w:val="008C73ED"/>
    <w:rPr>
      <w:rFonts w:ascii="Arial" w:hAnsi="Arial"/>
      <w:sz w:val="22"/>
    </w:rPr>
  </w:style>
  <w:style w:type="character" w:customStyle="1" w:styleId="Estilo36">
    <w:name w:val="Estilo36"/>
    <w:basedOn w:val="Fuentedeprrafopredeter"/>
    <w:uiPriority w:val="1"/>
    <w:rsid w:val="008C73ED"/>
    <w:rPr>
      <w:rFonts w:ascii="Arial" w:hAnsi="Arial"/>
      <w:sz w:val="22"/>
    </w:rPr>
  </w:style>
  <w:style w:type="character" w:customStyle="1" w:styleId="Estilo37">
    <w:name w:val="Estilo37"/>
    <w:basedOn w:val="Fuentedeprrafopredeter"/>
    <w:uiPriority w:val="1"/>
    <w:rsid w:val="008C73ED"/>
    <w:rPr>
      <w:rFonts w:ascii="Arial" w:hAnsi="Arial"/>
      <w:sz w:val="22"/>
    </w:rPr>
  </w:style>
  <w:style w:type="character" w:customStyle="1" w:styleId="Estilo38">
    <w:name w:val="Estilo38"/>
    <w:basedOn w:val="Fuentedeprrafopredeter"/>
    <w:uiPriority w:val="1"/>
    <w:rsid w:val="008C73ED"/>
    <w:rPr>
      <w:rFonts w:ascii="Arial" w:hAnsi="Arial"/>
      <w:sz w:val="22"/>
    </w:rPr>
  </w:style>
  <w:style w:type="character" w:customStyle="1" w:styleId="Estilo40">
    <w:name w:val="Estilo40"/>
    <w:basedOn w:val="Fuentedeprrafopredeter"/>
    <w:uiPriority w:val="1"/>
    <w:rsid w:val="008C73ED"/>
    <w:rPr>
      <w:rFonts w:ascii="Arial" w:hAnsi="Arial"/>
      <w:sz w:val="22"/>
    </w:rPr>
  </w:style>
  <w:style w:type="paragraph" w:styleId="Textodeglobo">
    <w:name w:val="Balloon Text"/>
    <w:basedOn w:val="Normal"/>
    <w:link w:val="TextodegloboCar"/>
    <w:uiPriority w:val="99"/>
    <w:semiHidden/>
    <w:unhideWhenUsed/>
    <w:rsid w:val="008C7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ED"/>
    <w:rPr>
      <w:rFonts w:ascii="Segoe UI" w:eastAsia="Times New Roman" w:hAnsi="Segoe UI" w:cs="Segoe UI"/>
      <w:sz w:val="18"/>
      <w:szCs w:val="18"/>
      <w:lang w:val="es-ES_tradnl" w:eastAsia="es-ES"/>
    </w:rPr>
  </w:style>
  <w:style w:type="character" w:customStyle="1" w:styleId="Ttulo1Car">
    <w:name w:val="Título 1 Car"/>
    <w:basedOn w:val="Fuentedeprrafopredeter"/>
    <w:link w:val="Ttulo1"/>
    <w:uiPriority w:val="1"/>
    <w:rsid w:val="00435214"/>
    <w:rPr>
      <w:color w:val="595959" w:themeColor="text1" w:themeTint="A6"/>
      <w:kern w:val="20"/>
      <w:sz w:val="36"/>
      <w:szCs w:val="20"/>
      <w:lang w:val="en-US" w:eastAsia="ja-JP"/>
    </w:rPr>
  </w:style>
  <w:style w:type="character" w:customStyle="1" w:styleId="Ttulo2Car">
    <w:name w:val="Título 2 Car"/>
    <w:basedOn w:val="Fuentedeprrafopredeter"/>
    <w:link w:val="Ttulo2"/>
    <w:uiPriority w:val="1"/>
    <w:rsid w:val="00435214"/>
    <w:rPr>
      <w:rFonts w:asciiTheme="majorHAnsi" w:eastAsiaTheme="majorEastAsia" w:hAnsiTheme="majorHAnsi" w:cstheme="majorBidi"/>
      <w:caps/>
      <w:color w:val="2F5496" w:themeColor="accent1" w:themeShade="BF"/>
      <w:kern w:val="20"/>
      <w:sz w:val="24"/>
      <w:szCs w:val="20"/>
      <w:lang w:val="en-US" w:eastAsia="ja-JP"/>
      <w14:ligatures w14:val="standardContextual"/>
    </w:rPr>
  </w:style>
  <w:style w:type="character" w:customStyle="1" w:styleId="Ttulo3Car">
    <w:name w:val="Título 3 Car"/>
    <w:basedOn w:val="Fuentedeprrafopredeter"/>
    <w:link w:val="Ttulo3"/>
    <w:uiPriority w:val="1"/>
    <w:rsid w:val="00435214"/>
    <w:rPr>
      <w:rFonts w:asciiTheme="majorHAnsi" w:eastAsiaTheme="majorEastAsia" w:hAnsiTheme="majorHAnsi" w:cstheme="majorBidi"/>
      <w:b/>
      <w:bCs/>
      <w:color w:val="4472C4" w:themeColor="accent1"/>
      <w:kern w:val="20"/>
      <w:sz w:val="20"/>
      <w:szCs w:val="20"/>
      <w:lang w:val="en-US" w:eastAsia="ja-JP"/>
      <w14:ligatures w14:val="standardContextual"/>
    </w:rPr>
  </w:style>
  <w:style w:type="character" w:customStyle="1" w:styleId="Ttulo4Car">
    <w:name w:val="Título 4 Car"/>
    <w:basedOn w:val="Fuentedeprrafopredeter"/>
    <w:link w:val="Ttulo4"/>
    <w:uiPriority w:val="18"/>
    <w:semiHidden/>
    <w:rsid w:val="00435214"/>
    <w:rPr>
      <w:rFonts w:asciiTheme="majorHAnsi" w:eastAsiaTheme="majorEastAsia" w:hAnsiTheme="majorHAnsi" w:cstheme="majorBidi"/>
      <w:b/>
      <w:bCs/>
      <w:i/>
      <w:iCs/>
      <w:color w:val="4472C4" w:themeColor="accent1"/>
      <w:kern w:val="20"/>
      <w:sz w:val="20"/>
      <w:szCs w:val="20"/>
      <w:lang w:val="en-US" w:eastAsia="ja-JP"/>
    </w:rPr>
  </w:style>
  <w:style w:type="character" w:customStyle="1" w:styleId="Ttulo5Car">
    <w:name w:val="Título 5 Car"/>
    <w:basedOn w:val="Fuentedeprrafopredeter"/>
    <w:link w:val="Ttulo5"/>
    <w:uiPriority w:val="18"/>
    <w:semiHidden/>
    <w:rsid w:val="00435214"/>
    <w:rPr>
      <w:rFonts w:asciiTheme="majorHAnsi" w:eastAsiaTheme="majorEastAsia" w:hAnsiTheme="majorHAnsi" w:cstheme="majorBidi"/>
      <w:color w:val="1F3763" w:themeColor="accent1" w:themeShade="7F"/>
      <w:kern w:val="20"/>
      <w:sz w:val="20"/>
      <w:szCs w:val="20"/>
      <w:lang w:val="en-US" w:eastAsia="ja-JP"/>
    </w:rPr>
  </w:style>
  <w:style w:type="character" w:customStyle="1" w:styleId="Ttulo6Car">
    <w:name w:val="Título 6 Car"/>
    <w:basedOn w:val="Fuentedeprrafopredeter"/>
    <w:link w:val="Ttulo6"/>
    <w:uiPriority w:val="18"/>
    <w:semiHidden/>
    <w:rsid w:val="00435214"/>
    <w:rPr>
      <w:rFonts w:asciiTheme="majorHAnsi" w:eastAsiaTheme="majorEastAsia" w:hAnsiTheme="majorHAnsi" w:cstheme="majorBidi"/>
      <w:i/>
      <w:iCs/>
      <w:color w:val="1F3763" w:themeColor="accent1" w:themeShade="7F"/>
      <w:kern w:val="20"/>
      <w:sz w:val="20"/>
      <w:szCs w:val="20"/>
      <w:lang w:val="en-US" w:eastAsia="ja-JP"/>
    </w:rPr>
  </w:style>
  <w:style w:type="character" w:customStyle="1" w:styleId="Ttulo7Car">
    <w:name w:val="Título 7 Car"/>
    <w:basedOn w:val="Fuentedeprrafopredeter"/>
    <w:link w:val="Ttulo7"/>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character" w:customStyle="1" w:styleId="Ttulo8Car">
    <w:name w:val="Título 8 Car"/>
    <w:basedOn w:val="Fuentedeprrafopredeter"/>
    <w:link w:val="Ttulo8"/>
    <w:uiPriority w:val="18"/>
    <w:semiHidden/>
    <w:rsid w:val="00435214"/>
    <w:rPr>
      <w:rFonts w:asciiTheme="majorHAnsi" w:eastAsiaTheme="majorEastAsia" w:hAnsiTheme="majorHAnsi" w:cstheme="majorBidi"/>
      <w:color w:val="404040" w:themeColor="text1" w:themeTint="BF"/>
      <w:kern w:val="20"/>
      <w:sz w:val="20"/>
      <w:szCs w:val="20"/>
      <w:lang w:val="en-US" w:eastAsia="ja-JP"/>
    </w:rPr>
  </w:style>
  <w:style w:type="character" w:customStyle="1" w:styleId="Ttulo9Car">
    <w:name w:val="Título 9 Car"/>
    <w:basedOn w:val="Fuentedeprrafopredeter"/>
    <w:link w:val="Ttulo9"/>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table" w:styleId="Tablaconcuadrcula">
    <w:name w:val="Table Grid"/>
    <w:basedOn w:val="Tablanormal"/>
    <w:uiPriority w:val="59"/>
    <w:rsid w:val="00435214"/>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35214"/>
    <w:pPr>
      <w:spacing w:before="40" w:after="0" w:line="240" w:lineRule="auto"/>
    </w:pPr>
    <w:rPr>
      <w:color w:val="595959" w:themeColor="text1" w:themeTint="A6"/>
      <w:sz w:val="20"/>
      <w:szCs w:val="20"/>
      <w:lang w:val="en-US" w:eastAsia="ja-JP"/>
    </w:rPr>
  </w:style>
  <w:style w:type="character" w:styleId="Textodelmarcadordeposicin">
    <w:name w:val="Placeholder Text"/>
    <w:basedOn w:val="Fuentedeprrafopredeter"/>
    <w:uiPriority w:val="99"/>
    <w:semiHidden/>
    <w:rsid w:val="00435214"/>
    <w:rPr>
      <w:color w:val="808080"/>
    </w:rPr>
  </w:style>
  <w:style w:type="paragraph" w:styleId="Cita">
    <w:name w:val="Quote"/>
    <w:basedOn w:val="Normal"/>
    <w:next w:val="Normal"/>
    <w:link w:val="CitaCar"/>
    <w:uiPriority w:val="9"/>
    <w:unhideWhenUsed/>
    <w:qFormat/>
    <w:rsid w:val="00435214"/>
    <w:pPr>
      <w:spacing w:before="240" w:after="240" w:line="288" w:lineRule="auto"/>
      <w:ind w:left="720" w:right="720"/>
    </w:pPr>
    <w:rPr>
      <w:rFonts w:asciiTheme="minorHAnsi" w:eastAsiaTheme="minorHAnsi" w:hAnsiTheme="minorHAnsi" w:cstheme="minorBidi"/>
      <w:i/>
      <w:iCs/>
      <w:noProof/>
      <w:color w:val="4472C4" w:themeColor="accent1"/>
      <w:kern w:val="20"/>
      <w:sz w:val="28"/>
      <w:lang w:val="en-US" w:eastAsia="ja-JP"/>
    </w:rPr>
  </w:style>
  <w:style w:type="character" w:customStyle="1" w:styleId="CitaCar">
    <w:name w:val="Cita Car"/>
    <w:basedOn w:val="Fuentedeprrafopredeter"/>
    <w:link w:val="Cita"/>
    <w:uiPriority w:val="9"/>
    <w:rsid w:val="00435214"/>
    <w:rPr>
      <w:i/>
      <w:iCs/>
      <w:noProof/>
      <w:color w:val="4472C4" w:themeColor="accent1"/>
      <w:kern w:val="20"/>
      <w:sz w:val="28"/>
      <w:szCs w:val="20"/>
      <w:lang w:val="en-US" w:eastAsia="ja-JP"/>
    </w:rPr>
  </w:style>
  <w:style w:type="paragraph" w:styleId="Bibliografa">
    <w:name w:val="Bibliography"/>
    <w:basedOn w:val="Normal"/>
    <w:next w:val="Normal"/>
    <w:uiPriority w:val="37"/>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paragraph" w:styleId="Textodebloque">
    <w:name w:val="Block Text"/>
    <w:basedOn w:val="Normal"/>
    <w:uiPriority w:val="99"/>
    <w:semiHidden/>
    <w:unhideWhenUsed/>
    <w:rsid w:val="0043521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40" w:after="160" w:line="288" w:lineRule="auto"/>
      <w:ind w:left="1152" w:right="1152"/>
    </w:pPr>
    <w:rPr>
      <w:rFonts w:asciiTheme="minorHAnsi" w:eastAsiaTheme="minorHAnsi" w:hAnsiTheme="minorHAnsi" w:cstheme="minorBidi"/>
      <w:i/>
      <w:iCs/>
      <w:color w:val="4472C4" w:themeColor="accent1"/>
      <w:kern w:val="20"/>
      <w:lang w:val="en-US" w:eastAsia="ja-JP"/>
    </w:rPr>
  </w:style>
  <w:style w:type="paragraph" w:styleId="Textoindependiente">
    <w:name w:val="Body Text"/>
    <w:basedOn w:val="Normal"/>
    <w:link w:val="Textoindependiente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Car">
    <w:name w:val="Texto independiente Car"/>
    <w:basedOn w:val="Fuentedeprrafopredeter"/>
    <w:link w:val="Textoindependiente"/>
    <w:uiPriority w:val="99"/>
    <w:semiHidden/>
    <w:rsid w:val="00435214"/>
    <w:rPr>
      <w:color w:val="595959" w:themeColor="text1" w:themeTint="A6"/>
      <w:kern w:val="20"/>
      <w:sz w:val="20"/>
      <w:szCs w:val="20"/>
      <w:lang w:val="en-US" w:eastAsia="ja-JP"/>
    </w:rPr>
  </w:style>
  <w:style w:type="paragraph" w:styleId="Textoindependiente2">
    <w:name w:val="Body Text 2"/>
    <w:basedOn w:val="Normal"/>
    <w:link w:val="Textoindependiente2Car"/>
    <w:uiPriority w:val="99"/>
    <w:semiHidden/>
    <w:unhideWhenUsed/>
    <w:rsid w:val="00435214"/>
    <w:pPr>
      <w:spacing w:before="40" w:after="120" w:line="480"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2Car">
    <w:name w:val="Texto independiente 2 Car"/>
    <w:basedOn w:val="Fuentedeprrafopredeter"/>
    <w:link w:val="Textoindependiente2"/>
    <w:uiPriority w:val="99"/>
    <w:semiHidden/>
    <w:rsid w:val="00435214"/>
    <w:rPr>
      <w:color w:val="595959" w:themeColor="text1" w:themeTint="A6"/>
      <w:kern w:val="20"/>
      <w:sz w:val="20"/>
      <w:szCs w:val="20"/>
      <w:lang w:val="en-US" w:eastAsia="ja-JP"/>
    </w:rPr>
  </w:style>
  <w:style w:type="paragraph" w:styleId="Textoindependiente3">
    <w:name w:val="Body Text 3"/>
    <w:basedOn w:val="Normal"/>
    <w:link w:val="Textoindependiente3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sz w:val="16"/>
      <w:lang w:val="en-US" w:eastAsia="ja-JP"/>
    </w:rPr>
  </w:style>
  <w:style w:type="character" w:customStyle="1" w:styleId="Textoindependiente3Car">
    <w:name w:val="Texto independiente 3 Car"/>
    <w:basedOn w:val="Fuentedeprrafopredeter"/>
    <w:link w:val="Textoindependiente3"/>
    <w:uiPriority w:val="99"/>
    <w:semiHidden/>
    <w:rsid w:val="00435214"/>
    <w:rPr>
      <w:color w:val="595959" w:themeColor="text1" w:themeTint="A6"/>
      <w:kern w:val="20"/>
      <w:sz w:val="16"/>
      <w:szCs w:val="20"/>
      <w:lang w:val="en-US" w:eastAsia="ja-JP"/>
    </w:rPr>
  </w:style>
  <w:style w:type="paragraph" w:styleId="Textoindependienteprimerasangra">
    <w:name w:val="Body Text First Indent"/>
    <w:basedOn w:val="Textoindependiente"/>
    <w:link w:val="TextoindependienteprimerasangraCar"/>
    <w:uiPriority w:val="99"/>
    <w:semiHidden/>
    <w:unhideWhenUsed/>
    <w:rsid w:val="00435214"/>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35214"/>
    <w:rPr>
      <w:color w:val="595959" w:themeColor="text1" w:themeTint="A6"/>
      <w:kern w:val="20"/>
      <w:sz w:val="20"/>
      <w:szCs w:val="20"/>
      <w:lang w:val="en-US" w:eastAsia="ja-JP"/>
    </w:rPr>
  </w:style>
  <w:style w:type="paragraph" w:styleId="Sangradetextonormal">
    <w:name w:val="Body Text Indent"/>
    <w:basedOn w:val="Normal"/>
    <w:link w:val="Sangradetextonormal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detextonormalCar">
    <w:name w:val="Sangría de texto normal Car"/>
    <w:basedOn w:val="Fuentedeprrafopredeter"/>
    <w:link w:val="Sangradetextonormal"/>
    <w:uiPriority w:val="99"/>
    <w:semiHidden/>
    <w:rsid w:val="00435214"/>
    <w:rPr>
      <w:color w:val="595959" w:themeColor="text1" w:themeTint="A6"/>
      <w:kern w:val="20"/>
      <w:sz w:val="20"/>
      <w:szCs w:val="20"/>
      <w:lang w:val="en-US" w:eastAsia="ja-JP"/>
    </w:rPr>
  </w:style>
  <w:style w:type="paragraph" w:styleId="Textoindependienteprimerasangra2">
    <w:name w:val="Body Text First Indent 2"/>
    <w:basedOn w:val="Sangradetextonormal"/>
    <w:link w:val="Textoindependienteprimerasangra2Car"/>
    <w:uiPriority w:val="99"/>
    <w:semiHidden/>
    <w:unhideWhenUsed/>
    <w:rsid w:val="00435214"/>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35214"/>
    <w:rPr>
      <w:color w:val="595959" w:themeColor="text1" w:themeTint="A6"/>
      <w:kern w:val="20"/>
      <w:sz w:val="20"/>
      <w:szCs w:val="20"/>
      <w:lang w:val="en-US" w:eastAsia="ja-JP"/>
    </w:rPr>
  </w:style>
  <w:style w:type="paragraph" w:styleId="Sangra2detindependiente">
    <w:name w:val="Body Text Indent 2"/>
    <w:basedOn w:val="Normal"/>
    <w:link w:val="Sangra2detindependienteCar"/>
    <w:uiPriority w:val="99"/>
    <w:semiHidden/>
    <w:unhideWhenUsed/>
    <w:rsid w:val="00435214"/>
    <w:pPr>
      <w:spacing w:before="40" w:after="120" w:line="480"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2detindependienteCar">
    <w:name w:val="Sangría 2 de t. independiente Car"/>
    <w:basedOn w:val="Fuentedeprrafopredeter"/>
    <w:link w:val="Sangra2detindependiente"/>
    <w:uiPriority w:val="99"/>
    <w:semiHidden/>
    <w:rsid w:val="00435214"/>
    <w:rPr>
      <w:color w:val="595959" w:themeColor="text1" w:themeTint="A6"/>
      <w:kern w:val="20"/>
      <w:sz w:val="20"/>
      <w:szCs w:val="20"/>
      <w:lang w:val="en-US" w:eastAsia="ja-JP"/>
    </w:rPr>
  </w:style>
  <w:style w:type="paragraph" w:styleId="Sangra3detindependiente">
    <w:name w:val="Body Text Indent 3"/>
    <w:basedOn w:val="Normal"/>
    <w:link w:val="Sangra3detindependiente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sz w:val="16"/>
      <w:lang w:val="en-US" w:eastAsia="ja-JP"/>
    </w:rPr>
  </w:style>
  <w:style w:type="character" w:customStyle="1" w:styleId="Sangra3detindependienteCar">
    <w:name w:val="Sangría 3 de t. independiente Car"/>
    <w:basedOn w:val="Fuentedeprrafopredeter"/>
    <w:link w:val="Sangra3detindependiente"/>
    <w:uiPriority w:val="99"/>
    <w:semiHidden/>
    <w:rsid w:val="00435214"/>
    <w:rPr>
      <w:color w:val="595959" w:themeColor="text1" w:themeTint="A6"/>
      <w:kern w:val="20"/>
      <w:sz w:val="16"/>
      <w:szCs w:val="20"/>
      <w:lang w:val="en-US" w:eastAsia="ja-JP"/>
    </w:rPr>
  </w:style>
  <w:style w:type="character" w:styleId="Ttulodellibro">
    <w:name w:val="Book Title"/>
    <w:basedOn w:val="Fuentedeprrafopredeter"/>
    <w:uiPriority w:val="33"/>
    <w:unhideWhenUsed/>
    <w:rsid w:val="00435214"/>
    <w:rPr>
      <w:b/>
      <w:bCs/>
      <w:smallCaps/>
      <w:spacing w:val="5"/>
    </w:rPr>
  </w:style>
  <w:style w:type="paragraph" w:styleId="Descripcin">
    <w:name w:val="caption"/>
    <w:basedOn w:val="Normal"/>
    <w:next w:val="Normal"/>
    <w:uiPriority w:val="35"/>
    <w:semiHidden/>
    <w:unhideWhenUsed/>
    <w:qFormat/>
    <w:rsid w:val="00435214"/>
    <w:pPr>
      <w:spacing w:before="40" w:after="160"/>
    </w:pPr>
    <w:rPr>
      <w:rFonts w:asciiTheme="minorHAnsi" w:eastAsiaTheme="minorHAnsi" w:hAnsiTheme="minorHAnsi" w:cstheme="minorBidi"/>
      <w:b/>
      <w:bCs/>
      <w:color w:val="4472C4" w:themeColor="accent1"/>
      <w:kern w:val="20"/>
      <w:sz w:val="18"/>
      <w:lang w:val="en-US" w:eastAsia="ja-JP"/>
    </w:rPr>
  </w:style>
  <w:style w:type="paragraph" w:styleId="Cierre">
    <w:name w:val="Closing"/>
    <w:basedOn w:val="Normal"/>
    <w:link w:val="CierreCar"/>
    <w:uiPriority w:val="99"/>
    <w:semiHidden/>
    <w:unhideWhenUsed/>
    <w:rsid w:val="00435214"/>
    <w:pPr>
      <w:spacing w:before="40"/>
      <w:ind w:left="4320"/>
    </w:pPr>
    <w:rPr>
      <w:rFonts w:asciiTheme="minorHAnsi" w:eastAsiaTheme="minorHAnsi" w:hAnsiTheme="minorHAnsi" w:cstheme="minorBidi"/>
      <w:color w:val="595959" w:themeColor="text1" w:themeTint="A6"/>
      <w:kern w:val="20"/>
      <w:lang w:val="en-US" w:eastAsia="ja-JP"/>
    </w:rPr>
  </w:style>
  <w:style w:type="character" w:customStyle="1" w:styleId="CierreCar">
    <w:name w:val="Cierre Car"/>
    <w:basedOn w:val="Fuentedeprrafopredeter"/>
    <w:link w:val="Cierre"/>
    <w:uiPriority w:val="99"/>
    <w:semiHidden/>
    <w:rsid w:val="00435214"/>
    <w:rPr>
      <w:color w:val="595959" w:themeColor="text1" w:themeTint="A6"/>
      <w:kern w:val="20"/>
      <w:sz w:val="20"/>
      <w:szCs w:val="20"/>
      <w:lang w:val="en-US" w:eastAsia="ja-JP"/>
    </w:rPr>
  </w:style>
  <w:style w:type="table" w:styleId="Cuadrculavistosa">
    <w:name w:val="Colorful Grid"/>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435214"/>
    <w:rPr>
      <w:sz w:val="16"/>
    </w:rPr>
  </w:style>
  <w:style w:type="paragraph" w:styleId="Textocomentario">
    <w:name w:val="annotation text"/>
    <w:basedOn w:val="Normal"/>
    <w:link w:val="TextocomentarioCar"/>
    <w:uiPriority w:val="99"/>
    <w:unhideWhenUsed/>
    <w:rsid w:val="00435214"/>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TextocomentarioCar">
    <w:name w:val="Texto comentario Car"/>
    <w:basedOn w:val="Fuentedeprrafopredeter"/>
    <w:link w:val="Textocomentario"/>
    <w:uiPriority w:val="99"/>
    <w:rsid w:val="00435214"/>
    <w:rPr>
      <w:color w:val="595959" w:themeColor="text1" w:themeTint="A6"/>
      <w:kern w:val="20"/>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435214"/>
    <w:rPr>
      <w:b/>
      <w:bCs/>
    </w:rPr>
  </w:style>
  <w:style w:type="character" w:customStyle="1" w:styleId="AsuntodelcomentarioCar">
    <w:name w:val="Asunto del comentario Car"/>
    <w:basedOn w:val="TextocomentarioCar"/>
    <w:link w:val="Asuntodelcomentario"/>
    <w:uiPriority w:val="99"/>
    <w:semiHidden/>
    <w:rsid w:val="00435214"/>
    <w:rPr>
      <w:b/>
      <w:bCs/>
      <w:color w:val="595959" w:themeColor="text1" w:themeTint="A6"/>
      <w:kern w:val="20"/>
      <w:sz w:val="20"/>
      <w:szCs w:val="20"/>
      <w:lang w:val="en-US" w:eastAsia="ja-JP"/>
    </w:rPr>
  </w:style>
  <w:style w:type="table" w:styleId="Listaoscura">
    <w:name w:val="Dark List"/>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FechaCar">
    <w:name w:val="Fecha Car"/>
    <w:basedOn w:val="Fuentedeprrafopredeter"/>
    <w:link w:val="Fecha"/>
    <w:uiPriority w:val="99"/>
    <w:semiHidden/>
    <w:rsid w:val="00435214"/>
    <w:rPr>
      <w:color w:val="595959" w:themeColor="text1" w:themeTint="A6"/>
      <w:kern w:val="20"/>
      <w:sz w:val="20"/>
      <w:szCs w:val="20"/>
      <w:lang w:val="en-US" w:eastAsia="ja-JP"/>
    </w:rPr>
  </w:style>
  <w:style w:type="paragraph" w:styleId="Mapadeldocumento">
    <w:name w:val="Document Map"/>
    <w:basedOn w:val="Normal"/>
    <w:link w:val="MapadeldocumentoCar"/>
    <w:uiPriority w:val="99"/>
    <w:semiHidden/>
    <w:unhideWhenUsed/>
    <w:rsid w:val="00435214"/>
    <w:pPr>
      <w:spacing w:before="40"/>
    </w:pPr>
    <w:rPr>
      <w:rFonts w:ascii="Tahoma" w:eastAsiaTheme="minorHAnsi" w:hAnsi="Tahoma" w:cs="Tahoma"/>
      <w:color w:val="595959" w:themeColor="text1" w:themeTint="A6"/>
      <w:kern w:val="20"/>
      <w:sz w:val="16"/>
      <w:lang w:val="en-US" w:eastAsia="ja-JP"/>
    </w:rPr>
  </w:style>
  <w:style w:type="character" w:customStyle="1" w:styleId="MapadeldocumentoCar">
    <w:name w:val="Mapa del documento Car"/>
    <w:basedOn w:val="Fuentedeprrafopredeter"/>
    <w:link w:val="Mapadeldocumento"/>
    <w:uiPriority w:val="99"/>
    <w:semiHidden/>
    <w:rsid w:val="00435214"/>
    <w:rPr>
      <w:rFonts w:ascii="Tahoma" w:hAnsi="Tahoma" w:cs="Tahoma"/>
      <w:color w:val="595959" w:themeColor="text1" w:themeTint="A6"/>
      <w:kern w:val="20"/>
      <w:sz w:val="16"/>
      <w:szCs w:val="20"/>
      <w:lang w:val="en-US" w:eastAsia="ja-JP"/>
    </w:rPr>
  </w:style>
  <w:style w:type="paragraph" w:styleId="Firmadecorreoelectrnico">
    <w:name w:val="E-mail Signature"/>
    <w:basedOn w:val="Normal"/>
    <w:link w:val="Firmadecorreoelectrnico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FirmadecorreoelectrnicoCar">
    <w:name w:val="Firma de correo electrónico Car"/>
    <w:basedOn w:val="Fuentedeprrafopredeter"/>
    <w:link w:val="Firmadecorreoelectrnico"/>
    <w:uiPriority w:val="99"/>
    <w:semiHidden/>
    <w:rsid w:val="00435214"/>
    <w:rPr>
      <w:color w:val="595959" w:themeColor="text1" w:themeTint="A6"/>
      <w:kern w:val="20"/>
      <w:sz w:val="20"/>
      <w:szCs w:val="20"/>
      <w:lang w:val="en-US" w:eastAsia="ja-JP"/>
    </w:rPr>
  </w:style>
  <w:style w:type="character" w:styleId="nfasis">
    <w:name w:val="Emphasis"/>
    <w:basedOn w:val="Fuentedeprrafopredeter"/>
    <w:uiPriority w:val="20"/>
    <w:unhideWhenUsed/>
    <w:rsid w:val="00435214"/>
    <w:rPr>
      <w:i/>
      <w:iCs/>
    </w:rPr>
  </w:style>
  <w:style w:type="character" w:styleId="Refdenotaalfinal">
    <w:name w:val="endnote reference"/>
    <w:basedOn w:val="Fuentedeprrafopredeter"/>
    <w:uiPriority w:val="99"/>
    <w:semiHidden/>
    <w:unhideWhenUsed/>
    <w:rsid w:val="00435214"/>
    <w:rPr>
      <w:vertAlign w:val="superscript"/>
    </w:rPr>
  </w:style>
  <w:style w:type="paragraph" w:styleId="Textonotaalfinal">
    <w:name w:val="endnote text"/>
    <w:basedOn w:val="Normal"/>
    <w:link w:val="Textonotaalfinal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alfinalCar">
    <w:name w:val="Texto nota al final Car"/>
    <w:basedOn w:val="Fuentedeprrafopredeter"/>
    <w:link w:val="Textonotaalfinal"/>
    <w:uiPriority w:val="99"/>
    <w:semiHidden/>
    <w:rsid w:val="00435214"/>
    <w:rPr>
      <w:color w:val="595959" w:themeColor="text1" w:themeTint="A6"/>
      <w:kern w:val="20"/>
      <w:sz w:val="20"/>
      <w:szCs w:val="20"/>
      <w:lang w:val="en-US" w:eastAsia="ja-JP"/>
    </w:rPr>
  </w:style>
  <w:style w:type="paragraph" w:styleId="Direccinsobre">
    <w:name w:val="envelope address"/>
    <w:basedOn w:val="Normal"/>
    <w:uiPriority w:val="99"/>
    <w:semiHidden/>
    <w:unhideWhenUsed/>
    <w:rsid w:val="00435214"/>
    <w:pPr>
      <w:framePr w:w="7920" w:h="1980" w:hRule="exact" w:hSpace="180" w:wrap="auto" w:hAnchor="page" w:xAlign="center" w:yAlign="bottom"/>
      <w:spacing w:before="40"/>
      <w:ind w:left="2880"/>
    </w:pPr>
    <w:rPr>
      <w:rFonts w:asciiTheme="majorHAnsi" w:eastAsiaTheme="majorEastAsia" w:hAnsiTheme="majorHAnsi" w:cstheme="majorBidi"/>
      <w:color w:val="595959" w:themeColor="text1" w:themeTint="A6"/>
      <w:kern w:val="20"/>
      <w:sz w:val="24"/>
      <w:lang w:val="en-US" w:eastAsia="ja-JP"/>
    </w:rPr>
  </w:style>
  <w:style w:type="paragraph" w:styleId="Remitedesobre">
    <w:name w:val="envelope return"/>
    <w:basedOn w:val="Normal"/>
    <w:uiPriority w:val="99"/>
    <w:semiHidden/>
    <w:unhideWhenUsed/>
    <w:rsid w:val="00435214"/>
    <w:pPr>
      <w:spacing w:before="40"/>
    </w:pPr>
    <w:rPr>
      <w:rFonts w:asciiTheme="majorHAnsi" w:eastAsiaTheme="majorEastAsia" w:hAnsiTheme="majorHAnsi" w:cstheme="majorBidi"/>
      <w:color w:val="595959" w:themeColor="text1" w:themeTint="A6"/>
      <w:kern w:val="20"/>
      <w:lang w:val="en-US" w:eastAsia="ja-JP"/>
    </w:rPr>
  </w:style>
  <w:style w:type="character" w:styleId="Hipervnculovisitado">
    <w:name w:val="FollowedHyperlink"/>
    <w:basedOn w:val="Fuentedeprrafopredeter"/>
    <w:uiPriority w:val="99"/>
    <w:semiHidden/>
    <w:unhideWhenUsed/>
    <w:rsid w:val="00435214"/>
    <w:rPr>
      <w:color w:val="954F72" w:themeColor="followedHyperlink"/>
      <w:u w:val="single"/>
    </w:rPr>
  </w:style>
  <w:style w:type="character" w:styleId="Refdenotaalpie">
    <w:name w:val="footnote reference"/>
    <w:basedOn w:val="Fuentedeprrafopredeter"/>
    <w:semiHidden/>
    <w:unhideWhenUsed/>
    <w:rsid w:val="00435214"/>
    <w:rPr>
      <w:vertAlign w:val="superscript"/>
    </w:rPr>
  </w:style>
  <w:style w:type="paragraph" w:styleId="Textonotapie">
    <w:name w:val="footnote text"/>
    <w:basedOn w:val="Normal"/>
    <w:link w:val="Textonotapie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pieCar">
    <w:name w:val="Texto nota pie Car"/>
    <w:basedOn w:val="Fuentedeprrafopredeter"/>
    <w:link w:val="Textonotapie"/>
    <w:uiPriority w:val="99"/>
    <w:semiHidden/>
    <w:rsid w:val="00435214"/>
    <w:rPr>
      <w:color w:val="595959" w:themeColor="text1" w:themeTint="A6"/>
      <w:kern w:val="20"/>
      <w:sz w:val="20"/>
      <w:szCs w:val="20"/>
      <w:lang w:val="en-US" w:eastAsia="ja-JP"/>
    </w:rPr>
  </w:style>
  <w:style w:type="character" w:styleId="AcrnimoHTML">
    <w:name w:val="HTML Acronym"/>
    <w:basedOn w:val="Fuentedeprrafopredeter"/>
    <w:uiPriority w:val="99"/>
    <w:semiHidden/>
    <w:unhideWhenUsed/>
    <w:rsid w:val="00435214"/>
  </w:style>
  <w:style w:type="paragraph" w:styleId="DireccinHTML">
    <w:name w:val="HTML Address"/>
    <w:basedOn w:val="Normal"/>
    <w:link w:val="DireccinHTMLCar"/>
    <w:uiPriority w:val="99"/>
    <w:semiHidden/>
    <w:unhideWhenUsed/>
    <w:rsid w:val="00435214"/>
    <w:pPr>
      <w:spacing w:before="40"/>
    </w:pPr>
    <w:rPr>
      <w:rFonts w:asciiTheme="minorHAnsi" w:eastAsiaTheme="minorHAnsi" w:hAnsiTheme="minorHAnsi" w:cstheme="minorBidi"/>
      <w:i/>
      <w:iCs/>
      <w:color w:val="595959" w:themeColor="text1" w:themeTint="A6"/>
      <w:kern w:val="20"/>
      <w:lang w:val="en-US" w:eastAsia="ja-JP"/>
    </w:rPr>
  </w:style>
  <w:style w:type="character" w:customStyle="1" w:styleId="DireccinHTMLCar">
    <w:name w:val="Dirección HTML Car"/>
    <w:basedOn w:val="Fuentedeprrafopredeter"/>
    <w:link w:val="DireccinHTML"/>
    <w:uiPriority w:val="99"/>
    <w:semiHidden/>
    <w:rsid w:val="00435214"/>
    <w:rPr>
      <w:i/>
      <w:iCs/>
      <w:color w:val="595959" w:themeColor="text1" w:themeTint="A6"/>
      <w:kern w:val="20"/>
      <w:sz w:val="20"/>
      <w:szCs w:val="20"/>
      <w:lang w:val="en-US" w:eastAsia="ja-JP"/>
    </w:rPr>
  </w:style>
  <w:style w:type="character" w:styleId="CitaHTML">
    <w:name w:val="HTML Cite"/>
    <w:basedOn w:val="Fuentedeprrafopredeter"/>
    <w:uiPriority w:val="99"/>
    <w:semiHidden/>
    <w:unhideWhenUsed/>
    <w:rsid w:val="00435214"/>
    <w:rPr>
      <w:i/>
      <w:iCs/>
    </w:rPr>
  </w:style>
  <w:style w:type="character" w:styleId="CdigoHTML">
    <w:name w:val="HTML Code"/>
    <w:basedOn w:val="Fuentedeprrafopredeter"/>
    <w:uiPriority w:val="99"/>
    <w:semiHidden/>
    <w:unhideWhenUsed/>
    <w:rsid w:val="00435214"/>
    <w:rPr>
      <w:rFonts w:ascii="Consolas" w:hAnsi="Consolas" w:cs="Consolas"/>
      <w:sz w:val="20"/>
    </w:rPr>
  </w:style>
  <w:style w:type="character" w:styleId="DefinicinHTML">
    <w:name w:val="HTML Definition"/>
    <w:basedOn w:val="Fuentedeprrafopredeter"/>
    <w:uiPriority w:val="99"/>
    <w:semiHidden/>
    <w:unhideWhenUsed/>
    <w:rsid w:val="00435214"/>
    <w:rPr>
      <w:i/>
      <w:iCs/>
    </w:rPr>
  </w:style>
  <w:style w:type="character" w:styleId="TecladoHTML">
    <w:name w:val="HTML Keyboard"/>
    <w:basedOn w:val="Fuentedeprrafopredeter"/>
    <w:uiPriority w:val="99"/>
    <w:semiHidden/>
    <w:unhideWhenUsed/>
    <w:rsid w:val="00435214"/>
    <w:rPr>
      <w:rFonts w:ascii="Consolas" w:hAnsi="Consolas" w:cs="Consolas"/>
      <w:sz w:val="20"/>
    </w:rPr>
  </w:style>
  <w:style w:type="paragraph" w:styleId="HTMLconformatoprevio">
    <w:name w:val="HTML Preformatted"/>
    <w:basedOn w:val="Normal"/>
    <w:link w:val="HTMLconformatoprevioCar"/>
    <w:uiPriority w:val="99"/>
    <w:semiHidden/>
    <w:unhideWhenUsed/>
    <w:rsid w:val="00435214"/>
    <w:pPr>
      <w:spacing w:before="40"/>
    </w:pPr>
    <w:rPr>
      <w:rFonts w:ascii="Consolas" w:eastAsiaTheme="minorHAnsi" w:hAnsi="Consolas" w:cs="Consolas"/>
      <w:color w:val="595959" w:themeColor="text1" w:themeTint="A6"/>
      <w:kern w:val="20"/>
      <w:lang w:val="en-US" w:eastAsia="ja-JP"/>
    </w:rPr>
  </w:style>
  <w:style w:type="character" w:customStyle="1" w:styleId="HTMLconformatoprevioCar">
    <w:name w:val="HTML con formato previo Car"/>
    <w:basedOn w:val="Fuentedeprrafopredeter"/>
    <w:link w:val="HTMLconformatoprevio"/>
    <w:uiPriority w:val="99"/>
    <w:semiHidden/>
    <w:rsid w:val="00435214"/>
    <w:rPr>
      <w:rFonts w:ascii="Consolas" w:hAnsi="Consolas" w:cs="Consolas"/>
      <w:color w:val="595959" w:themeColor="text1" w:themeTint="A6"/>
      <w:kern w:val="20"/>
      <w:sz w:val="20"/>
      <w:szCs w:val="20"/>
      <w:lang w:val="en-US" w:eastAsia="ja-JP"/>
    </w:rPr>
  </w:style>
  <w:style w:type="character" w:styleId="EjemplodeHTML">
    <w:name w:val="HTML Sample"/>
    <w:basedOn w:val="Fuentedeprrafopredeter"/>
    <w:uiPriority w:val="99"/>
    <w:semiHidden/>
    <w:unhideWhenUsed/>
    <w:rsid w:val="00435214"/>
    <w:rPr>
      <w:rFonts w:ascii="Consolas" w:hAnsi="Consolas" w:cs="Consolas"/>
      <w:sz w:val="24"/>
    </w:rPr>
  </w:style>
  <w:style w:type="character" w:styleId="MquinadeescribirHTML">
    <w:name w:val="HTML Typewriter"/>
    <w:basedOn w:val="Fuentedeprrafopredeter"/>
    <w:uiPriority w:val="99"/>
    <w:semiHidden/>
    <w:unhideWhenUsed/>
    <w:rsid w:val="00435214"/>
    <w:rPr>
      <w:rFonts w:ascii="Consolas" w:hAnsi="Consolas" w:cs="Consolas"/>
      <w:sz w:val="20"/>
    </w:rPr>
  </w:style>
  <w:style w:type="character" w:styleId="VariableHTML">
    <w:name w:val="HTML Variable"/>
    <w:basedOn w:val="Fuentedeprrafopredeter"/>
    <w:uiPriority w:val="99"/>
    <w:semiHidden/>
    <w:unhideWhenUsed/>
    <w:rsid w:val="00435214"/>
    <w:rPr>
      <w:i/>
      <w:iCs/>
    </w:rPr>
  </w:style>
  <w:style w:type="paragraph" w:styleId="ndice1">
    <w:name w:val="index 1"/>
    <w:basedOn w:val="Normal"/>
    <w:next w:val="Normal"/>
    <w:autoRedefine/>
    <w:uiPriority w:val="99"/>
    <w:semiHidden/>
    <w:unhideWhenUsed/>
    <w:rsid w:val="00435214"/>
    <w:pPr>
      <w:spacing w:before="40"/>
      <w:ind w:left="220" w:hanging="220"/>
    </w:pPr>
    <w:rPr>
      <w:rFonts w:asciiTheme="minorHAnsi" w:eastAsiaTheme="minorHAnsi" w:hAnsiTheme="minorHAnsi" w:cstheme="minorBidi"/>
      <w:color w:val="595959" w:themeColor="text1" w:themeTint="A6"/>
      <w:kern w:val="20"/>
      <w:lang w:val="en-US" w:eastAsia="ja-JP"/>
    </w:rPr>
  </w:style>
  <w:style w:type="paragraph" w:styleId="ndice2">
    <w:name w:val="index 2"/>
    <w:basedOn w:val="Normal"/>
    <w:next w:val="Normal"/>
    <w:autoRedefine/>
    <w:uiPriority w:val="99"/>
    <w:semiHidden/>
    <w:unhideWhenUsed/>
    <w:rsid w:val="00435214"/>
    <w:pPr>
      <w:spacing w:before="40"/>
      <w:ind w:left="440" w:hanging="220"/>
    </w:pPr>
    <w:rPr>
      <w:rFonts w:asciiTheme="minorHAnsi" w:eastAsiaTheme="minorHAnsi" w:hAnsiTheme="minorHAnsi" w:cstheme="minorBidi"/>
      <w:color w:val="595959" w:themeColor="text1" w:themeTint="A6"/>
      <w:kern w:val="20"/>
      <w:lang w:val="en-US" w:eastAsia="ja-JP"/>
    </w:rPr>
  </w:style>
  <w:style w:type="paragraph" w:styleId="ndice3">
    <w:name w:val="index 3"/>
    <w:basedOn w:val="Normal"/>
    <w:next w:val="Normal"/>
    <w:autoRedefine/>
    <w:uiPriority w:val="99"/>
    <w:semiHidden/>
    <w:unhideWhenUsed/>
    <w:rsid w:val="00435214"/>
    <w:pPr>
      <w:spacing w:before="40"/>
      <w:ind w:left="660" w:hanging="220"/>
    </w:pPr>
    <w:rPr>
      <w:rFonts w:asciiTheme="minorHAnsi" w:eastAsiaTheme="minorHAnsi" w:hAnsiTheme="minorHAnsi" w:cstheme="minorBidi"/>
      <w:color w:val="595959" w:themeColor="text1" w:themeTint="A6"/>
      <w:kern w:val="20"/>
      <w:lang w:val="en-US" w:eastAsia="ja-JP"/>
    </w:rPr>
  </w:style>
  <w:style w:type="paragraph" w:styleId="ndice4">
    <w:name w:val="index 4"/>
    <w:basedOn w:val="Normal"/>
    <w:next w:val="Normal"/>
    <w:autoRedefine/>
    <w:uiPriority w:val="99"/>
    <w:semiHidden/>
    <w:unhideWhenUsed/>
    <w:rsid w:val="00435214"/>
    <w:pPr>
      <w:spacing w:before="40"/>
      <w:ind w:left="880" w:hanging="220"/>
    </w:pPr>
    <w:rPr>
      <w:rFonts w:asciiTheme="minorHAnsi" w:eastAsiaTheme="minorHAnsi" w:hAnsiTheme="minorHAnsi" w:cstheme="minorBidi"/>
      <w:color w:val="595959" w:themeColor="text1" w:themeTint="A6"/>
      <w:kern w:val="20"/>
      <w:lang w:val="en-US" w:eastAsia="ja-JP"/>
    </w:rPr>
  </w:style>
  <w:style w:type="paragraph" w:styleId="ndice5">
    <w:name w:val="index 5"/>
    <w:basedOn w:val="Normal"/>
    <w:next w:val="Normal"/>
    <w:autoRedefine/>
    <w:uiPriority w:val="99"/>
    <w:semiHidden/>
    <w:unhideWhenUsed/>
    <w:rsid w:val="00435214"/>
    <w:pPr>
      <w:spacing w:before="40"/>
      <w:ind w:left="1100" w:hanging="220"/>
    </w:pPr>
    <w:rPr>
      <w:rFonts w:asciiTheme="minorHAnsi" w:eastAsiaTheme="minorHAnsi" w:hAnsiTheme="minorHAnsi" w:cstheme="minorBidi"/>
      <w:color w:val="595959" w:themeColor="text1" w:themeTint="A6"/>
      <w:kern w:val="20"/>
      <w:lang w:val="en-US" w:eastAsia="ja-JP"/>
    </w:rPr>
  </w:style>
  <w:style w:type="paragraph" w:styleId="ndice6">
    <w:name w:val="index 6"/>
    <w:basedOn w:val="Normal"/>
    <w:next w:val="Normal"/>
    <w:autoRedefine/>
    <w:uiPriority w:val="99"/>
    <w:semiHidden/>
    <w:unhideWhenUsed/>
    <w:rsid w:val="00435214"/>
    <w:pPr>
      <w:spacing w:before="40"/>
      <w:ind w:left="1320" w:hanging="220"/>
    </w:pPr>
    <w:rPr>
      <w:rFonts w:asciiTheme="minorHAnsi" w:eastAsiaTheme="minorHAnsi" w:hAnsiTheme="minorHAnsi" w:cstheme="minorBidi"/>
      <w:color w:val="595959" w:themeColor="text1" w:themeTint="A6"/>
      <w:kern w:val="20"/>
      <w:lang w:val="en-US" w:eastAsia="ja-JP"/>
    </w:rPr>
  </w:style>
  <w:style w:type="paragraph" w:styleId="ndice7">
    <w:name w:val="index 7"/>
    <w:basedOn w:val="Normal"/>
    <w:next w:val="Normal"/>
    <w:autoRedefine/>
    <w:uiPriority w:val="99"/>
    <w:semiHidden/>
    <w:unhideWhenUsed/>
    <w:rsid w:val="00435214"/>
    <w:pPr>
      <w:spacing w:before="40"/>
      <w:ind w:left="1540" w:hanging="220"/>
    </w:pPr>
    <w:rPr>
      <w:rFonts w:asciiTheme="minorHAnsi" w:eastAsiaTheme="minorHAnsi" w:hAnsiTheme="minorHAnsi" w:cstheme="minorBidi"/>
      <w:color w:val="595959" w:themeColor="text1" w:themeTint="A6"/>
      <w:kern w:val="20"/>
      <w:lang w:val="en-US" w:eastAsia="ja-JP"/>
    </w:rPr>
  </w:style>
  <w:style w:type="paragraph" w:styleId="ndice8">
    <w:name w:val="index 8"/>
    <w:basedOn w:val="Normal"/>
    <w:next w:val="Normal"/>
    <w:autoRedefine/>
    <w:uiPriority w:val="99"/>
    <w:semiHidden/>
    <w:unhideWhenUsed/>
    <w:rsid w:val="00435214"/>
    <w:pPr>
      <w:spacing w:before="40"/>
      <w:ind w:left="1760" w:hanging="220"/>
    </w:pPr>
    <w:rPr>
      <w:rFonts w:asciiTheme="minorHAnsi" w:eastAsiaTheme="minorHAnsi" w:hAnsiTheme="minorHAnsi" w:cstheme="minorBidi"/>
      <w:color w:val="595959" w:themeColor="text1" w:themeTint="A6"/>
      <w:kern w:val="20"/>
      <w:lang w:val="en-US" w:eastAsia="ja-JP"/>
    </w:rPr>
  </w:style>
  <w:style w:type="paragraph" w:styleId="ndice9">
    <w:name w:val="index 9"/>
    <w:basedOn w:val="Normal"/>
    <w:next w:val="Normal"/>
    <w:autoRedefine/>
    <w:uiPriority w:val="99"/>
    <w:semiHidden/>
    <w:unhideWhenUsed/>
    <w:rsid w:val="00435214"/>
    <w:pPr>
      <w:spacing w:before="40"/>
      <w:ind w:left="1980" w:hanging="220"/>
    </w:pPr>
    <w:rPr>
      <w:rFonts w:asciiTheme="minorHAnsi" w:eastAsiaTheme="minorHAnsi" w:hAnsiTheme="minorHAnsi" w:cstheme="minorBidi"/>
      <w:color w:val="595959" w:themeColor="text1" w:themeTint="A6"/>
      <w:kern w:val="20"/>
      <w:lang w:val="en-US" w:eastAsia="ja-JP"/>
    </w:rPr>
  </w:style>
  <w:style w:type="paragraph" w:styleId="Ttulodendice">
    <w:name w:val="index heading"/>
    <w:basedOn w:val="Normal"/>
    <w:next w:val="ndice1"/>
    <w:uiPriority w:val="99"/>
    <w:semiHidden/>
    <w:unhideWhenUsed/>
    <w:rsid w:val="00435214"/>
    <w:pPr>
      <w:spacing w:before="40" w:after="160" w:line="288" w:lineRule="auto"/>
    </w:pPr>
    <w:rPr>
      <w:rFonts w:asciiTheme="majorHAnsi" w:eastAsiaTheme="majorEastAsia" w:hAnsiTheme="majorHAnsi" w:cstheme="majorBidi"/>
      <w:b/>
      <w:bCs/>
      <w:color w:val="595959" w:themeColor="text1" w:themeTint="A6"/>
      <w:kern w:val="20"/>
      <w:lang w:val="en-US" w:eastAsia="ja-JP"/>
    </w:rPr>
  </w:style>
  <w:style w:type="character" w:styleId="nfasisintenso">
    <w:name w:val="Intense Emphasis"/>
    <w:basedOn w:val="Fuentedeprrafopredeter"/>
    <w:uiPriority w:val="21"/>
    <w:unhideWhenUsed/>
    <w:rsid w:val="00435214"/>
    <w:rPr>
      <w:b/>
      <w:bCs/>
      <w:i/>
      <w:iCs/>
      <w:color w:val="4472C4" w:themeColor="accent1"/>
    </w:rPr>
  </w:style>
  <w:style w:type="paragraph" w:styleId="Citadestacada">
    <w:name w:val="Intense Quote"/>
    <w:basedOn w:val="Normal"/>
    <w:next w:val="Normal"/>
    <w:link w:val="CitadestacadaCar"/>
    <w:uiPriority w:val="30"/>
    <w:unhideWhenUsed/>
    <w:rsid w:val="00435214"/>
    <w:pPr>
      <w:pBdr>
        <w:bottom w:val="single" w:sz="4" w:space="4" w:color="4472C4" w:themeColor="accent1"/>
      </w:pBdr>
      <w:spacing w:before="200" w:after="280" w:line="288" w:lineRule="auto"/>
      <w:ind w:left="936" w:right="936"/>
    </w:pPr>
    <w:rPr>
      <w:rFonts w:asciiTheme="minorHAnsi" w:eastAsiaTheme="minorHAnsi" w:hAnsiTheme="minorHAnsi" w:cstheme="minorBidi"/>
      <w:b/>
      <w:bCs/>
      <w:i/>
      <w:iCs/>
      <w:color w:val="4472C4" w:themeColor="accent1"/>
      <w:kern w:val="20"/>
      <w:lang w:val="en-US" w:eastAsia="ja-JP"/>
    </w:rPr>
  </w:style>
  <w:style w:type="character" w:customStyle="1" w:styleId="CitadestacadaCar">
    <w:name w:val="Cita destacada Car"/>
    <w:basedOn w:val="Fuentedeprrafopredeter"/>
    <w:link w:val="Citadestacada"/>
    <w:uiPriority w:val="30"/>
    <w:rsid w:val="00435214"/>
    <w:rPr>
      <w:b/>
      <w:bCs/>
      <w:i/>
      <w:iCs/>
      <w:color w:val="4472C4" w:themeColor="accent1"/>
      <w:kern w:val="20"/>
      <w:sz w:val="20"/>
      <w:szCs w:val="20"/>
      <w:lang w:val="en-US" w:eastAsia="ja-JP"/>
    </w:rPr>
  </w:style>
  <w:style w:type="character" w:styleId="Referenciaintensa">
    <w:name w:val="Intense Reference"/>
    <w:basedOn w:val="Fuentedeprrafopredeter"/>
    <w:uiPriority w:val="32"/>
    <w:unhideWhenUsed/>
    <w:rsid w:val="00435214"/>
    <w:rPr>
      <w:b/>
      <w:bCs/>
      <w:smallCaps/>
      <w:color w:val="ED7D31" w:themeColor="accent2"/>
      <w:spacing w:val="5"/>
      <w:u w:val="single"/>
    </w:rPr>
  </w:style>
  <w:style w:type="table" w:styleId="Cuadrculaclara">
    <w:name w:val="Light Grid"/>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rsid w:val="00435214"/>
    <w:pPr>
      <w:spacing w:before="40" w:after="0" w:line="240" w:lineRule="auto"/>
    </w:pPr>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214"/>
    <w:pPr>
      <w:spacing w:before="40" w:after="0" w:line="240" w:lineRule="auto"/>
    </w:pPr>
    <w:rPr>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rsid w:val="00435214"/>
    <w:pPr>
      <w:spacing w:before="40" w:after="0" w:line="240" w:lineRule="auto"/>
    </w:pPr>
    <w:rPr>
      <w:color w:val="C45911" w:themeColor="accent2" w:themeShade="BF"/>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435214"/>
    <w:pPr>
      <w:spacing w:before="40" w:after="0" w:line="240" w:lineRule="auto"/>
    </w:pPr>
    <w:rPr>
      <w:color w:val="7B7B7B" w:themeColor="accent3" w:themeShade="BF"/>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rsid w:val="00435214"/>
    <w:pPr>
      <w:spacing w:before="40" w:after="0" w:line="240" w:lineRule="auto"/>
    </w:pPr>
    <w:rPr>
      <w:color w:val="BF8F00" w:themeColor="accent4" w:themeShade="BF"/>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rsid w:val="00435214"/>
    <w:pPr>
      <w:spacing w:before="40" w:after="0" w:line="240" w:lineRule="auto"/>
    </w:pPr>
    <w:rPr>
      <w:color w:val="2E74B5" w:themeColor="accent5" w:themeShade="BF"/>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rsid w:val="00435214"/>
    <w:pPr>
      <w:spacing w:before="40" w:after="0" w:line="240" w:lineRule="auto"/>
    </w:pPr>
    <w:rPr>
      <w:color w:val="538135" w:themeColor="accent6" w:themeShade="BF"/>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435214"/>
  </w:style>
  <w:style w:type="paragraph" w:styleId="Lista">
    <w:name w:val="List"/>
    <w:basedOn w:val="Normal"/>
    <w:uiPriority w:val="99"/>
    <w:semiHidden/>
    <w:unhideWhenUsed/>
    <w:rsid w:val="00435214"/>
    <w:pPr>
      <w:spacing w:before="40" w:after="160" w:line="288" w:lineRule="auto"/>
      <w:ind w:left="360" w:hanging="360"/>
      <w:contextualSpacing/>
    </w:pPr>
    <w:rPr>
      <w:rFonts w:asciiTheme="minorHAnsi" w:eastAsiaTheme="minorHAnsi" w:hAnsiTheme="minorHAnsi" w:cstheme="minorBidi"/>
      <w:color w:val="595959" w:themeColor="text1" w:themeTint="A6"/>
      <w:kern w:val="20"/>
      <w:lang w:val="en-US" w:eastAsia="ja-JP"/>
    </w:rPr>
  </w:style>
  <w:style w:type="paragraph" w:styleId="Lista2">
    <w:name w:val="List 2"/>
    <w:basedOn w:val="Normal"/>
    <w:uiPriority w:val="99"/>
    <w:semiHidden/>
    <w:unhideWhenUsed/>
    <w:rsid w:val="00435214"/>
    <w:pPr>
      <w:spacing w:before="40" w:after="160" w:line="288" w:lineRule="auto"/>
      <w:ind w:left="720" w:hanging="360"/>
      <w:contextualSpacing/>
    </w:pPr>
    <w:rPr>
      <w:rFonts w:asciiTheme="minorHAnsi" w:eastAsiaTheme="minorHAnsi" w:hAnsiTheme="minorHAnsi" w:cstheme="minorBidi"/>
      <w:color w:val="595959" w:themeColor="text1" w:themeTint="A6"/>
      <w:kern w:val="20"/>
      <w:lang w:val="en-US" w:eastAsia="ja-JP"/>
    </w:rPr>
  </w:style>
  <w:style w:type="paragraph" w:styleId="Lista3">
    <w:name w:val="List 3"/>
    <w:basedOn w:val="Normal"/>
    <w:uiPriority w:val="99"/>
    <w:semiHidden/>
    <w:unhideWhenUsed/>
    <w:rsid w:val="00435214"/>
    <w:pPr>
      <w:spacing w:before="40" w:after="160" w:line="288" w:lineRule="auto"/>
      <w:ind w:left="1080" w:hanging="360"/>
      <w:contextualSpacing/>
    </w:pPr>
    <w:rPr>
      <w:rFonts w:asciiTheme="minorHAnsi" w:eastAsiaTheme="minorHAnsi" w:hAnsiTheme="minorHAnsi" w:cstheme="minorBidi"/>
      <w:color w:val="595959" w:themeColor="text1" w:themeTint="A6"/>
      <w:kern w:val="20"/>
      <w:lang w:val="en-US" w:eastAsia="ja-JP"/>
    </w:rPr>
  </w:style>
  <w:style w:type="paragraph" w:styleId="Lista4">
    <w:name w:val="List 4"/>
    <w:basedOn w:val="Normal"/>
    <w:uiPriority w:val="99"/>
    <w:semiHidden/>
    <w:unhideWhenUsed/>
    <w:rsid w:val="00435214"/>
    <w:pPr>
      <w:spacing w:before="40" w:after="160" w:line="288" w:lineRule="auto"/>
      <w:ind w:left="1440" w:hanging="360"/>
      <w:contextualSpacing/>
    </w:pPr>
    <w:rPr>
      <w:rFonts w:asciiTheme="minorHAnsi" w:eastAsiaTheme="minorHAnsi" w:hAnsiTheme="minorHAnsi" w:cstheme="minorBidi"/>
      <w:color w:val="595959" w:themeColor="text1" w:themeTint="A6"/>
      <w:kern w:val="20"/>
      <w:lang w:val="en-US" w:eastAsia="ja-JP"/>
    </w:rPr>
  </w:style>
  <w:style w:type="paragraph" w:styleId="Lista5">
    <w:name w:val="List 5"/>
    <w:basedOn w:val="Normal"/>
    <w:uiPriority w:val="99"/>
    <w:semiHidden/>
    <w:unhideWhenUsed/>
    <w:rsid w:val="00435214"/>
    <w:pPr>
      <w:spacing w:before="40" w:after="160" w:line="288" w:lineRule="auto"/>
      <w:ind w:left="1800" w:hanging="360"/>
      <w:contextualSpacing/>
    </w:pPr>
    <w:rPr>
      <w:rFonts w:asciiTheme="minorHAnsi" w:eastAsiaTheme="minorHAnsi" w:hAnsiTheme="minorHAnsi" w:cstheme="minorBidi"/>
      <w:color w:val="595959" w:themeColor="text1" w:themeTint="A6"/>
      <w:kern w:val="20"/>
      <w:lang w:val="en-US" w:eastAsia="ja-JP"/>
    </w:rPr>
  </w:style>
  <w:style w:type="paragraph" w:styleId="Listaconvietas">
    <w:name w:val="List Bullet"/>
    <w:basedOn w:val="Normal"/>
    <w:uiPriority w:val="1"/>
    <w:unhideWhenUsed/>
    <w:qFormat/>
    <w:rsid w:val="00435214"/>
    <w:pPr>
      <w:numPr>
        <w:numId w:val="1"/>
      </w:numPr>
      <w:spacing w:before="40" w:after="40" w:line="288" w:lineRule="auto"/>
    </w:pPr>
    <w:rPr>
      <w:rFonts w:asciiTheme="minorHAnsi" w:eastAsiaTheme="minorHAnsi" w:hAnsiTheme="minorHAnsi" w:cstheme="minorBidi"/>
      <w:color w:val="595959" w:themeColor="text1" w:themeTint="A6"/>
      <w:kern w:val="20"/>
      <w:lang w:val="en-US" w:eastAsia="ja-JP"/>
    </w:rPr>
  </w:style>
  <w:style w:type="paragraph" w:styleId="Listaconvietas2">
    <w:name w:val="List Bullet 2"/>
    <w:basedOn w:val="Normal"/>
    <w:uiPriority w:val="99"/>
    <w:semiHidden/>
    <w:unhideWhenUsed/>
    <w:rsid w:val="00435214"/>
    <w:pPr>
      <w:numPr>
        <w:numId w:val="2"/>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3">
    <w:name w:val="List Bullet 3"/>
    <w:basedOn w:val="Normal"/>
    <w:uiPriority w:val="99"/>
    <w:semiHidden/>
    <w:unhideWhenUsed/>
    <w:rsid w:val="00435214"/>
    <w:pPr>
      <w:numPr>
        <w:numId w:val="3"/>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4">
    <w:name w:val="List Bullet 4"/>
    <w:basedOn w:val="Normal"/>
    <w:uiPriority w:val="99"/>
    <w:semiHidden/>
    <w:unhideWhenUsed/>
    <w:rsid w:val="00435214"/>
    <w:pPr>
      <w:numPr>
        <w:numId w:val="4"/>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5">
    <w:name w:val="List Bullet 5"/>
    <w:basedOn w:val="Normal"/>
    <w:uiPriority w:val="99"/>
    <w:semiHidden/>
    <w:unhideWhenUsed/>
    <w:rsid w:val="00435214"/>
    <w:pPr>
      <w:numPr>
        <w:numId w:val="5"/>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Continuarlista">
    <w:name w:val="List Continue"/>
    <w:basedOn w:val="Normal"/>
    <w:uiPriority w:val="99"/>
    <w:semiHidden/>
    <w:unhideWhenUsed/>
    <w:rsid w:val="00435214"/>
    <w:pPr>
      <w:spacing w:before="40" w:after="120" w:line="288" w:lineRule="auto"/>
      <w:ind w:left="360"/>
      <w:contextualSpacing/>
    </w:pPr>
    <w:rPr>
      <w:rFonts w:asciiTheme="minorHAnsi" w:eastAsiaTheme="minorHAnsi" w:hAnsiTheme="minorHAnsi" w:cstheme="minorBidi"/>
      <w:color w:val="595959" w:themeColor="text1" w:themeTint="A6"/>
      <w:kern w:val="20"/>
      <w:lang w:val="en-US" w:eastAsia="ja-JP"/>
    </w:rPr>
  </w:style>
  <w:style w:type="paragraph" w:styleId="Continuarlista2">
    <w:name w:val="List Continue 2"/>
    <w:basedOn w:val="Normal"/>
    <w:uiPriority w:val="99"/>
    <w:semiHidden/>
    <w:unhideWhenUsed/>
    <w:rsid w:val="00435214"/>
    <w:pPr>
      <w:spacing w:before="40" w:after="12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Continuarlista3">
    <w:name w:val="List Continue 3"/>
    <w:basedOn w:val="Normal"/>
    <w:uiPriority w:val="99"/>
    <w:semiHidden/>
    <w:unhideWhenUsed/>
    <w:rsid w:val="00435214"/>
    <w:pPr>
      <w:spacing w:before="40" w:after="120" w:line="288" w:lineRule="auto"/>
      <w:ind w:left="1080"/>
      <w:contextualSpacing/>
    </w:pPr>
    <w:rPr>
      <w:rFonts w:asciiTheme="minorHAnsi" w:eastAsiaTheme="minorHAnsi" w:hAnsiTheme="minorHAnsi" w:cstheme="minorBidi"/>
      <w:color w:val="595959" w:themeColor="text1" w:themeTint="A6"/>
      <w:kern w:val="20"/>
      <w:lang w:val="en-US" w:eastAsia="ja-JP"/>
    </w:rPr>
  </w:style>
  <w:style w:type="paragraph" w:styleId="Continuarlista4">
    <w:name w:val="List Continue 4"/>
    <w:basedOn w:val="Normal"/>
    <w:uiPriority w:val="99"/>
    <w:semiHidden/>
    <w:unhideWhenUsed/>
    <w:rsid w:val="00435214"/>
    <w:pPr>
      <w:spacing w:before="40" w:after="120" w:line="288" w:lineRule="auto"/>
      <w:ind w:left="1440"/>
      <w:contextualSpacing/>
    </w:pPr>
    <w:rPr>
      <w:rFonts w:asciiTheme="minorHAnsi" w:eastAsiaTheme="minorHAnsi" w:hAnsiTheme="minorHAnsi" w:cstheme="minorBidi"/>
      <w:color w:val="595959" w:themeColor="text1" w:themeTint="A6"/>
      <w:kern w:val="20"/>
      <w:lang w:val="en-US" w:eastAsia="ja-JP"/>
    </w:rPr>
  </w:style>
  <w:style w:type="paragraph" w:styleId="Continuarlista5">
    <w:name w:val="List Continue 5"/>
    <w:basedOn w:val="Normal"/>
    <w:uiPriority w:val="99"/>
    <w:semiHidden/>
    <w:unhideWhenUsed/>
    <w:rsid w:val="00435214"/>
    <w:pPr>
      <w:spacing w:before="40" w:after="120" w:line="288" w:lineRule="auto"/>
      <w:ind w:left="1800"/>
      <w:contextualSpacing/>
    </w:pPr>
    <w:rPr>
      <w:rFonts w:asciiTheme="minorHAnsi" w:eastAsiaTheme="minorHAnsi" w:hAnsiTheme="minorHAnsi" w:cstheme="minorBidi"/>
      <w:color w:val="595959" w:themeColor="text1" w:themeTint="A6"/>
      <w:kern w:val="20"/>
      <w:lang w:val="en-US" w:eastAsia="ja-JP"/>
    </w:rPr>
  </w:style>
  <w:style w:type="paragraph" w:styleId="Listaconnmeros">
    <w:name w:val="List Number"/>
    <w:basedOn w:val="Normal"/>
    <w:uiPriority w:val="1"/>
    <w:unhideWhenUsed/>
    <w:qFormat/>
    <w:rsid w:val="00435214"/>
    <w:pPr>
      <w:numPr>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2">
    <w:name w:val="List Number 2"/>
    <w:basedOn w:val="Normal"/>
    <w:uiPriority w:val="1"/>
    <w:unhideWhenUsed/>
    <w:qFormat/>
    <w:rsid w:val="00435214"/>
    <w:pPr>
      <w:numPr>
        <w:ilvl w:val="1"/>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3">
    <w:name w:val="List Number 3"/>
    <w:basedOn w:val="Normal"/>
    <w:uiPriority w:val="18"/>
    <w:unhideWhenUsed/>
    <w:qFormat/>
    <w:rsid w:val="00435214"/>
    <w:pPr>
      <w:numPr>
        <w:ilvl w:val="2"/>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4">
    <w:name w:val="List Number 4"/>
    <w:basedOn w:val="Normal"/>
    <w:uiPriority w:val="18"/>
    <w:semiHidden/>
    <w:unhideWhenUsed/>
    <w:rsid w:val="00435214"/>
    <w:pPr>
      <w:numPr>
        <w:ilvl w:val="3"/>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5">
    <w:name w:val="List Number 5"/>
    <w:basedOn w:val="Normal"/>
    <w:uiPriority w:val="18"/>
    <w:semiHidden/>
    <w:unhideWhenUsed/>
    <w:rsid w:val="00435214"/>
    <w:pPr>
      <w:numPr>
        <w:ilvl w:val="4"/>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Prrafodelista">
    <w:name w:val="List Paragraph"/>
    <w:basedOn w:val="Normal"/>
    <w:uiPriority w:val="34"/>
    <w:unhideWhenUsed/>
    <w:qFormat/>
    <w:rsid w:val="00435214"/>
    <w:pPr>
      <w:spacing w:before="40" w:after="16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Textomacro">
    <w:name w:val="macro"/>
    <w:link w:val="TextomacroCar"/>
    <w:uiPriority w:val="99"/>
    <w:semiHidden/>
    <w:unhideWhenUsed/>
    <w:rsid w:val="00435214"/>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val="en-US" w:eastAsia="ja-JP"/>
    </w:rPr>
  </w:style>
  <w:style w:type="character" w:customStyle="1" w:styleId="TextomacroCar">
    <w:name w:val="Texto macro Car"/>
    <w:basedOn w:val="Fuentedeprrafopredeter"/>
    <w:link w:val="Textomacro"/>
    <w:uiPriority w:val="99"/>
    <w:semiHidden/>
    <w:rsid w:val="00435214"/>
    <w:rPr>
      <w:rFonts w:ascii="Consolas" w:hAnsi="Consolas" w:cs="Consolas"/>
      <w:color w:val="595959" w:themeColor="text1" w:themeTint="A6"/>
      <w:sz w:val="20"/>
      <w:szCs w:val="20"/>
      <w:lang w:val="en-US" w:eastAsia="ja-JP"/>
    </w:rPr>
  </w:style>
  <w:style w:type="table" w:styleId="Cuadrculamedia1">
    <w:name w:val="Medium Grid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435214"/>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595959" w:themeColor="text1" w:themeTint="A6"/>
      <w:kern w:val="20"/>
      <w:sz w:val="24"/>
      <w:lang w:val="en-US" w:eastAsia="ja-JP"/>
    </w:rPr>
  </w:style>
  <w:style w:type="character" w:customStyle="1" w:styleId="EncabezadodemensajeCar">
    <w:name w:val="Encabezado de mensaje Car"/>
    <w:basedOn w:val="Fuentedeprrafopredeter"/>
    <w:link w:val="Encabezadodemensaje"/>
    <w:uiPriority w:val="99"/>
    <w:semiHidden/>
    <w:rsid w:val="00435214"/>
    <w:rPr>
      <w:rFonts w:asciiTheme="majorHAnsi" w:eastAsiaTheme="majorEastAsia" w:hAnsiTheme="majorHAnsi" w:cstheme="majorBidi"/>
      <w:color w:val="595959" w:themeColor="text1" w:themeTint="A6"/>
      <w:kern w:val="20"/>
      <w:sz w:val="24"/>
      <w:szCs w:val="20"/>
      <w:shd w:val="pct20" w:color="auto" w:fill="auto"/>
      <w:lang w:val="en-US" w:eastAsia="ja-JP"/>
    </w:rPr>
  </w:style>
  <w:style w:type="paragraph" w:styleId="NormalWeb">
    <w:name w:val="Normal (Web)"/>
    <w:basedOn w:val="Normal"/>
    <w:uiPriority w:val="99"/>
    <w:semiHidden/>
    <w:unhideWhenUsed/>
    <w:rsid w:val="00435214"/>
    <w:pPr>
      <w:spacing w:before="40" w:after="160" w:line="288" w:lineRule="auto"/>
    </w:pPr>
    <w:rPr>
      <w:rFonts w:eastAsiaTheme="minorHAnsi"/>
      <w:color w:val="595959" w:themeColor="text1" w:themeTint="A6"/>
      <w:kern w:val="20"/>
      <w:sz w:val="24"/>
      <w:lang w:val="en-US" w:eastAsia="ja-JP"/>
    </w:rPr>
  </w:style>
  <w:style w:type="paragraph" w:styleId="Sangranormal">
    <w:name w:val="Normal Indent"/>
    <w:basedOn w:val="Normal"/>
    <w:uiPriority w:val="99"/>
    <w:semiHidden/>
    <w:unhideWhenUsed/>
    <w:rsid w:val="00435214"/>
    <w:pPr>
      <w:spacing w:before="40" w:after="160" w:line="288" w:lineRule="auto"/>
      <w:ind w:left="720"/>
    </w:pPr>
    <w:rPr>
      <w:rFonts w:asciiTheme="minorHAnsi" w:eastAsiaTheme="minorHAnsi" w:hAnsiTheme="minorHAnsi" w:cstheme="minorBidi"/>
      <w:color w:val="595959" w:themeColor="text1" w:themeTint="A6"/>
      <w:kern w:val="20"/>
      <w:lang w:val="en-US" w:eastAsia="ja-JP"/>
    </w:rPr>
  </w:style>
  <w:style w:type="paragraph" w:styleId="Encabezadodenota">
    <w:name w:val="Note Heading"/>
    <w:basedOn w:val="Normal"/>
    <w:next w:val="Normal"/>
    <w:link w:val="Encabezadodenota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EncabezadodenotaCar">
    <w:name w:val="Encabezado de nota Car"/>
    <w:basedOn w:val="Fuentedeprrafopredeter"/>
    <w:link w:val="Encabezadodenota"/>
    <w:uiPriority w:val="99"/>
    <w:semiHidden/>
    <w:rsid w:val="00435214"/>
    <w:rPr>
      <w:color w:val="595959" w:themeColor="text1" w:themeTint="A6"/>
      <w:kern w:val="20"/>
      <w:sz w:val="20"/>
      <w:szCs w:val="20"/>
      <w:lang w:val="en-US" w:eastAsia="ja-JP"/>
    </w:rPr>
  </w:style>
  <w:style w:type="character" w:styleId="Nmerodepgina">
    <w:name w:val="page number"/>
    <w:basedOn w:val="Fuentedeprrafopredeter"/>
    <w:uiPriority w:val="99"/>
    <w:semiHidden/>
    <w:unhideWhenUsed/>
    <w:rsid w:val="00435214"/>
  </w:style>
  <w:style w:type="paragraph" w:styleId="Textosinformato">
    <w:name w:val="Plain Text"/>
    <w:basedOn w:val="Normal"/>
    <w:link w:val="TextosinformatoCar"/>
    <w:uiPriority w:val="99"/>
    <w:semiHidden/>
    <w:unhideWhenUsed/>
    <w:rsid w:val="00435214"/>
    <w:pPr>
      <w:spacing w:before="40"/>
    </w:pPr>
    <w:rPr>
      <w:rFonts w:ascii="Consolas" w:eastAsiaTheme="minorHAnsi" w:hAnsi="Consolas" w:cs="Consolas"/>
      <w:color w:val="595959" w:themeColor="text1" w:themeTint="A6"/>
      <w:kern w:val="20"/>
      <w:sz w:val="21"/>
      <w:lang w:val="en-US" w:eastAsia="ja-JP"/>
    </w:rPr>
  </w:style>
  <w:style w:type="character" w:customStyle="1" w:styleId="TextosinformatoCar">
    <w:name w:val="Texto sin formato Car"/>
    <w:basedOn w:val="Fuentedeprrafopredeter"/>
    <w:link w:val="Textosinformato"/>
    <w:uiPriority w:val="99"/>
    <w:semiHidden/>
    <w:rsid w:val="00435214"/>
    <w:rPr>
      <w:rFonts w:ascii="Consolas" w:hAnsi="Consolas" w:cs="Consolas"/>
      <w:color w:val="595959" w:themeColor="text1" w:themeTint="A6"/>
      <w:kern w:val="20"/>
      <w:sz w:val="21"/>
      <w:szCs w:val="20"/>
      <w:lang w:val="en-US" w:eastAsia="ja-JP"/>
    </w:rPr>
  </w:style>
  <w:style w:type="paragraph" w:styleId="Saludo">
    <w:name w:val="Salutation"/>
    <w:basedOn w:val="Normal"/>
    <w:next w:val="Normal"/>
    <w:link w:val="Saludo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doCar">
    <w:name w:val="Saludo Car"/>
    <w:basedOn w:val="Fuentedeprrafopredeter"/>
    <w:link w:val="Saludo"/>
    <w:uiPriority w:val="99"/>
    <w:semiHidden/>
    <w:rsid w:val="00435214"/>
    <w:rPr>
      <w:color w:val="595959" w:themeColor="text1" w:themeTint="A6"/>
      <w:kern w:val="20"/>
      <w:sz w:val="20"/>
      <w:szCs w:val="20"/>
      <w:lang w:val="en-US" w:eastAsia="ja-JP"/>
    </w:rPr>
  </w:style>
  <w:style w:type="paragraph" w:styleId="Firma">
    <w:name w:val="Signature"/>
    <w:basedOn w:val="Normal"/>
    <w:link w:val="FirmaCar"/>
    <w:uiPriority w:val="20"/>
    <w:unhideWhenUsed/>
    <w:qFormat/>
    <w:rsid w:val="00435214"/>
    <w:pPr>
      <w:spacing w:before="720" w:line="312" w:lineRule="auto"/>
      <w:contextualSpacing/>
    </w:pPr>
    <w:rPr>
      <w:rFonts w:asciiTheme="minorHAnsi" w:eastAsiaTheme="minorHAnsi" w:hAnsiTheme="minorHAnsi" w:cstheme="minorBidi"/>
      <w:color w:val="595959" w:themeColor="text1" w:themeTint="A6"/>
      <w:kern w:val="20"/>
      <w:lang w:val="en-US" w:eastAsia="ja-JP"/>
    </w:rPr>
  </w:style>
  <w:style w:type="character" w:customStyle="1" w:styleId="FirmaCar">
    <w:name w:val="Firma Car"/>
    <w:basedOn w:val="Fuentedeprrafopredeter"/>
    <w:link w:val="Firma"/>
    <w:uiPriority w:val="20"/>
    <w:rsid w:val="00435214"/>
    <w:rPr>
      <w:color w:val="595959" w:themeColor="text1" w:themeTint="A6"/>
      <w:kern w:val="20"/>
      <w:sz w:val="20"/>
      <w:szCs w:val="20"/>
      <w:lang w:val="en-US" w:eastAsia="ja-JP"/>
    </w:rPr>
  </w:style>
  <w:style w:type="character" w:styleId="Textoennegrita">
    <w:name w:val="Strong"/>
    <w:basedOn w:val="Fuentedeprrafopredeter"/>
    <w:uiPriority w:val="1"/>
    <w:unhideWhenUsed/>
    <w:qFormat/>
    <w:rsid w:val="00435214"/>
    <w:rPr>
      <w:b/>
      <w:bCs/>
    </w:rPr>
  </w:style>
  <w:style w:type="paragraph" w:styleId="Subttulo">
    <w:name w:val="Subtitle"/>
    <w:basedOn w:val="Normal"/>
    <w:next w:val="Normal"/>
    <w:link w:val="SubttuloCar"/>
    <w:uiPriority w:val="19"/>
    <w:unhideWhenUsed/>
    <w:qFormat/>
    <w:rsid w:val="00435214"/>
    <w:pPr>
      <w:numPr>
        <w:ilvl w:val="1"/>
      </w:numPr>
      <w:spacing w:before="40" w:after="160" w:line="288" w:lineRule="auto"/>
      <w:ind w:left="432" w:right="1080"/>
    </w:pPr>
    <w:rPr>
      <w:rFonts w:asciiTheme="majorHAnsi" w:eastAsiaTheme="majorEastAsia" w:hAnsiTheme="majorHAnsi" w:cstheme="majorBidi"/>
      <w:caps/>
      <w:color w:val="4472C4" w:themeColor="accent1"/>
      <w:kern w:val="20"/>
      <w:sz w:val="56"/>
      <w:lang w:val="en-US" w:eastAsia="ja-JP"/>
    </w:rPr>
  </w:style>
  <w:style w:type="character" w:customStyle="1" w:styleId="SubttuloCar">
    <w:name w:val="Subtítulo Car"/>
    <w:basedOn w:val="Fuentedeprrafopredeter"/>
    <w:link w:val="Subttulo"/>
    <w:uiPriority w:val="19"/>
    <w:rsid w:val="00435214"/>
    <w:rPr>
      <w:rFonts w:asciiTheme="majorHAnsi" w:eastAsiaTheme="majorEastAsia" w:hAnsiTheme="majorHAnsi" w:cstheme="majorBidi"/>
      <w:caps/>
      <w:color w:val="4472C4" w:themeColor="accent1"/>
      <w:kern w:val="20"/>
      <w:sz w:val="56"/>
      <w:szCs w:val="20"/>
      <w:lang w:val="en-US" w:eastAsia="ja-JP"/>
    </w:rPr>
  </w:style>
  <w:style w:type="character" w:styleId="nfasissutil">
    <w:name w:val="Subtle Emphasis"/>
    <w:basedOn w:val="Fuentedeprrafopredeter"/>
    <w:uiPriority w:val="19"/>
    <w:unhideWhenUsed/>
    <w:rsid w:val="00435214"/>
    <w:rPr>
      <w:i/>
      <w:iCs/>
      <w:color w:val="808080" w:themeColor="text1" w:themeTint="7F"/>
    </w:rPr>
  </w:style>
  <w:style w:type="character" w:styleId="Referenciasutil">
    <w:name w:val="Subtle Reference"/>
    <w:basedOn w:val="Fuentedeprrafopredeter"/>
    <w:uiPriority w:val="31"/>
    <w:unhideWhenUsed/>
    <w:rsid w:val="00435214"/>
    <w:rPr>
      <w:smallCaps/>
      <w:color w:val="ED7D31" w:themeColor="accent2"/>
      <w:u w:val="single"/>
    </w:rPr>
  </w:style>
  <w:style w:type="table" w:styleId="Tablaconefectos3D1">
    <w:name w:val="Table 3D effects 1"/>
    <w:basedOn w:val="Tablanormal"/>
    <w:uiPriority w:val="99"/>
    <w:semiHidden/>
    <w:unhideWhenUsed/>
    <w:rsid w:val="00435214"/>
    <w:pPr>
      <w:spacing w:before="4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35214"/>
    <w:pPr>
      <w:spacing w:before="4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35214"/>
    <w:pPr>
      <w:spacing w:before="4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35214"/>
    <w:pPr>
      <w:spacing w:before="4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35214"/>
    <w:pPr>
      <w:spacing w:before="4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35214"/>
    <w:pPr>
      <w:spacing w:before="4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35214"/>
    <w:pPr>
      <w:spacing w:before="4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35214"/>
    <w:pPr>
      <w:spacing w:before="4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35214"/>
    <w:pPr>
      <w:spacing w:before="4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35214"/>
    <w:pPr>
      <w:spacing w:before="4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35214"/>
    <w:pPr>
      <w:spacing w:before="4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35214"/>
    <w:pPr>
      <w:spacing w:before="4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35214"/>
    <w:pPr>
      <w:spacing w:before="4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35214"/>
    <w:pPr>
      <w:spacing w:before="4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35214"/>
    <w:pPr>
      <w:spacing w:before="4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35214"/>
    <w:pPr>
      <w:spacing w:before="4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35214"/>
    <w:pPr>
      <w:spacing w:before="40" w:line="288" w:lineRule="auto"/>
      <w:ind w:left="220" w:hanging="220"/>
    </w:pPr>
    <w:rPr>
      <w:rFonts w:asciiTheme="minorHAnsi" w:eastAsiaTheme="minorHAnsi" w:hAnsiTheme="minorHAnsi" w:cstheme="minorBidi"/>
      <w:color w:val="595959" w:themeColor="text1" w:themeTint="A6"/>
      <w:kern w:val="20"/>
      <w:lang w:val="en-US" w:eastAsia="ja-JP"/>
    </w:rPr>
  </w:style>
  <w:style w:type="paragraph" w:styleId="Tabladeilustraciones">
    <w:name w:val="table of figures"/>
    <w:basedOn w:val="Normal"/>
    <w:next w:val="Normal"/>
    <w:uiPriority w:val="99"/>
    <w:semiHidden/>
    <w:unhideWhenUsed/>
    <w:rsid w:val="00435214"/>
    <w:pPr>
      <w:spacing w:before="40" w:line="288" w:lineRule="auto"/>
    </w:pPr>
    <w:rPr>
      <w:rFonts w:asciiTheme="minorHAnsi" w:eastAsiaTheme="minorHAnsi" w:hAnsiTheme="minorHAnsi" w:cstheme="minorBidi"/>
      <w:color w:val="595959" w:themeColor="text1" w:themeTint="A6"/>
      <w:kern w:val="20"/>
      <w:lang w:val="en-US" w:eastAsia="ja-JP"/>
    </w:rPr>
  </w:style>
  <w:style w:type="table" w:styleId="Tablaprofesional">
    <w:name w:val="Table Professional"/>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35214"/>
    <w:pPr>
      <w:spacing w:before="4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35214"/>
    <w:pPr>
      <w:spacing w:before="40" w:line="300" w:lineRule="auto"/>
    </w:pPr>
    <w:rPr>
      <w:color w:val="595959"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35214"/>
    <w:pPr>
      <w:spacing w:before="40" w:line="300" w:lineRule="auto"/>
    </w:pPr>
    <w:rPr>
      <w:color w:val="595959"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35214"/>
    <w:pPr>
      <w:spacing w:before="40" w:line="30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35214"/>
    <w:pPr>
      <w:spacing w:before="4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35214"/>
    <w:pPr>
      <w:spacing w:before="4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35214"/>
    <w:pPr>
      <w:spacing w:before="4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435214"/>
    <w:pPr>
      <w:pBdr>
        <w:top w:val="single" w:sz="4" w:space="16" w:color="4472C4" w:themeColor="accent1"/>
        <w:left w:val="single" w:sz="4" w:space="20" w:color="4472C4" w:themeColor="accent1"/>
        <w:bottom w:val="single" w:sz="4" w:space="16" w:color="4472C4" w:themeColor="accent1"/>
        <w:right w:val="single" w:sz="4" w:space="20" w:color="4472C4" w:themeColor="accent1"/>
      </w:pBdr>
      <w:shd w:val="clear" w:color="auto" w:fill="4472C4" w:themeFill="accent1"/>
      <w:spacing w:after="240" w:line="204" w:lineRule="auto"/>
      <w:ind w:left="432" w:right="432"/>
    </w:pPr>
    <w:rPr>
      <w:rFonts w:asciiTheme="majorHAnsi" w:eastAsiaTheme="majorEastAsia" w:hAnsiTheme="majorHAnsi" w:cstheme="majorBidi"/>
      <w:caps/>
      <w:color w:val="FFFFFF" w:themeColor="background1"/>
      <w:kern w:val="28"/>
      <w:sz w:val="72"/>
      <w:lang w:val="en-US" w:eastAsia="ja-JP"/>
      <w14:ligatures w14:val="standardContextual"/>
    </w:rPr>
  </w:style>
  <w:style w:type="character" w:customStyle="1" w:styleId="TtuloCar">
    <w:name w:val="Título Car"/>
    <w:basedOn w:val="Fuentedeprrafopredeter"/>
    <w:link w:val="Ttulo"/>
    <w:uiPriority w:val="19"/>
    <w:rsid w:val="00435214"/>
    <w:rPr>
      <w:rFonts w:asciiTheme="majorHAnsi" w:eastAsiaTheme="majorEastAsia" w:hAnsiTheme="majorHAnsi" w:cstheme="majorBidi"/>
      <w:caps/>
      <w:color w:val="FFFFFF" w:themeColor="background1"/>
      <w:kern w:val="28"/>
      <w:sz w:val="72"/>
      <w:szCs w:val="20"/>
      <w:shd w:val="clear" w:color="auto" w:fill="4472C4" w:themeFill="accent1"/>
      <w:lang w:val="en-US" w:eastAsia="ja-JP"/>
      <w14:ligatures w14:val="standardContextual"/>
    </w:rPr>
  </w:style>
  <w:style w:type="paragraph" w:styleId="Encabezadodelista">
    <w:name w:val="toa heading"/>
    <w:basedOn w:val="Normal"/>
    <w:next w:val="Normal"/>
    <w:uiPriority w:val="99"/>
    <w:semiHidden/>
    <w:unhideWhenUsed/>
    <w:rsid w:val="00435214"/>
    <w:pPr>
      <w:spacing w:before="120" w:after="160" w:line="288" w:lineRule="auto"/>
    </w:pPr>
    <w:rPr>
      <w:rFonts w:asciiTheme="majorHAnsi" w:eastAsiaTheme="majorEastAsia" w:hAnsiTheme="majorHAnsi" w:cstheme="majorBidi"/>
      <w:b/>
      <w:bCs/>
      <w:color w:val="595959" w:themeColor="text1" w:themeTint="A6"/>
      <w:kern w:val="20"/>
      <w:sz w:val="24"/>
      <w:lang w:val="en-US" w:eastAsia="ja-JP"/>
    </w:rPr>
  </w:style>
  <w:style w:type="paragraph" w:styleId="TDC1">
    <w:name w:val="toc 1"/>
    <w:basedOn w:val="Normal"/>
    <w:next w:val="Normal"/>
    <w:autoRedefine/>
    <w:uiPriority w:val="39"/>
    <w:unhideWhenUsed/>
    <w:rsid w:val="00435214"/>
    <w:pPr>
      <w:tabs>
        <w:tab w:val="right" w:leader="underscore" w:pos="9356"/>
      </w:tabs>
      <w:spacing w:before="40" w:after="100" w:line="288" w:lineRule="auto"/>
    </w:pPr>
    <w:rPr>
      <w:rFonts w:asciiTheme="minorHAnsi" w:eastAsiaTheme="minorHAnsi" w:hAnsiTheme="minorHAnsi" w:cstheme="minorBidi"/>
      <w:noProof/>
      <w:color w:val="7F7F7F" w:themeColor="text1" w:themeTint="80"/>
      <w:kern w:val="20"/>
      <w:sz w:val="22"/>
      <w:lang w:val="en-US" w:eastAsia="ja-JP"/>
    </w:rPr>
  </w:style>
  <w:style w:type="paragraph" w:styleId="TDC2">
    <w:name w:val="toc 2"/>
    <w:basedOn w:val="Normal"/>
    <w:next w:val="Normal"/>
    <w:autoRedefine/>
    <w:uiPriority w:val="39"/>
    <w:unhideWhenUsed/>
    <w:rsid w:val="009C0E4F"/>
    <w:pPr>
      <w:tabs>
        <w:tab w:val="right" w:leader="dot" w:pos="9393"/>
      </w:tabs>
      <w:spacing w:before="40" w:after="100" w:line="288" w:lineRule="auto"/>
      <w:ind w:left="426" w:hanging="206"/>
    </w:pPr>
    <w:rPr>
      <w:rFonts w:asciiTheme="minorHAnsi" w:eastAsiaTheme="minorHAnsi" w:hAnsiTheme="minorHAnsi" w:cstheme="minorBidi"/>
      <w:color w:val="595959" w:themeColor="text1" w:themeTint="A6"/>
      <w:kern w:val="20"/>
      <w:lang w:val="en-US" w:eastAsia="ja-JP"/>
    </w:rPr>
  </w:style>
  <w:style w:type="paragraph" w:styleId="TDC3">
    <w:name w:val="toc 3"/>
    <w:basedOn w:val="Normal"/>
    <w:next w:val="Normal"/>
    <w:autoRedefine/>
    <w:uiPriority w:val="39"/>
    <w:semiHidden/>
    <w:unhideWhenUsed/>
    <w:rsid w:val="00435214"/>
    <w:pPr>
      <w:spacing w:before="40" w:after="100" w:line="288" w:lineRule="auto"/>
      <w:ind w:left="440"/>
    </w:pPr>
    <w:rPr>
      <w:rFonts w:asciiTheme="minorHAnsi" w:eastAsiaTheme="minorHAnsi" w:hAnsiTheme="minorHAnsi" w:cstheme="minorBidi"/>
      <w:color w:val="595959" w:themeColor="text1" w:themeTint="A6"/>
      <w:kern w:val="20"/>
      <w:lang w:val="en-US" w:eastAsia="ja-JP"/>
    </w:rPr>
  </w:style>
  <w:style w:type="paragraph" w:styleId="TDC4">
    <w:name w:val="toc 4"/>
    <w:basedOn w:val="Normal"/>
    <w:next w:val="Normal"/>
    <w:autoRedefine/>
    <w:uiPriority w:val="39"/>
    <w:semiHidden/>
    <w:unhideWhenUsed/>
    <w:rsid w:val="00435214"/>
    <w:pPr>
      <w:spacing w:before="40" w:after="100" w:line="288" w:lineRule="auto"/>
      <w:ind w:left="660"/>
    </w:pPr>
    <w:rPr>
      <w:rFonts w:asciiTheme="minorHAnsi" w:eastAsiaTheme="minorHAnsi" w:hAnsiTheme="minorHAnsi" w:cstheme="minorBidi"/>
      <w:color w:val="595959" w:themeColor="text1" w:themeTint="A6"/>
      <w:kern w:val="20"/>
      <w:lang w:val="en-US" w:eastAsia="ja-JP"/>
    </w:rPr>
  </w:style>
  <w:style w:type="paragraph" w:styleId="TDC5">
    <w:name w:val="toc 5"/>
    <w:basedOn w:val="Normal"/>
    <w:next w:val="Normal"/>
    <w:autoRedefine/>
    <w:uiPriority w:val="39"/>
    <w:semiHidden/>
    <w:unhideWhenUsed/>
    <w:rsid w:val="00435214"/>
    <w:pPr>
      <w:spacing w:before="40" w:after="100" w:line="288" w:lineRule="auto"/>
      <w:ind w:left="880"/>
    </w:pPr>
    <w:rPr>
      <w:rFonts w:asciiTheme="minorHAnsi" w:eastAsiaTheme="minorHAnsi" w:hAnsiTheme="minorHAnsi" w:cstheme="minorBidi"/>
      <w:color w:val="595959" w:themeColor="text1" w:themeTint="A6"/>
      <w:kern w:val="20"/>
      <w:lang w:val="en-US" w:eastAsia="ja-JP"/>
    </w:rPr>
  </w:style>
  <w:style w:type="paragraph" w:styleId="TDC6">
    <w:name w:val="toc 6"/>
    <w:basedOn w:val="Normal"/>
    <w:next w:val="Normal"/>
    <w:autoRedefine/>
    <w:uiPriority w:val="39"/>
    <w:semiHidden/>
    <w:unhideWhenUsed/>
    <w:rsid w:val="00435214"/>
    <w:pPr>
      <w:spacing w:before="40" w:after="100" w:line="288" w:lineRule="auto"/>
      <w:ind w:left="1100"/>
    </w:pPr>
    <w:rPr>
      <w:rFonts w:asciiTheme="minorHAnsi" w:eastAsiaTheme="minorHAnsi" w:hAnsiTheme="minorHAnsi" w:cstheme="minorBidi"/>
      <w:color w:val="595959" w:themeColor="text1" w:themeTint="A6"/>
      <w:kern w:val="20"/>
      <w:lang w:val="en-US" w:eastAsia="ja-JP"/>
    </w:rPr>
  </w:style>
  <w:style w:type="paragraph" w:styleId="TDC7">
    <w:name w:val="toc 7"/>
    <w:basedOn w:val="Normal"/>
    <w:next w:val="Normal"/>
    <w:autoRedefine/>
    <w:uiPriority w:val="39"/>
    <w:semiHidden/>
    <w:unhideWhenUsed/>
    <w:rsid w:val="00435214"/>
    <w:pPr>
      <w:spacing w:before="40" w:after="100" w:line="288" w:lineRule="auto"/>
      <w:ind w:left="1320"/>
    </w:pPr>
    <w:rPr>
      <w:rFonts w:asciiTheme="minorHAnsi" w:eastAsiaTheme="minorHAnsi" w:hAnsiTheme="minorHAnsi" w:cstheme="minorBidi"/>
      <w:color w:val="595959" w:themeColor="text1" w:themeTint="A6"/>
      <w:kern w:val="20"/>
      <w:lang w:val="en-US" w:eastAsia="ja-JP"/>
    </w:rPr>
  </w:style>
  <w:style w:type="paragraph" w:styleId="TDC8">
    <w:name w:val="toc 8"/>
    <w:basedOn w:val="Normal"/>
    <w:next w:val="Normal"/>
    <w:autoRedefine/>
    <w:uiPriority w:val="39"/>
    <w:semiHidden/>
    <w:unhideWhenUsed/>
    <w:rsid w:val="00435214"/>
    <w:pPr>
      <w:spacing w:before="40" w:after="100" w:line="288" w:lineRule="auto"/>
      <w:ind w:left="1540"/>
    </w:pPr>
    <w:rPr>
      <w:rFonts w:asciiTheme="minorHAnsi" w:eastAsiaTheme="minorHAnsi" w:hAnsiTheme="minorHAnsi" w:cstheme="minorBidi"/>
      <w:color w:val="595959" w:themeColor="text1" w:themeTint="A6"/>
      <w:kern w:val="20"/>
      <w:lang w:val="en-US" w:eastAsia="ja-JP"/>
    </w:rPr>
  </w:style>
  <w:style w:type="paragraph" w:styleId="TDC9">
    <w:name w:val="toc 9"/>
    <w:basedOn w:val="Normal"/>
    <w:next w:val="Normal"/>
    <w:autoRedefine/>
    <w:uiPriority w:val="39"/>
    <w:semiHidden/>
    <w:unhideWhenUsed/>
    <w:rsid w:val="00435214"/>
    <w:pPr>
      <w:spacing w:before="40" w:after="100" w:line="288" w:lineRule="auto"/>
      <w:ind w:left="1760"/>
    </w:pPr>
    <w:rPr>
      <w:rFonts w:asciiTheme="minorHAnsi" w:eastAsiaTheme="minorHAnsi" w:hAnsiTheme="minorHAnsi" w:cstheme="minorBidi"/>
      <w:color w:val="595959" w:themeColor="text1" w:themeTint="A6"/>
      <w:kern w:val="20"/>
      <w:lang w:val="en-US" w:eastAsia="ja-JP"/>
    </w:rPr>
  </w:style>
  <w:style w:type="paragraph" w:styleId="TtuloTDC">
    <w:name w:val="TOC Heading"/>
    <w:basedOn w:val="Ttulo1"/>
    <w:next w:val="Normal"/>
    <w:uiPriority w:val="39"/>
    <w:unhideWhenUsed/>
    <w:qFormat/>
    <w:rsid w:val="00435214"/>
    <w:pPr>
      <w:outlineLvl w:val="9"/>
    </w:pPr>
  </w:style>
  <w:style w:type="character" w:customStyle="1" w:styleId="SinespaciadoCar">
    <w:name w:val="Sin espaciado Car"/>
    <w:basedOn w:val="Fuentedeprrafopredeter"/>
    <w:link w:val="Sinespaciado"/>
    <w:uiPriority w:val="1"/>
    <w:rsid w:val="00435214"/>
    <w:rPr>
      <w:color w:val="595959" w:themeColor="text1" w:themeTint="A6"/>
      <w:sz w:val="20"/>
      <w:szCs w:val="20"/>
      <w:lang w:val="en-US" w:eastAsia="ja-JP"/>
    </w:rPr>
  </w:style>
  <w:style w:type="paragraph" w:customStyle="1" w:styleId="Encabezadodelatabla">
    <w:name w:val="Encabezado de la tabla"/>
    <w:basedOn w:val="Normal"/>
    <w:uiPriority w:val="10"/>
    <w:qFormat/>
    <w:rsid w:val="00435214"/>
    <w:pPr>
      <w:keepNext/>
      <w:pBdr>
        <w:top w:val="single" w:sz="4" w:space="1" w:color="4472C4" w:themeColor="accent1"/>
        <w:left w:val="single" w:sz="4" w:space="6" w:color="4472C4" w:themeColor="accent1"/>
        <w:bottom w:val="single" w:sz="4" w:space="2" w:color="4472C4" w:themeColor="accent1"/>
        <w:right w:val="single" w:sz="4" w:space="6" w:color="4472C4" w:themeColor="accent1"/>
      </w:pBdr>
      <w:shd w:val="clear" w:color="auto" w:fill="4472C4" w:themeFill="accent1"/>
      <w:spacing w:before="160" w:after="16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Informacindelacompaa">
    <w:name w:val="Información de la compañía"/>
    <w:basedOn w:val="Normal"/>
    <w:uiPriority w:val="2"/>
    <w:qFormat/>
    <w:rsid w:val="00435214"/>
    <w:pPr>
      <w:spacing w:before="40" w:after="40" w:line="288" w:lineRule="auto"/>
    </w:pPr>
    <w:rPr>
      <w:rFonts w:asciiTheme="minorHAnsi" w:eastAsiaTheme="minorHAnsi" w:hAnsiTheme="minorHAnsi" w:cstheme="minorBidi"/>
      <w:color w:val="595959" w:themeColor="text1" w:themeTint="A6"/>
      <w:kern w:val="20"/>
      <w:lang w:val="en-US" w:eastAsia="ja-JP"/>
    </w:rPr>
  </w:style>
  <w:style w:type="table" w:customStyle="1" w:styleId="Tablafinanciera">
    <w:name w:val="Tabla financiera"/>
    <w:basedOn w:val="Tablanormal"/>
    <w:uiPriority w:val="99"/>
    <w:rsid w:val="00435214"/>
    <w:pPr>
      <w:spacing w:before="40" w:after="0" w:line="240" w:lineRule="auto"/>
      <w:ind w:left="144" w:right="144"/>
      <w:jc w:val="right"/>
    </w:pPr>
    <w:rPr>
      <w:color w:val="595959"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472C4" w:themeColor="accent1"/>
        <w:sz w:val="22"/>
      </w:rPr>
      <w:tblPr/>
      <w:tcPr>
        <w:vAlign w:val="bottom"/>
      </w:tcPr>
    </w:tblStylePr>
    <w:tblStylePr w:type="firstCol">
      <w:pPr>
        <w:wordWrap/>
        <w:jc w:val="left"/>
      </w:pPr>
      <w:rPr>
        <w:b/>
      </w:rPr>
    </w:tblStylePr>
  </w:style>
  <w:style w:type="numbering" w:customStyle="1" w:styleId="Informeanual">
    <w:name w:val="Informe anual"/>
    <w:uiPriority w:val="99"/>
    <w:rsid w:val="00435214"/>
    <w:pPr>
      <w:numPr>
        <w:numId w:val="17"/>
      </w:numPr>
    </w:pPr>
  </w:style>
  <w:style w:type="paragraph" w:customStyle="1" w:styleId="Descripcinbreve">
    <w:name w:val="Descripción breve"/>
    <w:basedOn w:val="Normal"/>
    <w:uiPriority w:val="20"/>
    <w:qFormat/>
    <w:rsid w:val="00435214"/>
    <w:pPr>
      <w:spacing w:before="360"/>
      <w:ind w:left="432" w:right="1080"/>
    </w:pPr>
    <w:rPr>
      <w:rFonts w:asciiTheme="minorHAnsi" w:eastAsiaTheme="minorHAnsi" w:hAnsiTheme="minorHAnsi" w:cstheme="minorBidi"/>
      <w:i/>
      <w:iCs/>
      <w:color w:val="7F7F7F" w:themeColor="text1" w:themeTint="80"/>
      <w:kern w:val="20"/>
      <w:sz w:val="28"/>
      <w:lang w:val="en-US" w:eastAsia="ja-JP"/>
    </w:rPr>
  </w:style>
  <w:style w:type="paragraph" w:customStyle="1" w:styleId="Textodelatabla">
    <w:name w:val="Texto de la tabla"/>
    <w:basedOn w:val="Normal"/>
    <w:uiPriority w:val="10"/>
    <w:qFormat/>
    <w:rsid w:val="00435214"/>
    <w:pPr>
      <w:spacing w:before="60" w:after="60"/>
      <w:ind w:left="144" w:right="144"/>
    </w:pPr>
    <w:rPr>
      <w:rFonts w:asciiTheme="minorHAnsi" w:eastAsiaTheme="minorHAnsi" w:hAnsiTheme="minorHAnsi" w:cstheme="minorBidi"/>
      <w:color w:val="595959" w:themeColor="text1" w:themeTint="A6"/>
      <w:kern w:val="20"/>
      <w:lang w:val="en-US" w:eastAsia="ja-JP"/>
    </w:rPr>
  </w:style>
  <w:style w:type="paragraph" w:customStyle="1" w:styleId="Encabezadoinversodelatabla">
    <w:name w:val="Encabezado inverso de la tabla"/>
    <w:basedOn w:val="Normal"/>
    <w:uiPriority w:val="10"/>
    <w:qFormat/>
    <w:rsid w:val="00435214"/>
    <w:pPr>
      <w:spacing w:before="40" w:after="4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Sombreadodelencabezado">
    <w:name w:val="Sombreado del encabezado"/>
    <w:basedOn w:val="Normal"/>
    <w:uiPriority w:val="99"/>
    <w:qFormat/>
    <w:rsid w:val="00435214"/>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lang w:val="en-US" w:eastAsia="ja-JP"/>
    </w:rPr>
  </w:style>
  <w:style w:type="paragraph" w:customStyle="1" w:styleId="Default">
    <w:name w:val="Default"/>
    <w:rsid w:val="00435214"/>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Mencinsinresolver">
    <w:name w:val="Unresolved Mention"/>
    <w:basedOn w:val="Fuentedeprrafopredeter"/>
    <w:uiPriority w:val="99"/>
    <w:semiHidden/>
    <w:unhideWhenUsed/>
    <w:rsid w:val="00435214"/>
    <w:rPr>
      <w:color w:val="808080"/>
      <w:shd w:val="clear" w:color="auto" w:fill="E6E6E6"/>
    </w:rPr>
  </w:style>
  <w:style w:type="paragraph" w:styleId="Revisin">
    <w:name w:val="Revision"/>
    <w:hidden/>
    <w:uiPriority w:val="99"/>
    <w:semiHidden/>
    <w:rsid w:val="002D28D6"/>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37">
      <w:bodyDiv w:val="1"/>
      <w:marLeft w:val="0"/>
      <w:marRight w:val="0"/>
      <w:marTop w:val="0"/>
      <w:marBottom w:val="0"/>
      <w:divBdr>
        <w:top w:val="none" w:sz="0" w:space="0" w:color="auto"/>
        <w:left w:val="none" w:sz="0" w:space="0" w:color="auto"/>
        <w:bottom w:val="none" w:sz="0" w:space="0" w:color="auto"/>
        <w:right w:val="none" w:sz="0" w:space="0" w:color="auto"/>
      </w:divBdr>
    </w:div>
    <w:div w:id="72749424">
      <w:bodyDiv w:val="1"/>
      <w:marLeft w:val="0"/>
      <w:marRight w:val="0"/>
      <w:marTop w:val="0"/>
      <w:marBottom w:val="0"/>
      <w:divBdr>
        <w:top w:val="none" w:sz="0" w:space="0" w:color="auto"/>
        <w:left w:val="none" w:sz="0" w:space="0" w:color="auto"/>
        <w:bottom w:val="none" w:sz="0" w:space="0" w:color="auto"/>
        <w:right w:val="none" w:sz="0" w:space="0" w:color="auto"/>
      </w:divBdr>
    </w:div>
    <w:div w:id="83502205">
      <w:bodyDiv w:val="1"/>
      <w:marLeft w:val="0"/>
      <w:marRight w:val="0"/>
      <w:marTop w:val="0"/>
      <w:marBottom w:val="0"/>
      <w:divBdr>
        <w:top w:val="none" w:sz="0" w:space="0" w:color="auto"/>
        <w:left w:val="none" w:sz="0" w:space="0" w:color="auto"/>
        <w:bottom w:val="none" w:sz="0" w:space="0" w:color="auto"/>
        <w:right w:val="none" w:sz="0" w:space="0" w:color="auto"/>
      </w:divBdr>
    </w:div>
    <w:div w:id="84034524">
      <w:bodyDiv w:val="1"/>
      <w:marLeft w:val="0"/>
      <w:marRight w:val="0"/>
      <w:marTop w:val="0"/>
      <w:marBottom w:val="0"/>
      <w:divBdr>
        <w:top w:val="none" w:sz="0" w:space="0" w:color="auto"/>
        <w:left w:val="none" w:sz="0" w:space="0" w:color="auto"/>
        <w:bottom w:val="none" w:sz="0" w:space="0" w:color="auto"/>
        <w:right w:val="none" w:sz="0" w:space="0" w:color="auto"/>
      </w:divBdr>
      <w:divsChild>
        <w:div w:id="162867033">
          <w:marLeft w:val="1440"/>
          <w:marRight w:val="0"/>
          <w:marTop w:val="2"/>
          <w:marBottom w:val="0"/>
          <w:divBdr>
            <w:top w:val="none" w:sz="0" w:space="0" w:color="auto"/>
            <w:left w:val="none" w:sz="0" w:space="0" w:color="auto"/>
            <w:bottom w:val="none" w:sz="0" w:space="0" w:color="auto"/>
            <w:right w:val="none" w:sz="0" w:space="0" w:color="auto"/>
          </w:divBdr>
        </w:div>
      </w:divsChild>
    </w:div>
    <w:div w:id="163253103">
      <w:bodyDiv w:val="1"/>
      <w:marLeft w:val="0"/>
      <w:marRight w:val="0"/>
      <w:marTop w:val="0"/>
      <w:marBottom w:val="0"/>
      <w:divBdr>
        <w:top w:val="none" w:sz="0" w:space="0" w:color="auto"/>
        <w:left w:val="none" w:sz="0" w:space="0" w:color="auto"/>
        <w:bottom w:val="none" w:sz="0" w:space="0" w:color="auto"/>
        <w:right w:val="none" w:sz="0" w:space="0" w:color="auto"/>
      </w:divBdr>
    </w:div>
    <w:div w:id="555165040">
      <w:bodyDiv w:val="1"/>
      <w:marLeft w:val="0"/>
      <w:marRight w:val="0"/>
      <w:marTop w:val="0"/>
      <w:marBottom w:val="0"/>
      <w:divBdr>
        <w:top w:val="none" w:sz="0" w:space="0" w:color="auto"/>
        <w:left w:val="none" w:sz="0" w:space="0" w:color="auto"/>
        <w:bottom w:val="none" w:sz="0" w:space="0" w:color="auto"/>
        <w:right w:val="none" w:sz="0" w:space="0" w:color="auto"/>
      </w:divBdr>
    </w:div>
    <w:div w:id="605576030">
      <w:bodyDiv w:val="1"/>
      <w:marLeft w:val="0"/>
      <w:marRight w:val="0"/>
      <w:marTop w:val="0"/>
      <w:marBottom w:val="0"/>
      <w:divBdr>
        <w:top w:val="none" w:sz="0" w:space="0" w:color="auto"/>
        <w:left w:val="none" w:sz="0" w:space="0" w:color="auto"/>
        <w:bottom w:val="none" w:sz="0" w:space="0" w:color="auto"/>
        <w:right w:val="none" w:sz="0" w:space="0" w:color="auto"/>
      </w:divBdr>
    </w:div>
    <w:div w:id="628054068">
      <w:bodyDiv w:val="1"/>
      <w:marLeft w:val="0"/>
      <w:marRight w:val="0"/>
      <w:marTop w:val="0"/>
      <w:marBottom w:val="0"/>
      <w:divBdr>
        <w:top w:val="none" w:sz="0" w:space="0" w:color="auto"/>
        <w:left w:val="none" w:sz="0" w:space="0" w:color="auto"/>
        <w:bottom w:val="none" w:sz="0" w:space="0" w:color="auto"/>
        <w:right w:val="none" w:sz="0" w:space="0" w:color="auto"/>
      </w:divBdr>
    </w:div>
    <w:div w:id="638724503">
      <w:bodyDiv w:val="1"/>
      <w:marLeft w:val="0"/>
      <w:marRight w:val="0"/>
      <w:marTop w:val="0"/>
      <w:marBottom w:val="0"/>
      <w:divBdr>
        <w:top w:val="none" w:sz="0" w:space="0" w:color="auto"/>
        <w:left w:val="none" w:sz="0" w:space="0" w:color="auto"/>
        <w:bottom w:val="none" w:sz="0" w:space="0" w:color="auto"/>
        <w:right w:val="none" w:sz="0" w:space="0" w:color="auto"/>
      </w:divBdr>
    </w:div>
    <w:div w:id="663749800">
      <w:bodyDiv w:val="1"/>
      <w:marLeft w:val="0"/>
      <w:marRight w:val="0"/>
      <w:marTop w:val="0"/>
      <w:marBottom w:val="0"/>
      <w:divBdr>
        <w:top w:val="none" w:sz="0" w:space="0" w:color="auto"/>
        <w:left w:val="none" w:sz="0" w:space="0" w:color="auto"/>
        <w:bottom w:val="none" w:sz="0" w:space="0" w:color="auto"/>
        <w:right w:val="none" w:sz="0" w:space="0" w:color="auto"/>
      </w:divBdr>
    </w:div>
    <w:div w:id="920212920">
      <w:bodyDiv w:val="1"/>
      <w:marLeft w:val="0"/>
      <w:marRight w:val="0"/>
      <w:marTop w:val="0"/>
      <w:marBottom w:val="0"/>
      <w:divBdr>
        <w:top w:val="none" w:sz="0" w:space="0" w:color="auto"/>
        <w:left w:val="none" w:sz="0" w:space="0" w:color="auto"/>
        <w:bottom w:val="none" w:sz="0" w:space="0" w:color="auto"/>
        <w:right w:val="none" w:sz="0" w:space="0" w:color="auto"/>
      </w:divBdr>
    </w:div>
    <w:div w:id="1039280520">
      <w:bodyDiv w:val="1"/>
      <w:marLeft w:val="0"/>
      <w:marRight w:val="0"/>
      <w:marTop w:val="0"/>
      <w:marBottom w:val="0"/>
      <w:divBdr>
        <w:top w:val="none" w:sz="0" w:space="0" w:color="auto"/>
        <w:left w:val="none" w:sz="0" w:space="0" w:color="auto"/>
        <w:bottom w:val="none" w:sz="0" w:space="0" w:color="auto"/>
        <w:right w:val="none" w:sz="0" w:space="0" w:color="auto"/>
      </w:divBdr>
    </w:div>
    <w:div w:id="1052658290">
      <w:bodyDiv w:val="1"/>
      <w:marLeft w:val="0"/>
      <w:marRight w:val="0"/>
      <w:marTop w:val="0"/>
      <w:marBottom w:val="0"/>
      <w:divBdr>
        <w:top w:val="none" w:sz="0" w:space="0" w:color="auto"/>
        <w:left w:val="none" w:sz="0" w:space="0" w:color="auto"/>
        <w:bottom w:val="none" w:sz="0" w:space="0" w:color="auto"/>
        <w:right w:val="none" w:sz="0" w:space="0" w:color="auto"/>
      </w:divBdr>
    </w:div>
    <w:div w:id="1154640032">
      <w:bodyDiv w:val="1"/>
      <w:marLeft w:val="0"/>
      <w:marRight w:val="0"/>
      <w:marTop w:val="0"/>
      <w:marBottom w:val="0"/>
      <w:divBdr>
        <w:top w:val="none" w:sz="0" w:space="0" w:color="auto"/>
        <w:left w:val="none" w:sz="0" w:space="0" w:color="auto"/>
        <w:bottom w:val="none" w:sz="0" w:space="0" w:color="auto"/>
        <w:right w:val="none" w:sz="0" w:space="0" w:color="auto"/>
      </w:divBdr>
    </w:div>
    <w:div w:id="1280378749">
      <w:bodyDiv w:val="1"/>
      <w:marLeft w:val="0"/>
      <w:marRight w:val="0"/>
      <w:marTop w:val="0"/>
      <w:marBottom w:val="0"/>
      <w:divBdr>
        <w:top w:val="none" w:sz="0" w:space="0" w:color="auto"/>
        <w:left w:val="none" w:sz="0" w:space="0" w:color="auto"/>
        <w:bottom w:val="none" w:sz="0" w:space="0" w:color="auto"/>
        <w:right w:val="none" w:sz="0" w:space="0" w:color="auto"/>
      </w:divBdr>
    </w:div>
    <w:div w:id="1445615008">
      <w:bodyDiv w:val="1"/>
      <w:marLeft w:val="0"/>
      <w:marRight w:val="0"/>
      <w:marTop w:val="0"/>
      <w:marBottom w:val="0"/>
      <w:divBdr>
        <w:top w:val="none" w:sz="0" w:space="0" w:color="auto"/>
        <w:left w:val="none" w:sz="0" w:space="0" w:color="auto"/>
        <w:bottom w:val="none" w:sz="0" w:space="0" w:color="auto"/>
        <w:right w:val="none" w:sz="0" w:space="0" w:color="auto"/>
      </w:divBdr>
    </w:div>
    <w:div w:id="1550991769">
      <w:bodyDiv w:val="1"/>
      <w:marLeft w:val="0"/>
      <w:marRight w:val="0"/>
      <w:marTop w:val="0"/>
      <w:marBottom w:val="0"/>
      <w:divBdr>
        <w:top w:val="none" w:sz="0" w:space="0" w:color="auto"/>
        <w:left w:val="none" w:sz="0" w:space="0" w:color="auto"/>
        <w:bottom w:val="none" w:sz="0" w:space="0" w:color="auto"/>
        <w:right w:val="none" w:sz="0" w:space="0" w:color="auto"/>
      </w:divBdr>
    </w:div>
    <w:div w:id="1669365122">
      <w:bodyDiv w:val="1"/>
      <w:marLeft w:val="0"/>
      <w:marRight w:val="0"/>
      <w:marTop w:val="0"/>
      <w:marBottom w:val="0"/>
      <w:divBdr>
        <w:top w:val="none" w:sz="0" w:space="0" w:color="auto"/>
        <w:left w:val="none" w:sz="0" w:space="0" w:color="auto"/>
        <w:bottom w:val="none" w:sz="0" w:space="0" w:color="auto"/>
        <w:right w:val="none" w:sz="0" w:space="0" w:color="auto"/>
      </w:divBdr>
    </w:div>
    <w:div w:id="1683512377">
      <w:bodyDiv w:val="1"/>
      <w:marLeft w:val="0"/>
      <w:marRight w:val="0"/>
      <w:marTop w:val="0"/>
      <w:marBottom w:val="0"/>
      <w:divBdr>
        <w:top w:val="none" w:sz="0" w:space="0" w:color="auto"/>
        <w:left w:val="none" w:sz="0" w:space="0" w:color="auto"/>
        <w:bottom w:val="none" w:sz="0" w:space="0" w:color="auto"/>
        <w:right w:val="none" w:sz="0" w:space="0" w:color="auto"/>
      </w:divBdr>
    </w:div>
    <w:div w:id="1789621865">
      <w:bodyDiv w:val="1"/>
      <w:marLeft w:val="0"/>
      <w:marRight w:val="0"/>
      <w:marTop w:val="0"/>
      <w:marBottom w:val="0"/>
      <w:divBdr>
        <w:top w:val="none" w:sz="0" w:space="0" w:color="auto"/>
        <w:left w:val="none" w:sz="0" w:space="0" w:color="auto"/>
        <w:bottom w:val="none" w:sz="0" w:space="0" w:color="auto"/>
        <w:right w:val="none" w:sz="0" w:space="0" w:color="auto"/>
      </w:divBdr>
    </w:div>
    <w:div w:id="1804344171">
      <w:bodyDiv w:val="1"/>
      <w:marLeft w:val="0"/>
      <w:marRight w:val="0"/>
      <w:marTop w:val="0"/>
      <w:marBottom w:val="0"/>
      <w:divBdr>
        <w:top w:val="none" w:sz="0" w:space="0" w:color="auto"/>
        <w:left w:val="none" w:sz="0" w:space="0" w:color="auto"/>
        <w:bottom w:val="none" w:sz="0" w:space="0" w:color="auto"/>
        <w:right w:val="none" w:sz="0" w:space="0" w:color="auto"/>
      </w:divBdr>
    </w:div>
    <w:div w:id="1892617692">
      <w:bodyDiv w:val="1"/>
      <w:marLeft w:val="0"/>
      <w:marRight w:val="0"/>
      <w:marTop w:val="0"/>
      <w:marBottom w:val="0"/>
      <w:divBdr>
        <w:top w:val="none" w:sz="0" w:space="0" w:color="auto"/>
        <w:left w:val="none" w:sz="0" w:space="0" w:color="auto"/>
        <w:bottom w:val="none" w:sz="0" w:space="0" w:color="auto"/>
        <w:right w:val="none" w:sz="0" w:space="0" w:color="auto"/>
      </w:divBdr>
    </w:div>
    <w:div w:id="1945189590">
      <w:bodyDiv w:val="1"/>
      <w:marLeft w:val="0"/>
      <w:marRight w:val="0"/>
      <w:marTop w:val="0"/>
      <w:marBottom w:val="0"/>
      <w:divBdr>
        <w:top w:val="none" w:sz="0" w:space="0" w:color="auto"/>
        <w:left w:val="none" w:sz="0" w:space="0" w:color="auto"/>
        <w:bottom w:val="none" w:sz="0" w:space="0" w:color="auto"/>
        <w:right w:val="none" w:sz="0" w:space="0" w:color="auto"/>
      </w:divBdr>
    </w:div>
    <w:div w:id="2081054830">
      <w:bodyDiv w:val="1"/>
      <w:marLeft w:val="0"/>
      <w:marRight w:val="0"/>
      <w:marTop w:val="0"/>
      <w:marBottom w:val="0"/>
      <w:divBdr>
        <w:top w:val="none" w:sz="0" w:space="0" w:color="auto"/>
        <w:left w:val="none" w:sz="0" w:space="0" w:color="auto"/>
        <w:bottom w:val="none" w:sz="0" w:space="0" w:color="auto"/>
        <w:right w:val="none" w:sz="0" w:space="0" w:color="auto"/>
      </w:divBdr>
    </w:div>
    <w:div w:id="2082018600">
      <w:bodyDiv w:val="1"/>
      <w:marLeft w:val="0"/>
      <w:marRight w:val="0"/>
      <w:marTop w:val="0"/>
      <w:marBottom w:val="0"/>
      <w:divBdr>
        <w:top w:val="none" w:sz="0" w:space="0" w:color="auto"/>
        <w:left w:val="none" w:sz="0" w:space="0" w:color="auto"/>
        <w:bottom w:val="none" w:sz="0" w:space="0" w:color="auto"/>
        <w:right w:val="none" w:sz="0" w:space="0" w:color="auto"/>
      </w:divBdr>
    </w:div>
    <w:div w:id="2096050616">
      <w:bodyDiv w:val="1"/>
      <w:marLeft w:val="0"/>
      <w:marRight w:val="0"/>
      <w:marTop w:val="0"/>
      <w:marBottom w:val="0"/>
      <w:divBdr>
        <w:top w:val="none" w:sz="0" w:space="0" w:color="auto"/>
        <w:left w:val="none" w:sz="0" w:space="0" w:color="auto"/>
        <w:bottom w:val="none" w:sz="0" w:space="0" w:color="auto"/>
        <w:right w:val="none" w:sz="0" w:space="0" w:color="auto"/>
      </w:divBdr>
    </w:div>
    <w:div w:id="2099716188">
      <w:bodyDiv w:val="1"/>
      <w:marLeft w:val="0"/>
      <w:marRight w:val="0"/>
      <w:marTop w:val="0"/>
      <w:marBottom w:val="0"/>
      <w:divBdr>
        <w:top w:val="none" w:sz="0" w:space="0" w:color="auto"/>
        <w:left w:val="none" w:sz="0" w:space="0" w:color="auto"/>
        <w:bottom w:val="none" w:sz="0" w:space="0" w:color="auto"/>
        <w:right w:val="none" w:sz="0" w:space="0" w:color="auto"/>
      </w:divBdr>
    </w:div>
    <w:div w:id="2124037683">
      <w:bodyDiv w:val="1"/>
      <w:marLeft w:val="0"/>
      <w:marRight w:val="0"/>
      <w:marTop w:val="0"/>
      <w:marBottom w:val="0"/>
      <w:divBdr>
        <w:top w:val="none" w:sz="0" w:space="0" w:color="auto"/>
        <w:left w:val="none" w:sz="0" w:space="0" w:color="auto"/>
        <w:bottom w:val="none" w:sz="0" w:space="0" w:color="auto"/>
        <w:right w:val="none" w:sz="0" w:space="0" w:color="auto"/>
      </w:divBdr>
    </w:div>
    <w:div w:id="212854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1.emf"/><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43.png"/><Relationship Id="rId16"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8.xml"/><Relationship Id="rId53" Type="http://schemas.openxmlformats.org/officeDocument/2006/relationships/header" Target="header10.xml"/><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1.png"/><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image" Target="media/image22.emf"/><Relationship Id="rId48" Type="http://schemas.openxmlformats.org/officeDocument/2006/relationships/image" Target="media/image26.png"/><Relationship Id="rId56" Type="http://schemas.openxmlformats.org/officeDocument/2006/relationships/image" Target="media/image27.png"/><Relationship Id="rId64" Type="http://schemas.openxmlformats.org/officeDocument/2006/relationships/image" Target="media/image36.png"/><Relationship Id="rId69" Type="http://schemas.openxmlformats.org/officeDocument/2006/relationships/image" Target="media/image44.png"/><Relationship Id="rId77"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image" Target="media/image42.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image" Target="media/image24.emf"/><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footer" Target="footer3.xml"/><Relationship Id="rId54" Type="http://schemas.openxmlformats.org/officeDocument/2006/relationships/footer" Target="footer5.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49" Type="http://schemas.openxmlformats.org/officeDocument/2006/relationships/image" Target="media/image29.png"/><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image" Target="media/image19.svg"/><Relationship Id="rId44" Type="http://schemas.openxmlformats.org/officeDocument/2006/relationships/image" Target="media/image23.emf"/><Relationship Id="rId52" Type="http://schemas.openxmlformats.org/officeDocument/2006/relationships/footer" Target="footer4.xml"/><Relationship Id="rId60" Type="http://schemas.openxmlformats.org/officeDocument/2006/relationships/image" Target="media/image35.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header" Target="header6.xml"/><Relationship Id="rId34" Type="http://schemas.openxmlformats.org/officeDocument/2006/relationships/image" Target="media/image20.jpg"/><Relationship Id="rId50" Type="http://schemas.openxmlformats.org/officeDocument/2006/relationships/image" Target="media/image30.png"/><Relationship Id="rId55" Type="http://schemas.openxmlformats.org/officeDocument/2006/relationships/header" Target="header11.xml"/><Relationship Id="rId76" Type="http://schemas.openxmlformats.org/officeDocument/2006/relationships/image" Target="media/image48.png"/><Relationship Id="rId7" Type="http://schemas.openxmlformats.org/officeDocument/2006/relationships/styles" Target="style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4C1F11362447F78CCCA508E9073EC9"/>
        <w:category>
          <w:name w:val="General"/>
          <w:gallery w:val="placeholder"/>
        </w:category>
        <w:types>
          <w:type w:val="bbPlcHdr"/>
        </w:types>
        <w:behaviors>
          <w:behavior w:val="content"/>
        </w:behaviors>
        <w:guid w:val="{BF57D1FE-B3FD-4CE6-AAED-A121A472D31E}"/>
      </w:docPartPr>
      <w:docPartBody>
        <w:p w:rsidR="000D457A" w:rsidRDefault="000D457A" w:rsidP="000D457A">
          <w:pPr>
            <w:pStyle w:val="224C1F11362447F78CCCA508E9073EC9"/>
          </w:pPr>
          <w:r>
            <w:t>Annual</w:t>
          </w:r>
          <w:r>
            <w:br/>
            <w:t>Report</w:t>
          </w:r>
        </w:p>
      </w:docPartBody>
    </w:docPart>
    <w:docPart>
      <w:docPartPr>
        <w:name w:val="1C5A6D996D9B4FC3809D81571882BFFC"/>
        <w:category>
          <w:name w:val="General"/>
          <w:gallery w:val="placeholder"/>
        </w:category>
        <w:types>
          <w:type w:val="bbPlcHdr"/>
        </w:types>
        <w:behaviors>
          <w:behavior w:val="content"/>
        </w:behaviors>
        <w:guid w:val="{AB04E389-C76C-47EA-8A9A-184AE9DE93C0}"/>
      </w:docPartPr>
      <w:docPartBody>
        <w:p w:rsidR="000D457A" w:rsidRDefault="000D457A" w:rsidP="000D457A">
          <w:pPr>
            <w:pStyle w:val="1C5A6D996D9B4FC3809D81571882BFFC"/>
          </w:pPr>
          <w:r w:rsidRPr="00C074E0">
            <w:rPr>
              <w:noProof/>
              <w:color w:val="595959" w:themeColor="text1" w:themeTint="A6"/>
              <w:sz w:val="20"/>
              <w:lang w:val="fr-FR"/>
            </w:rPr>
            <w:t>[</w:t>
          </w:r>
          <w:r w:rsidRPr="00B4357A">
            <w:rPr>
              <w:noProof/>
              <w:lang w:val="fr-FR"/>
            </w:rPr>
            <w:t>Aquí puede agregar una descripción breve o cualquier nota importante. Por lo general, una descripción breve consiste en un resumen reducido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T Sans">
    <w:altName w:val="PT Sans"/>
    <w:charset w:val="00"/>
    <w:family w:val="swiss"/>
    <w:pitch w:val="variable"/>
    <w:sig w:usb0="A00002EF" w:usb1="5000204B" w:usb2="00000000" w:usb3="00000000" w:csb0="00000097"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ansSerif">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1E"/>
    <w:rsid w:val="00012497"/>
    <w:rsid w:val="000D1B3F"/>
    <w:rsid w:val="000D457A"/>
    <w:rsid w:val="001F2CD9"/>
    <w:rsid w:val="002A6ABE"/>
    <w:rsid w:val="002B28CE"/>
    <w:rsid w:val="002F17D4"/>
    <w:rsid w:val="00373F82"/>
    <w:rsid w:val="0037531E"/>
    <w:rsid w:val="003F20A1"/>
    <w:rsid w:val="003F74AA"/>
    <w:rsid w:val="00486827"/>
    <w:rsid w:val="004971F6"/>
    <w:rsid w:val="005A45D3"/>
    <w:rsid w:val="0067015D"/>
    <w:rsid w:val="006B040D"/>
    <w:rsid w:val="00890C98"/>
    <w:rsid w:val="00895DEB"/>
    <w:rsid w:val="008C025C"/>
    <w:rsid w:val="008C683B"/>
    <w:rsid w:val="008F6F09"/>
    <w:rsid w:val="00911D4E"/>
    <w:rsid w:val="00954529"/>
    <w:rsid w:val="00976113"/>
    <w:rsid w:val="00A172EC"/>
    <w:rsid w:val="00AE6BD5"/>
    <w:rsid w:val="00C67E36"/>
    <w:rsid w:val="00C82B88"/>
    <w:rsid w:val="00C82CE8"/>
    <w:rsid w:val="00D357AE"/>
    <w:rsid w:val="00D86E25"/>
    <w:rsid w:val="00E85AE4"/>
    <w:rsid w:val="00EA44A8"/>
    <w:rsid w:val="00EA5515"/>
    <w:rsid w:val="00EF4470"/>
    <w:rsid w:val="00F613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24C1F11362447F78CCCA508E9073EC9">
    <w:name w:val="224C1F11362447F78CCCA508E9073EC9"/>
    <w:rsid w:val="000D457A"/>
  </w:style>
  <w:style w:type="paragraph" w:customStyle="1" w:styleId="1C5A6D996D9B4FC3809D81571882BFFC">
    <w:name w:val="1C5A6D996D9B4FC3809D81571882BFFC"/>
    <w:rsid w:val="000D4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FONDO DE GARANTIAS DE INSTITUCIONES FINANCIERAS - FOGAFÍN</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6EA729DC2D5364692565BF43CEEA661" ma:contentTypeVersion="5" ma:contentTypeDescription="Crear nuevo documento." ma:contentTypeScope="" ma:versionID="ba78b88d6bc610b1d1f7e6662b4d6c7f">
  <xsd:schema xmlns:xsd="http://www.w3.org/2001/XMLSchema" xmlns:xs="http://www.w3.org/2001/XMLSchema" xmlns:p="http://schemas.microsoft.com/office/2006/metadata/properties" xmlns:ns2="86fbb03e-06d9-4e12-899b-85ae2e791394" xmlns:ns3="3410525b-d2fa-4a3d-a768-156301000eb6" targetNamespace="http://schemas.microsoft.com/office/2006/metadata/properties" ma:root="true" ma:fieldsID="929838af4f88dffdf3b9571a3284812e" ns2:_="" ns3:_="">
    <xsd:import namespace="86fbb03e-06d9-4e12-899b-85ae2e791394"/>
    <xsd:import namespace="3410525b-d2fa-4a3d-a768-156301000eb6"/>
    <xsd:element name="properties">
      <xsd:complexType>
        <xsd:sequence>
          <xsd:element name="documentManagement">
            <xsd:complexType>
              <xsd:all>
                <xsd:element ref="ns2:Departamento"/>
                <xsd:element ref="ns3:Macroproceso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bb03e-06d9-4e12-899b-85ae2e791394" elementFormDefault="qualified">
    <xsd:import namespace="http://schemas.microsoft.com/office/2006/documentManagement/types"/>
    <xsd:import namespace="http://schemas.microsoft.com/office/infopath/2007/PartnerControls"/>
    <xsd:element name="Departamento" ma:index="8" ma:displayName="Departamento" ma:default="Comunicaciones y Relaciones Corporativas" ma:format="Dropdown" ma:internalName="Departamento">
      <xsd:simpleType>
        <xsd:restriction base="dms:Choice">
          <xsd:enumeration value="Comunicaciones y Relaciones Corporativas"/>
          <xsd:enumeration value="Auditoria Interna"/>
          <xsd:enumeration value="Información Financiera"/>
          <xsd:enumeration value="Dirección"/>
          <xsd:enumeration value="Riesgos Financieros de la Reserva"/>
          <xsd:enumeration value="Gestión de Contenidos"/>
          <xsd:enumeration value="Talento Humano"/>
          <xsd:enumeration value="Riesgo Operativo y Procesos"/>
          <xsd:enumeration value="Análisis de Entidades Financieras y Simulacros"/>
          <xsd:enumeration value="Jurídico"/>
          <xsd:enumeration value="Gestión de Otros Archivos"/>
          <xsd:enumeration value="Resolución y Liquidaciones"/>
          <xsd:enumeration value="Operaciones de Tesoreria"/>
          <xsd:enumeration value="Sistema de Seguro de Depósitos"/>
          <xsd:enumeration value="Planeación y Proyectos"/>
          <xsd:enumeration value="Gestión de Inversiones"/>
          <xsd:enumeration value="Subdireción Corporativa"/>
          <xsd:enumeration value="Desarrollo Administrativo"/>
          <xsd:enumeration value="Subdirección de Gestión de Activos"/>
          <xsd:enumeration value="Subdirección Financiera Y Operativa"/>
          <xsd:enumeration value="Tecnologías de La Información"/>
          <xsd:enumeration value="Subdirección de Mecanismo de Resolución"/>
        </xsd:restriction>
      </xsd:simpleType>
    </xsd:element>
  </xsd:schema>
  <xsd:schema xmlns:xsd="http://www.w3.org/2001/XMLSchema" xmlns:xs="http://www.w3.org/2001/XMLSchema" xmlns:dms="http://schemas.microsoft.com/office/2006/documentManagement/types" xmlns:pc="http://schemas.microsoft.com/office/infopath/2007/PartnerControls" targetNamespace="3410525b-d2fa-4a3d-a768-156301000eb6" elementFormDefault="qualified">
    <xsd:import namespace="http://schemas.microsoft.com/office/2006/documentManagement/types"/>
    <xsd:import namespace="http://schemas.microsoft.com/office/infopath/2007/PartnerControls"/>
    <xsd:element name="Macroprocesos" ma:index="9" ma:displayName="Proceso" ma:list="{aabdd146-37cb-46d7-8581-226074af296f}" ma:internalName="Macroprocesos" ma:readOnly="false" ma:showField="Macroproceso">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partamento xmlns="86fbb03e-06d9-4e12-899b-85ae2e791394">Comunicaciones y Relaciones Corporativas</Departamento>
    <Macroprocesos xmlns="3410525b-d2fa-4a3d-a768-156301000eb6">14</Macroproceso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199CEE-0844-4788-9213-FAE65304A23A}">
  <ds:schemaRefs>
    <ds:schemaRef ds:uri="http://schemas.microsoft.com/sharepoint/v3/contenttype/forms"/>
  </ds:schemaRefs>
</ds:datastoreItem>
</file>

<file path=customXml/itemProps3.xml><?xml version="1.0" encoding="utf-8"?>
<ds:datastoreItem xmlns:ds="http://schemas.openxmlformats.org/officeDocument/2006/customXml" ds:itemID="{5F4593F2-CB91-4602-A70A-B14552A52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bb03e-06d9-4e12-899b-85ae2e791394"/>
    <ds:schemaRef ds:uri="3410525b-d2fa-4a3d-a768-15630100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ACBE04-4AE8-47B8-B6D9-D8A34C34E24F}">
  <ds:schemaRefs>
    <ds:schemaRef ds:uri="http://schemas.microsoft.com/office/2006/metadata/properties"/>
    <ds:schemaRef ds:uri="http://schemas.microsoft.com/office/infopath/2007/PartnerControls"/>
    <ds:schemaRef ds:uri="86fbb03e-06d9-4e12-899b-85ae2e791394"/>
    <ds:schemaRef ds:uri="3410525b-d2fa-4a3d-a768-156301000eb6"/>
  </ds:schemaRefs>
</ds:datastoreItem>
</file>

<file path=customXml/itemProps5.xml><?xml version="1.0" encoding="utf-8"?>
<ds:datastoreItem xmlns:ds="http://schemas.openxmlformats.org/officeDocument/2006/customXml" ds:itemID="{8BD94AD4-5ED7-4F43-A91C-530855C5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43</Pages>
  <Words>8100</Words>
  <Characters>44553</Characters>
  <Application>Microsoft Office Word</Application>
  <DocSecurity>4</DocSecurity>
  <Lines>371</Lines>
  <Paragraphs>105</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
  <LinksUpToDate>false</LinksUpToDate>
  <CharactersWithSpaces>52548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
  <dc:creator>Juan Carlos Lopez Mora</dc:creator>
  <cp:keywords/>
  <dc:description/>
  <cp:lastModifiedBy>Nathaly Johanna Hernandez Bohorquez</cp:lastModifiedBy>
  <cp:revision>2</cp:revision>
  <cp:lastPrinted>2017-10-25T16:07:00Z</cp:lastPrinted>
  <dcterms:created xsi:type="dcterms:W3CDTF">2022-08-02T16:42:00Z</dcterms:created>
  <dcterms:modified xsi:type="dcterms:W3CDTF">2022-08-02T16:42:00Z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0x010100D6EA729DC2D5364692565BF43CEEA661</vt:lpwstr>
  </property>
</Properties>
</file>