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980" w:rsidRDefault="00681980" w:rsidP="00122777">
      <w:pPr>
        <w:autoSpaceDE w:val="0"/>
        <w:autoSpaceDN w:val="0"/>
        <w:adjustRightInd w:val="0"/>
        <w:spacing w:after="0" w:line="240" w:lineRule="auto"/>
        <w:jc w:val="right"/>
        <w:rPr>
          <w:rFonts w:cs="Arial"/>
          <w:sz w:val="56"/>
          <w:szCs w:val="56"/>
        </w:rPr>
      </w:pPr>
    </w:p>
    <w:p w:rsidR="00134A90" w:rsidRPr="00D1557F" w:rsidRDefault="00134A90" w:rsidP="00122777">
      <w:pPr>
        <w:autoSpaceDE w:val="0"/>
        <w:autoSpaceDN w:val="0"/>
        <w:adjustRightInd w:val="0"/>
        <w:spacing w:after="0" w:line="240" w:lineRule="auto"/>
        <w:jc w:val="right"/>
        <w:rPr>
          <w:rFonts w:cs="Arial"/>
          <w:sz w:val="56"/>
          <w:szCs w:val="56"/>
        </w:rPr>
      </w:pPr>
    </w:p>
    <w:p w:rsidR="00681980" w:rsidRPr="00EB0C19" w:rsidRDefault="00FC39E7" w:rsidP="00D77E92">
      <w:pPr>
        <w:autoSpaceDE w:val="0"/>
        <w:autoSpaceDN w:val="0"/>
        <w:adjustRightInd w:val="0"/>
        <w:spacing w:after="0" w:line="240" w:lineRule="auto"/>
        <w:jc w:val="center"/>
        <w:rPr>
          <w:rFonts w:ascii="Arial" w:hAnsi="Arial" w:cs="Arial"/>
          <w:sz w:val="52"/>
          <w:szCs w:val="52"/>
        </w:rPr>
      </w:pPr>
      <w:r w:rsidRPr="00EB0C19">
        <w:rPr>
          <w:rFonts w:ascii="Arial" w:hAnsi="Arial" w:cs="Arial"/>
          <w:sz w:val="52"/>
          <w:szCs w:val="52"/>
        </w:rPr>
        <w:t>CÓDIGO DE ÉTICA</w:t>
      </w:r>
      <w:r w:rsidR="00681980" w:rsidRPr="00EB0C19">
        <w:rPr>
          <w:rFonts w:ascii="Arial" w:hAnsi="Arial" w:cs="Arial"/>
          <w:sz w:val="52"/>
          <w:szCs w:val="52"/>
        </w:rPr>
        <w:t xml:space="preserve"> DE</w:t>
      </w:r>
      <w:r w:rsidR="00DB3CFF" w:rsidRPr="00EB0C19">
        <w:rPr>
          <w:rFonts w:ascii="Arial" w:hAnsi="Arial" w:cs="Arial"/>
          <w:sz w:val="52"/>
          <w:szCs w:val="52"/>
        </w:rPr>
        <w:t xml:space="preserve"> LA</w:t>
      </w:r>
      <w:r w:rsidR="00681980" w:rsidRPr="00EB0C19">
        <w:rPr>
          <w:rFonts w:ascii="Arial" w:hAnsi="Arial" w:cs="Arial"/>
          <w:sz w:val="52"/>
          <w:szCs w:val="52"/>
        </w:rPr>
        <w:t xml:space="preserve"> AUDITORÍA INTERNA</w:t>
      </w:r>
    </w:p>
    <w:p w:rsidR="00681980" w:rsidRPr="00D1557F" w:rsidRDefault="00681980" w:rsidP="003B7AB8">
      <w:pPr>
        <w:rPr>
          <w:rFonts w:cs="Arial"/>
          <w:b/>
          <w:bCs/>
          <w:sz w:val="24"/>
          <w:szCs w:val="24"/>
        </w:rPr>
      </w:pPr>
    </w:p>
    <w:p w:rsidR="00681980" w:rsidRPr="00D1557F" w:rsidRDefault="00681980" w:rsidP="003B7AB8">
      <w:pPr>
        <w:rPr>
          <w:rFonts w:cs="Arial"/>
          <w:b/>
          <w:bCs/>
          <w:sz w:val="24"/>
          <w:szCs w:val="24"/>
        </w:rPr>
      </w:pPr>
    </w:p>
    <w:p w:rsidR="00681980" w:rsidRPr="00D1557F" w:rsidRDefault="00E43C6B" w:rsidP="00E43C6B">
      <w:pPr>
        <w:tabs>
          <w:tab w:val="left" w:pos="3900"/>
        </w:tabs>
        <w:rPr>
          <w:rFonts w:cs="Arial"/>
          <w:b/>
          <w:bCs/>
          <w:sz w:val="24"/>
          <w:szCs w:val="24"/>
        </w:rPr>
      </w:pPr>
      <w:r w:rsidRPr="00D1557F">
        <w:rPr>
          <w:rFonts w:cs="Arial"/>
          <w:b/>
          <w:bCs/>
          <w:sz w:val="24"/>
          <w:szCs w:val="24"/>
        </w:rPr>
        <w:tab/>
      </w:r>
    </w:p>
    <w:p w:rsidR="00681980" w:rsidRPr="00D1557F" w:rsidRDefault="00681980" w:rsidP="003B7AB8">
      <w:pPr>
        <w:rPr>
          <w:rFonts w:cs="Arial"/>
          <w:b/>
          <w:bCs/>
          <w:sz w:val="24"/>
          <w:szCs w:val="24"/>
        </w:rPr>
      </w:pPr>
    </w:p>
    <w:p w:rsidR="00681980" w:rsidRPr="00EB0C19" w:rsidRDefault="001A1B49" w:rsidP="00EB0C19">
      <w:pPr>
        <w:jc w:val="center"/>
        <w:rPr>
          <w:rFonts w:cs="Arial"/>
          <w:b/>
          <w:bCs/>
          <w:sz w:val="24"/>
          <w:szCs w:val="24"/>
        </w:rPr>
      </w:pPr>
      <w:r w:rsidRPr="00424458">
        <w:rPr>
          <w:rFonts w:ascii="Arial" w:hAnsi="Arial" w:cs="Arial"/>
          <w:b/>
          <w:bCs/>
          <w:noProof/>
          <w:sz w:val="24"/>
          <w:szCs w:val="24"/>
          <w:lang w:eastAsia="es-CO"/>
        </w:rPr>
        <w:drawing>
          <wp:inline distT="0" distB="0" distL="0" distR="0" wp14:anchorId="42B322B2" wp14:editId="6D46E166">
            <wp:extent cx="4305300" cy="1271567"/>
            <wp:effectExtent l="0" t="0" r="0" b="5080"/>
            <wp:docPr id="4" name="Imagen 4" descr="\\hermes\Doc_Fogafin\DCI\2016\logo\logo_adaptado-01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es\Doc_Fogafin\DCI\2016\logo\logo_adaptado-01 (005).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8690" b="38487"/>
                    <a:stretch/>
                  </pic:blipFill>
                  <pic:spPr bwMode="auto">
                    <a:xfrm>
                      <a:off x="0" y="0"/>
                      <a:ext cx="4308128" cy="1272402"/>
                    </a:xfrm>
                    <a:prstGeom prst="rect">
                      <a:avLst/>
                    </a:prstGeom>
                    <a:noFill/>
                    <a:ln>
                      <a:noFill/>
                    </a:ln>
                    <a:extLst>
                      <a:ext uri="{53640926-AAD7-44D8-BBD7-CCE9431645EC}">
                        <a14:shadowObscured xmlns:a14="http://schemas.microsoft.com/office/drawing/2010/main"/>
                      </a:ext>
                    </a:extLst>
                  </pic:spPr>
                </pic:pic>
              </a:graphicData>
            </a:graphic>
          </wp:inline>
        </w:drawing>
      </w:r>
    </w:p>
    <w:p w:rsidR="00681980" w:rsidRPr="00D1557F" w:rsidRDefault="00681980" w:rsidP="00747EA3">
      <w:pPr>
        <w:jc w:val="center"/>
        <w:rPr>
          <w:rFonts w:cs="Arial"/>
          <w:bCs/>
          <w:sz w:val="28"/>
          <w:szCs w:val="28"/>
        </w:rPr>
      </w:pPr>
    </w:p>
    <w:p w:rsidR="00681980" w:rsidRPr="00D1557F" w:rsidRDefault="00681980" w:rsidP="002F03BA">
      <w:pPr>
        <w:rPr>
          <w:rFonts w:cs="Arial"/>
          <w:b/>
          <w:bCs/>
          <w:sz w:val="24"/>
          <w:szCs w:val="24"/>
        </w:rPr>
      </w:pPr>
    </w:p>
    <w:p w:rsidR="00681980" w:rsidRPr="00D1557F" w:rsidRDefault="00681980" w:rsidP="002F03BA">
      <w:pPr>
        <w:rPr>
          <w:rFonts w:cs="Arial"/>
          <w:b/>
          <w:bCs/>
          <w:sz w:val="24"/>
          <w:szCs w:val="24"/>
        </w:rPr>
      </w:pPr>
    </w:p>
    <w:p w:rsidR="00681980" w:rsidRPr="00EB0C19" w:rsidRDefault="001A1B49" w:rsidP="00FA38B3">
      <w:pPr>
        <w:jc w:val="center"/>
        <w:rPr>
          <w:rFonts w:ascii="Arial" w:hAnsi="Arial" w:cs="Arial"/>
          <w:bCs/>
          <w:sz w:val="40"/>
          <w:szCs w:val="40"/>
        </w:rPr>
      </w:pPr>
      <w:r>
        <w:rPr>
          <w:rFonts w:ascii="Arial" w:hAnsi="Arial" w:cs="Arial"/>
          <w:bCs/>
          <w:sz w:val="40"/>
          <w:szCs w:val="40"/>
        </w:rPr>
        <w:t>DEPARTAMENTO DE AUDITORÍ</w:t>
      </w:r>
      <w:r w:rsidR="00681980" w:rsidRPr="00EB0C19">
        <w:rPr>
          <w:rFonts w:ascii="Arial" w:hAnsi="Arial" w:cs="Arial"/>
          <w:bCs/>
          <w:sz w:val="40"/>
          <w:szCs w:val="40"/>
        </w:rPr>
        <w:t>A INTERNA</w:t>
      </w:r>
    </w:p>
    <w:p w:rsidR="00CB4AA3" w:rsidRPr="00EB0C19" w:rsidRDefault="00681980" w:rsidP="00CB4AA3">
      <w:pPr>
        <w:autoSpaceDE w:val="0"/>
        <w:autoSpaceDN w:val="0"/>
        <w:adjustRightInd w:val="0"/>
        <w:spacing w:after="0" w:line="240" w:lineRule="auto"/>
        <w:jc w:val="center"/>
        <w:rPr>
          <w:rFonts w:ascii="Arial" w:hAnsi="Arial" w:cs="Arial"/>
          <w:sz w:val="40"/>
          <w:szCs w:val="40"/>
        </w:rPr>
      </w:pPr>
      <w:r w:rsidRPr="00EB0C19">
        <w:rPr>
          <w:rFonts w:ascii="Arial" w:hAnsi="Arial" w:cs="Arial"/>
          <w:sz w:val="40"/>
          <w:szCs w:val="40"/>
        </w:rPr>
        <w:t>SEPTIEMBRE</w:t>
      </w:r>
      <w:r w:rsidR="00167F82" w:rsidRPr="00EB0C19">
        <w:rPr>
          <w:rFonts w:ascii="Arial" w:hAnsi="Arial" w:cs="Arial"/>
          <w:sz w:val="40"/>
          <w:szCs w:val="40"/>
        </w:rPr>
        <w:t xml:space="preserve"> DE 2017</w:t>
      </w:r>
      <w:bookmarkStart w:id="0" w:name="_Toc303242423"/>
      <w:bookmarkStart w:id="1" w:name="_Toc303246131"/>
    </w:p>
    <w:p w:rsidR="00CB4AA3" w:rsidRDefault="00CB4AA3" w:rsidP="00CB4AA3">
      <w:pPr>
        <w:autoSpaceDE w:val="0"/>
        <w:autoSpaceDN w:val="0"/>
        <w:adjustRightInd w:val="0"/>
        <w:spacing w:after="0" w:line="240" w:lineRule="auto"/>
        <w:jc w:val="center"/>
        <w:rPr>
          <w:rFonts w:cs="Arial"/>
          <w:sz w:val="40"/>
          <w:szCs w:val="40"/>
        </w:rPr>
      </w:pPr>
    </w:p>
    <w:p w:rsidR="00EB0C19" w:rsidRDefault="00EB0C19" w:rsidP="00CB4AA3">
      <w:pPr>
        <w:autoSpaceDE w:val="0"/>
        <w:autoSpaceDN w:val="0"/>
        <w:adjustRightInd w:val="0"/>
        <w:spacing w:after="0" w:line="240" w:lineRule="auto"/>
        <w:jc w:val="center"/>
        <w:rPr>
          <w:rFonts w:cs="Arial"/>
          <w:sz w:val="40"/>
          <w:szCs w:val="40"/>
        </w:rPr>
      </w:pPr>
    </w:p>
    <w:p w:rsidR="00EB0C19" w:rsidRDefault="00EB0C19" w:rsidP="00CB4AA3">
      <w:pPr>
        <w:autoSpaceDE w:val="0"/>
        <w:autoSpaceDN w:val="0"/>
        <w:adjustRightInd w:val="0"/>
        <w:spacing w:after="0" w:line="240" w:lineRule="auto"/>
        <w:jc w:val="center"/>
        <w:rPr>
          <w:rFonts w:cs="Arial"/>
          <w:sz w:val="40"/>
          <w:szCs w:val="40"/>
        </w:rPr>
      </w:pPr>
    </w:p>
    <w:p w:rsidR="00EB0C19" w:rsidRDefault="00EB0C19" w:rsidP="00CB4AA3">
      <w:pPr>
        <w:autoSpaceDE w:val="0"/>
        <w:autoSpaceDN w:val="0"/>
        <w:adjustRightInd w:val="0"/>
        <w:spacing w:after="0" w:line="240" w:lineRule="auto"/>
        <w:jc w:val="center"/>
        <w:rPr>
          <w:rFonts w:cs="Arial"/>
          <w:sz w:val="40"/>
          <w:szCs w:val="40"/>
        </w:rPr>
      </w:pPr>
    </w:p>
    <w:p w:rsidR="00EB0C19" w:rsidRDefault="00EB0C19" w:rsidP="00CB4AA3">
      <w:pPr>
        <w:autoSpaceDE w:val="0"/>
        <w:autoSpaceDN w:val="0"/>
        <w:adjustRightInd w:val="0"/>
        <w:spacing w:after="0" w:line="240" w:lineRule="auto"/>
        <w:jc w:val="center"/>
        <w:rPr>
          <w:rFonts w:cs="Arial"/>
          <w:sz w:val="40"/>
          <w:szCs w:val="40"/>
        </w:rPr>
      </w:pPr>
    </w:p>
    <w:p w:rsidR="00EB0C19" w:rsidRDefault="00EB0C19" w:rsidP="00EB0C19">
      <w:pPr>
        <w:autoSpaceDE w:val="0"/>
        <w:autoSpaceDN w:val="0"/>
        <w:adjustRightInd w:val="0"/>
        <w:spacing w:after="0" w:line="240" w:lineRule="auto"/>
        <w:rPr>
          <w:rFonts w:cs="Arial"/>
          <w:sz w:val="40"/>
          <w:szCs w:val="40"/>
        </w:rPr>
      </w:pPr>
    </w:p>
    <w:p w:rsidR="006C21FE" w:rsidRPr="002A5859" w:rsidRDefault="006C21FE" w:rsidP="006C21FE">
      <w:pPr>
        <w:pStyle w:val="Ttulo2"/>
        <w:jc w:val="center"/>
        <w:rPr>
          <w:rFonts w:ascii="Arial" w:hAnsi="Arial" w:cs="Arial"/>
          <w:bCs w:val="0"/>
          <w:color w:val="000080"/>
          <w:sz w:val="24"/>
          <w:szCs w:val="24"/>
        </w:rPr>
      </w:pPr>
      <w:bookmarkStart w:id="2" w:name="_Toc493515823"/>
      <w:bookmarkStart w:id="3" w:name="_Toc493516013"/>
      <w:bookmarkEnd w:id="0"/>
      <w:bookmarkEnd w:id="1"/>
      <w:r w:rsidRPr="002A5859">
        <w:rPr>
          <w:rFonts w:ascii="Arial" w:hAnsi="Arial" w:cs="Arial"/>
          <w:bCs w:val="0"/>
          <w:color w:val="000080"/>
          <w:sz w:val="24"/>
          <w:szCs w:val="24"/>
        </w:rPr>
        <w:t>TABLA DE CONTENIDO</w:t>
      </w:r>
      <w:bookmarkEnd w:id="2"/>
      <w:bookmarkEnd w:id="3"/>
    </w:p>
    <w:p w:rsidR="006C21FE" w:rsidRDefault="006C21FE" w:rsidP="006C21FE">
      <w:pPr>
        <w:rPr>
          <w:rFonts w:ascii="Arial" w:hAnsi="Arial" w:cs="Arial"/>
          <w:b/>
          <w:bCs/>
          <w:sz w:val="24"/>
          <w:szCs w:val="24"/>
        </w:rPr>
      </w:pPr>
    </w:p>
    <w:sdt>
      <w:sdtPr>
        <w:rPr>
          <w:rFonts w:ascii="Calibri" w:eastAsia="Calibri" w:hAnsi="Calibri" w:cs="Times New Roman"/>
          <w:color w:val="auto"/>
          <w:sz w:val="22"/>
          <w:szCs w:val="22"/>
          <w:lang w:val="es-ES" w:eastAsia="en-US"/>
        </w:rPr>
        <w:id w:val="1157343282"/>
        <w:docPartObj>
          <w:docPartGallery w:val="Table of Contents"/>
          <w:docPartUnique/>
        </w:docPartObj>
      </w:sdtPr>
      <w:sdtEndPr>
        <w:rPr>
          <w:b/>
          <w:bCs/>
        </w:rPr>
      </w:sdtEndPr>
      <w:sdtContent>
        <w:p w:rsidR="00EB0C19" w:rsidRDefault="00EB0C19">
          <w:pPr>
            <w:pStyle w:val="TtuloTDC"/>
          </w:pPr>
        </w:p>
        <w:p w:rsidR="00EB0C19" w:rsidRDefault="00EB0C19" w:rsidP="00EB0C19">
          <w:pPr>
            <w:pStyle w:val="TDC2"/>
            <w:tabs>
              <w:tab w:val="right" w:leader="dot" w:pos="8828"/>
            </w:tabs>
            <w:spacing w:after="0"/>
            <w:rPr>
              <w:rFonts w:asciiTheme="minorHAnsi" w:eastAsiaTheme="minorEastAsia" w:hAnsiTheme="minorHAnsi" w:cstheme="minorBidi"/>
              <w:noProof/>
              <w:lang w:eastAsia="es-CO"/>
            </w:rPr>
          </w:pPr>
          <w:r>
            <w:fldChar w:fldCharType="begin"/>
          </w:r>
          <w:r>
            <w:instrText xml:space="preserve"> TOC \o "1-3" \h \z \u </w:instrText>
          </w:r>
          <w:r>
            <w:fldChar w:fldCharType="separate"/>
          </w:r>
          <w:hyperlink w:anchor="_Toc493516013" w:history="1">
            <w:r w:rsidRPr="00864391">
              <w:rPr>
                <w:rStyle w:val="Hipervnculo"/>
                <w:rFonts w:ascii="Arial" w:hAnsi="Arial" w:cs="Arial"/>
                <w:noProof/>
              </w:rPr>
              <w:t>TABLA DE CONTENIDO</w:t>
            </w:r>
            <w:r>
              <w:rPr>
                <w:noProof/>
                <w:webHidden/>
              </w:rPr>
              <w:tab/>
            </w:r>
            <w:r>
              <w:rPr>
                <w:noProof/>
                <w:webHidden/>
              </w:rPr>
              <w:fldChar w:fldCharType="begin"/>
            </w:r>
            <w:r>
              <w:rPr>
                <w:noProof/>
                <w:webHidden/>
              </w:rPr>
              <w:instrText xml:space="preserve"> PAGEREF _Toc493516013 \h </w:instrText>
            </w:r>
            <w:r>
              <w:rPr>
                <w:noProof/>
                <w:webHidden/>
              </w:rPr>
            </w:r>
            <w:r>
              <w:rPr>
                <w:noProof/>
                <w:webHidden/>
              </w:rPr>
              <w:fldChar w:fldCharType="separate"/>
            </w:r>
            <w:r w:rsidR="008E652B">
              <w:rPr>
                <w:noProof/>
                <w:webHidden/>
              </w:rPr>
              <w:t>2</w:t>
            </w:r>
            <w:r>
              <w:rPr>
                <w:noProof/>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14" w:history="1">
            <w:r w:rsidR="00EB0C19" w:rsidRPr="00864391">
              <w:rPr>
                <w:rStyle w:val="Hipervnculo"/>
                <w:rFonts w:cs="Arial"/>
                <w:lang w:eastAsia="es-CO"/>
              </w:rPr>
              <w:t>INTRODUCCIÓN</w:t>
            </w:r>
            <w:r w:rsidR="00EB0C19">
              <w:rPr>
                <w:webHidden/>
              </w:rPr>
              <w:tab/>
            </w:r>
            <w:r w:rsidR="00EB0C19">
              <w:rPr>
                <w:webHidden/>
              </w:rPr>
              <w:fldChar w:fldCharType="begin"/>
            </w:r>
            <w:r w:rsidR="00EB0C19">
              <w:rPr>
                <w:webHidden/>
              </w:rPr>
              <w:instrText xml:space="preserve"> PAGEREF _Toc493516014 \h </w:instrText>
            </w:r>
            <w:r w:rsidR="00EB0C19">
              <w:rPr>
                <w:webHidden/>
              </w:rPr>
            </w:r>
            <w:r w:rsidR="00EB0C19">
              <w:rPr>
                <w:webHidden/>
              </w:rPr>
              <w:fldChar w:fldCharType="separate"/>
            </w:r>
            <w:r w:rsidR="008E652B">
              <w:rPr>
                <w:webHidden/>
              </w:rPr>
              <w:t>3</w:t>
            </w:r>
            <w:r w:rsidR="00EB0C19">
              <w:rPr>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15" w:history="1">
            <w:r w:rsidR="00EB0C19" w:rsidRPr="00864391">
              <w:rPr>
                <w:rStyle w:val="Hipervnculo"/>
                <w:rFonts w:cs="Arial"/>
                <w:lang w:eastAsia="es-CO"/>
              </w:rPr>
              <w:t>1.</w:t>
            </w:r>
            <w:r w:rsidR="00EB0C19">
              <w:rPr>
                <w:rFonts w:asciiTheme="minorHAnsi" w:eastAsiaTheme="minorEastAsia" w:hAnsiTheme="minorHAnsi" w:cstheme="minorBidi"/>
                <w:lang w:eastAsia="es-CO"/>
              </w:rPr>
              <w:tab/>
            </w:r>
            <w:r w:rsidR="00EB0C19" w:rsidRPr="00864391">
              <w:rPr>
                <w:rStyle w:val="Hipervnculo"/>
                <w:rFonts w:cs="Arial"/>
                <w:lang w:eastAsia="es-CO"/>
              </w:rPr>
              <w:t>OBJETO</w:t>
            </w:r>
            <w:r w:rsidR="00EB0C19">
              <w:rPr>
                <w:webHidden/>
              </w:rPr>
              <w:tab/>
            </w:r>
            <w:r w:rsidR="00EB0C19">
              <w:rPr>
                <w:webHidden/>
              </w:rPr>
              <w:fldChar w:fldCharType="begin"/>
            </w:r>
            <w:r w:rsidR="00EB0C19">
              <w:rPr>
                <w:webHidden/>
              </w:rPr>
              <w:instrText xml:space="preserve"> PAGEREF _Toc493516015 \h </w:instrText>
            </w:r>
            <w:r w:rsidR="00EB0C19">
              <w:rPr>
                <w:webHidden/>
              </w:rPr>
            </w:r>
            <w:r w:rsidR="00EB0C19">
              <w:rPr>
                <w:webHidden/>
              </w:rPr>
              <w:fldChar w:fldCharType="separate"/>
            </w:r>
            <w:r w:rsidR="008E652B">
              <w:rPr>
                <w:webHidden/>
              </w:rPr>
              <w:t>3</w:t>
            </w:r>
            <w:r w:rsidR="00EB0C19">
              <w:rPr>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16" w:history="1">
            <w:r w:rsidR="00EB0C19" w:rsidRPr="00864391">
              <w:rPr>
                <w:rStyle w:val="Hipervnculo"/>
                <w:rFonts w:cs="Arial"/>
                <w:lang w:eastAsia="es-CO"/>
              </w:rPr>
              <w:t>2.</w:t>
            </w:r>
            <w:r w:rsidR="00EB0C19">
              <w:rPr>
                <w:rFonts w:asciiTheme="minorHAnsi" w:eastAsiaTheme="minorEastAsia" w:hAnsiTheme="minorHAnsi" w:cstheme="minorBidi"/>
                <w:lang w:eastAsia="es-CO"/>
              </w:rPr>
              <w:tab/>
            </w:r>
            <w:r w:rsidR="00EB0C19" w:rsidRPr="00864391">
              <w:rPr>
                <w:rStyle w:val="Hipervnculo"/>
                <w:rFonts w:cs="Arial"/>
                <w:lang w:eastAsia="es-CO"/>
              </w:rPr>
              <w:t>ALCANCE</w:t>
            </w:r>
            <w:r w:rsidR="00EB0C19">
              <w:rPr>
                <w:webHidden/>
              </w:rPr>
              <w:tab/>
            </w:r>
            <w:r w:rsidR="00EB0C19">
              <w:rPr>
                <w:webHidden/>
              </w:rPr>
              <w:fldChar w:fldCharType="begin"/>
            </w:r>
            <w:r w:rsidR="00EB0C19">
              <w:rPr>
                <w:webHidden/>
              </w:rPr>
              <w:instrText xml:space="preserve"> PAGEREF _Toc493516016 \h </w:instrText>
            </w:r>
            <w:r w:rsidR="00EB0C19">
              <w:rPr>
                <w:webHidden/>
              </w:rPr>
            </w:r>
            <w:r w:rsidR="00EB0C19">
              <w:rPr>
                <w:webHidden/>
              </w:rPr>
              <w:fldChar w:fldCharType="separate"/>
            </w:r>
            <w:r w:rsidR="008E652B">
              <w:rPr>
                <w:webHidden/>
              </w:rPr>
              <w:t>3</w:t>
            </w:r>
            <w:r w:rsidR="00EB0C19">
              <w:rPr>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17" w:history="1">
            <w:r w:rsidR="00EB0C19" w:rsidRPr="00864391">
              <w:rPr>
                <w:rStyle w:val="Hipervnculo"/>
                <w:rFonts w:cs="Arial"/>
                <w:lang w:eastAsia="es-CO"/>
              </w:rPr>
              <w:t>3. PRINCIPIOS</w:t>
            </w:r>
            <w:r w:rsidR="00EB0C19">
              <w:rPr>
                <w:webHidden/>
              </w:rPr>
              <w:tab/>
            </w:r>
            <w:r w:rsidR="00EB0C19">
              <w:rPr>
                <w:webHidden/>
              </w:rPr>
              <w:fldChar w:fldCharType="begin"/>
            </w:r>
            <w:r w:rsidR="00EB0C19">
              <w:rPr>
                <w:webHidden/>
              </w:rPr>
              <w:instrText xml:space="preserve"> PAGEREF _Toc493516017 \h </w:instrText>
            </w:r>
            <w:r w:rsidR="00EB0C19">
              <w:rPr>
                <w:webHidden/>
              </w:rPr>
            </w:r>
            <w:r w:rsidR="00EB0C19">
              <w:rPr>
                <w:webHidden/>
              </w:rPr>
              <w:fldChar w:fldCharType="separate"/>
            </w:r>
            <w:r w:rsidR="008E652B">
              <w:rPr>
                <w:webHidden/>
              </w:rPr>
              <w:t>4</w:t>
            </w:r>
            <w:r w:rsidR="00EB0C19">
              <w:rPr>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18" w:history="1">
            <w:r w:rsidR="00EB0C19" w:rsidRPr="00864391">
              <w:rPr>
                <w:rStyle w:val="Hipervnculo"/>
                <w:rFonts w:ascii="Arial" w:hAnsi="Arial" w:cs="Arial"/>
                <w:noProof/>
                <w:lang w:eastAsia="es-CO"/>
              </w:rPr>
              <w:t>3.1. Integridad</w:t>
            </w:r>
            <w:r w:rsidR="00EB0C19">
              <w:rPr>
                <w:noProof/>
                <w:webHidden/>
              </w:rPr>
              <w:tab/>
            </w:r>
            <w:r w:rsidR="00EB0C19">
              <w:rPr>
                <w:noProof/>
                <w:webHidden/>
              </w:rPr>
              <w:fldChar w:fldCharType="begin"/>
            </w:r>
            <w:r w:rsidR="00EB0C19">
              <w:rPr>
                <w:noProof/>
                <w:webHidden/>
              </w:rPr>
              <w:instrText xml:space="preserve"> PAGEREF _Toc493516018 \h </w:instrText>
            </w:r>
            <w:r w:rsidR="00EB0C19">
              <w:rPr>
                <w:noProof/>
                <w:webHidden/>
              </w:rPr>
            </w:r>
            <w:r w:rsidR="00EB0C19">
              <w:rPr>
                <w:noProof/>
                <w:webHidden/>
              </w:rPr>
              <w:fldChar w:fldCharType="separate"/>
            </w:r>
            <w:r w:rsidR="008E652B">
              <w:rPr>
                <w:noProof/>
                <w:webHidden/>
              </w:rPr>
              <w:t>4</w:t>
            </w:r>
            <w:r w:rsidR="00EB0C19">
              <w:rPr>
                <w:noProof/>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19" w:history="1">
            <w:r w:rsidR="00EB0C19" w:rsidRPr="00864391">
              <w:rPr>
                <w:rStyle w:val="Hipervnculo"/>
                <w:rFonts w:ascii="Arial" w:hAnsi="Arial" w:cs="Arial"/>
                <w:noProof/>
                <w:lang w:eastAsia="es-CO"/>
              </w:rPr>
              <w:t>3.2. Objetividad</w:t>
            </w:r>
            <w:r w:rsidR="00EB0C19">
              <w:rPr>
                <w:noProof/>
                <w:webHidden/>
              </w:rPr>
              <w:tab/>
            </w:r>
            <w:r w:rsidR="00EB0C19">
              <w:rPr>
                <w:noProof/>
                <w:webHidden/>
              </w:rPr>
              <w:fldChar w:fldCharType="begin"/>
            </w:r>
            <w:r w:rsidR="00EB0C19">
              <w:rPr>
                <w:noProof/>
                <w:webHidden/>
              </w:rPr>
              <w:instrText xml:space="preserve"> PAGEREF _Toc493516019 \h </w:instrText>
            </w:r>
            <w:r w:rsidR="00EB0C19">
              <w:rPr>
                <w:noProof/>
                <w:webHidden/>
              </w:rPr>
            </w:r>
            <w:r w:rsidR="00EB0C19">
              <w:rPr>
                <w:noProof/>
                <w:webHidden/>
              </w:rPr>
              <w:fldChar w:fldCharType="separate"/>
            </w:r>
            <w:r w:rsidR="008E652B">
              <w:rPr>
                <w:noProof/>
                <w:webHidden/>
              </w:rPr>
              <w:t>4</w:t>
            </w:r>
            <w:r w:rsidR="00EB0C19">
              <w:rPr>
                <w:noProof/>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20" w:history="1">
            <w:r w:rsidR="00EB0C19" w:rsidRPr="00864391">
              <w:rPr>
                <w:rStyle w:val="Hipervnculo"/>
                <w:rFonts w:ascii="Arial" w:hAnsi="Arial" w:cs="Arial"/>
                <w:noProof/>
                <w:lang w:eastAsia="es-CO"/>
              </w:rPr>
              <w:t>3.3. Confidencialidad</w:t>
            </w:r>
            <w:r w:rsidR="00EB0C19">
              <w:rPr>
                <w:noProof/>
                <w:webHidden/>
              </w:rPr>
              <w:tab/>
            </w:r>
            <w:r w:rsidR="00EB0C19">
              <w:rPr>
                <w:noProof/>
                <w:webHidden/>
              </w:rPr>
              <w:fldChar w:fldCharType="begin"/>
            </w:r>
            <w:r w:rsidR="00EB0C19">
              <w:rPr>
                <w:noProof/>
                <w:webHidden/>
              </w:rPr>
              <w:instrText xml:space="preserve"> PAGEREF _Toc493516020 \h </w:instrText>
            </w:r>
            <w:r w:rsidR="00EB0C19">
              <w:rPr>
                <w:noProof/>
                <w:webHidden/>
              </w:rPr>
            </w:r>
            <w:r w:rsidR="00EB0C19">
              <w:rPr>
                <w:noProof/>
                <w:webHidden/>
              </w:rPr>
              <w:fldChar w:fldCharType="separate"/>
            </w:r>
            <w:r w:rsidR="008E652B">
              <w:rPr>
                <w:noProof/>
                <w:webHidden/>
              </w:rPr>
              <w:t>4</w:t>
            </w:r>
            <w:r w:rsidR="00EB0C19">
              <w:rPr>
                <w:noProof/>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21" w:history="1">
            <w:r w:rsidR="00EB0C19" w:rsidRPr="00864391">
              <w:rPr>
                <w:rStyle w:val="Hipervnculo"/>
                <w:rFonts w:ascii="Arial" w:hAnsi="Arial" w:cs="Arial"/>
                <w:noProof/>
                <w:lang w:eastAsia="es-CO"/>
              </w:rPr>
              <w:t>3.4. Conflictos de Interés</w:t>
            </w:r>
            <w:r w:rsidR="00EB0C19">
              <w:rPr>
                <w:noProof/>
                <w:webHidden/>
              </w:rPr>
              <w:tab/>
            </w:r>
            <w:r w:rsidR="00EB0C19">
              <w:rPr>
                <w:noProof/>
                <w:webHidden/>
              </w:rPr>
              <w:fldChar w:fldCharType="begin"/>
            </w:r>
            <w:r w:rsidR="00EB0C19">
              <w:rPr>
                <w:noProof/>
                <w:webHidden/>
              </w:rPr>
              <w:instrText xml:space="preserve"> PAGEREF _Toc493516021 \h </w:instrText>
            </w:r>
            <w:r w:rsidR="00EB0C19">
              <w:rPr>
                <w:noProof/>
                <w:webHidden/>
              </w:rPr>
            </w:r>
            <w:r w:rsidR="00EB0C19">
              <w:rPr>
                <w:noProof/>
                <w:webHidden/>
              </w:rPr>
              <w:fldChar w:fldCharType="separate"/>
            </w:r>
            <w:r w:rsidR="008E652B">
              <w:rPr>
                <w:noProof/>
                <w:webHidden/>
              </w:rPr>
              <w:t>4</w:t>
            </w:r>
            <w:r w:rsidR="00EB0C19">
              <w:rPr>
                <w:noProof/>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22" w:history="1">
            <w:r w:rsidR="00EB0C19" w:rsidRPr="00864391">
              <w:rPr>
                <w:rStyle w:val="Hipervnculo"/>
                <w:rFonts w:ascii="Arial" w:hAnsi="Arial" w:cs="Arial"/>
                <w:noProof/>
                <w:lang w:eastAsia="es-CO"/>
              </w:rPr>
              <w:t>3.5. Competencia</w:t>
            </w:r>
            <w:r w:rsidR="00EB0C19">
              <w:rPr>
                <w:noProof/>
                <w:webHidden/>
              </w:rPr>
              <w:tab/>
            </w:r>
            <w:r w:rsidR="00EB0C19">
              <w:rPr>
                <w:noProof/>
                <w:webHidden/>
              </w:rPr>
              <w:fldChar w:fldCharType="begin"/>
            </w:r>
            <w:r w:rsidR="00EB0C19">
              <w:rPr>
                <w:noProof/>
                <w:webHidden/>
              </w:rPr>
              <w:instrText xml:space="preserve"> PAGEREF _Toc493516022 \h </w:instrText>
            </w:r>
            <w:r w:rsidR="00EB0C19">
              <w:rPr>
                <w:noProof/>
                <w:webHidden/>
              </w:rPr>
            </w:r>
            <w:r w:rsidR="00EB0C19">
              <w:rPr>
                <w:noProof/>
                <w:webHidden/>
              </w:rPr>
              <w:fldChar w:fldCharType="separate"/>
            </w:r>
            <w:r w:rsidR="008E652B">
              <w:rPr>
                <w:noProof/>
                <w:webHidden/>
              </w:rPr>
              <w:t>4</w:t>
            </w:r>
            <w:r w:rsidR="00EB0C19">
              <w:rPr>
                <w:noProof/>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23" w:history="1">
            <w:r w:rsidR="00EB0C19" w:rsidRPr="00864391">
              <w:rPr>
                <w:rStyle w:val="Hipervnculo"/>
                <w:rFonts w:cs="Arial"/>
                <w:lang w:eastAsia="es-CO"/>
              </w:rPr>
              <w:t>4.  REGLAS DE CONDUCTA</w:t>
            </w:r>
            <w:r w:rsidR="00EB0C19">
              <w:rPr>
                <w:webHidden/>
              </w:rPr>
              <w:tab/>
            </w:r>
            <w:r w:rsidR="00EB0C19">
              <w:rPr>
                <w:webHidden/>
              </w:rPr>
              <w:fldChar w:fldCharType="begin"/>
            </w:r>
            <w:r w:rsidR="00EB0C19">
              <w:rPr>
                <w:webHidden/>
              </w:rPr>
              <w:instrText xml:space="preserve"> PAGEREF _Toc493516023 \h </w:instrText>
            </w:r>
            <w:r w:rsidR="00EB0C19">
              <w:rPr>
                <w:webHidden/>
              </w:rPr>
            </w:r>
            <w:r w:rsidR="00EB0C19">
              <w:rPr>
                <w:webHidden/>
              </w:rPr>
              <w:fldChar w:fldCharType="separate"/>
            </w:r>
            <w:r w:rsidR="008E652B">
              <w:rPr>
                <w:webHidden/>
              </w:rPr>
              <w:t>5</w:t>
            </w:r>
            <w:r w:rsidR="00EB0C19">
              <w:rPr>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24" w:history="1">
            <w:r w:rsidR="00EB0C19" w:rsidRPr="00864391">
              <w:rPr>
                <w:rStyle w:val="Hipervnculo"/>
                <w:rFonts w:ascii="Arial" w:hAnsi="Arial" w:cs="Arial"/>
                <w:noProof/>
                <w:lang w:eastAsia="es-CO"/>
              </w:rPr>
              <w:t>4.1.  Integridad</w:t>
            </w:r>
            <w:r w:rsidR="00EB0C19">
              <w:rPr>
                <w:noProof/>
                <w:webHidden/>
              </w:rPr>
              <w:tab/>
            </w:r>
            <w:r w:rsidR="00EB0C19">
              <w:rPr>
                <w:noProof/>
                <w:webHidden/>
              </w:rPr>
              <w:fldChar w:fldCharType="begin"/>
            </w:r>
            <w:r w:rsidR="00EB0C19">
              <w:rPr>
                <w:noProof/>
                <w:webHidden/>
              </w:rPr>
              <w:instrText xml:space="preserve"> PAGEREF _Toc493516024 \h </w:instrText>
            </w:r>
            <w:r w:rsidR="00EB0C19">
              <w:rPr>
                <w:noProof/>
                <w:webHidden/>
              </w:rPr>
            </w:r>
            <w:r w:rsidR="00EB0C19">
              <w:rPr>
                <w:noProof/>
                <w:webHidden/>
              </w:rPr>
              <w:fldChar w:fldCharType="separate"/>
            </w:r>
            <w:r w:rsidR="008E652B">
              <w:rPr>
                <w:noProof/>
                <w:webHidden/>
              </w:rPr>
              <w:t>5</w:t>
            </w:r>
            <w:r w:rsidR="00EB0C19">
              <w:rPr>
                <w:noProof/>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25" w:history="1">
            <w:r w:rsidR="00EB0C19" w:rsidRPr="00864391">
              <w:rPr>
                <w:rStyle w:val="Hipervnculo"/>
                <w:rFonts w:ascii="Arial" w:hAnsi="Arial" w:cs="Arial"/>
                <w:noProof/>
                <w:lang w:eastAsia="es-CO"/>
              </w:rPr>
              <w:t>4.2. Objetividad</w:t>
            </w:r>
            <w:r w:rsidR="00EB0C19">
              <w:rPr>
                <w:noProof/>
                <w:webHidden/>
              </w:rPr>
              <w:tab/>
            </w:r>
            <w:r w:rsidR="00EB0C19">
              <w:rPr>
                <w:noProof/>
                <w:webHidden/>
              </w:rPr>
              <w:fldChar w:fldCharType="begin"/>
            </w:r>
            <w:r w:rsidR="00EB0C19">
              <w:rPr>
                <w:noProof/>
                <w:webHidden/>
              </w:rPr>
              <w:instrText xml:space="preserve"> PAGEREF _Toc493516025 \h </w:instrText>
            </w:r>
            <w:r w:rsidR="00EB0C19">
              <w:rPr>
                <w:noProof/>
                <w:webHidden/>
              </w:rPr>
            </w:r>
            <w:r w:rsidR="00EB0C19">
              <w:rPr>
                <w:noProof/>
                <w:webHidden/>
              </w:rPr>
              <w:fldChar w:fldCharType="separate"/>
            </w:r>
            <w:r w:rsidR="008E652B">
              <w:rPr>
                <w:noProof/>
                <w:webHidden/>
              </w:rPr>
              <w:t>5</w:t>
            </w:r>
            <w:r w:rsidR="00EB0C19">
              <w:rPr>
                <w:noProof/>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26" w:history="1">
            <w:r w:rsidR="00EB0C19" w:rsidRPr="00864391">
              <w:rPr>
                <w:rStyle w:val="Hipervnculo"/>
                <w:rFonts w:ascii="Arial" w:hAnsi="Arial" w:cs="Arial"/>
                <w:noProof/>
                <w:lang w:eastAsia="es-CO"/>
              </w:rPr>
              <w:t>4.3. Confidencialidad</w:t>
            </w:r>
            <w:r w:rsidR="00EB0C19">
              <w:rPr>
                <w:noProof/>
                <w:webHidden/>
              </w:rPr>
              <w:tab/>
            </w:r>
            <w:r w:rsidR="00EB0C19">
              <w:rPr>
                <w:noProof/>
                <w:webHidden/>
              </w:rPr>
              <w:fldChar w:fldCharType="begin"/>
            </w:r>
            <w:r w:rsidR="00EB0C19">
              <w:rPr>
                <w:noProof/>
                <w:webHidden/>
              </w:rPr>
              <w:instrText xml:space="preserve"> PAGEREF _Toc493516026 \h </w:instrText>
            </w:r>
            <w:r w:rsidR="00EB0C19">
              <w:rPr>
                <w:noProof/>
                <w:webHidden/>
              </w:rPr>
            </w:r>
            <w:r w:rsidR="00EB0C19">
              <w:rPr>
                <w:noProof/>
                <w:webHidden/>
              </w:rPr>
              <w:fldChar w:fldCharType="separate"/>
            </w:r>
            <w:r w:rsidR="008E652B">
              <w:rPr>
                <w:noProof/>
                <w:webHidden/>
              </w:rPr>
              <w:t>5</w:t>
            </w:r>
            <w:r w:rsidR="00EB0C19">
              <w:rPr>
                <w:noProof/>
                <w:webHidden/>
              </w:rPr>
              <w:fldChar w:fldCharType="end"/>
            </w:r>
          </w:hyperlink>
        </w:p>
        <w:p w:rsidR="00EB0C19" w:rsidRDefault="00672F10" w:rsidP="00EB0C19">
          <w:pPr>
            <w:pStyle w:val="TDC2"/>
            <w:tabs>
              <w:tab w:val="right" w:leader="dot" w:pos="8828"/>
            </w:tabs>
            <w:spacing w:after="0"/>
            <w:rPr>
              <w:rFonts w:asciiTheme="minorHAnsi" w:eastAsiaTheme="minorEastAsia" w:hAnsiTheme="minorHAnsi" w:cstheme="minorBidi"/>
              <w:noProof/>
              <w:lang w:eastAsia="es-CO"/>
            </w:rPr>
          </w:pPr>
          <w:hyperlink w:anchor="_Toc493516027" w:history="1">
            <w:r w:rsidR="00EB0C19" w:rsidRPr="00864391">
              <w:rPr>
                <w:rStyle w:val="Hipervnculo"/>
                <w:rFonts w:ascii="Arial" w:hAnsi="Arial" w:cs="Arial"/>
                <w:noProof/>
                <w:lang w:eastAsia="es-CO"/>
              </w:rPr>
              <w:t>4.4. Competencia</w:t>
            </w:r>
            <w:r w:rsidR="00EB0C19">
              <w:rPr>
                <w:noProof/>
                <w:webHidden/>
              </w:rPr>
              <w:tab/>
            </w:r>
            <w:r w:rsidR="00EB0C19">
              <w:rPr>
                <w:noProof/>
                <w:webHidden/>
              </w:rPr>
              <w:fldChar w:fldCharType="begin"/>
            </w:r>
            <w:r w:rsidR="00EB0C19">
              <w:rPr>
                <w:noProof/>
                <w:webHidden/>
              </w:rPr>
              <w:instrText xml:space="preserve"> PAGEREF _Toc493516027 \h </w:instrText>
            </w:r>
            <w:r w:rsidR="00EB0C19">
              <w:rPr>
                <w:noProof/>
                <w:webHidden/>
              </w:rPr>
            </w:r>
            <w:r w:rsidR="00EB0C19">
              <w:rPr>
                <w:noProof/>
                <w:webHidden/>
              </w:rPr>
              <w:fldChar w:fldCharType="separate"/>
            </w:r>
            <w:r w:rsidR="008E652B">
              <w:rPr>
                <w:noProof/>
                <w:webHidden/>
              </w:rPr>
              <w:t>5</w:t>
            </w:r>
            <w:r w:rsidR="00EB0C19">
              <w:rPr>
                <w:noProof/>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28" w:history="1">
            <w:r w:rsidR="00EB0C19" w:rsidRPr="00864391">
              <w:rPr>
                <w:rStyle w:val="Hipervnculo"/>
                <w:rFonts w:cs="Arial"/>
                <w:lang w:eastAsia="es-CO"/>
              </w:rPr>
              <w:t>5. DECLARACIÓN DE CONOCIMIENTO</w:t>
            </w:r>
            <w:r w:rsidR="00EB0C19">
              <w:rPr>
                <w:webHidden/>
              </w:rPr>
              <w:tab/>
            </w:r>
            <w:r w:rsidR="00EB0C19">
              <w:rPr>
                <w:webHidden/>
              </w:rPr>
              <w:fldChar w:fldCharType="begin"/>
            </w:r>
            <w:r w:rsidR="00EB0C19">
              <w:rPr>
                <w:webHidden/>
              </w:rPr>
              <w:instrText xml:space="preserve"> PAGEREF _Toc493516028 \h </w:instrText>
            </w:r>
            <w:r w:rsidR="00EB0C19">
              <w:rPr>
                <w:webHidden/>
              </w:rPr>
            </w:r>
            <w:r w:rsidR="00EB0C19">
              <w:rPr>
                <w:webHidden/>
              </w:rPr>
              <w:fldChar w:fldCharType="separate"/>
            </w:r>
            <w:r w:rsidR="008E652B">
              <w:rPr>
                <w:webHidden/>
              </w:rPr>
              <w:t>6</w:t>
            </w:r>
            <w:r w:rsidR="00EB0C19">
              <w:rPr>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29" w:history="1">
            <w:r w:rsidR="00EB0C19" w:rsidRPr="00864391">
              <w:rPr>
                <w:rStyle w:val="Hipervnculo"/>
                <w:rFonts w:cs="Arial"/>
                <w:lang w:eastAsia="es-CO"/>
              </w:rPr>
              <w:t>Anexo No.1</w:t>
            </w:r>
            <w:r w:rsidR="00EB0C19">
              <w:rPr>
                <w:webHidden/>
              </w:rPr>
              <w:tab/>
            </w:r>
            <w:r w:rsidR="00EB0C19">
              <w:rPr>
                <w:webHidden/>
              </w:rPr>
              <w:fldChar w:fldCharType="begin"/>
            </w:r>
            <w:r w:rsidR="00EB0C19">
              <w:rPr>
                <w:webHidden/>
              </w:rPr>
              <w:instrText xml:space="preserve"> PAGEREF _Toc493516029 \h </w:instrText>
            </w:r>
            <w:r w:rsidR="00EB0C19">
              <w:rPr>
                <w:webHidden/>
              </w:rPr>
            </w:r>
            <w:r w:rsidR="00EB0C19">
              <w:rPr>
                <w:webHidden/>
              </w:rPr>
              <w:fldChar w:fldCharType="separate"/>
            </w:r>
            <w:r w:rsidR="008E652B">
              <w:rPr>
                <w:webHidden/>
              </w:rPr>
              <w:t>7</w:t>
            </w:r>
            <w:r w:rsidR="00EB0C19">
              <w:rPr>
                <w:webHidden/>
              </w:rPr>
              <w:fldChar w:fldCharType="end"/>
            </w:r>
          </w:hyperlink>
        </w:p>
        <w:p w:rsidR="00EB0C19" w:rsidRDefault="00672F10" w:rsidP="00EB0C19">
          <w:pPr>
            <w:pStyle w:val="TDC1"/>
            <w:spacing w:after="0"/>
            <w:rPr>
              <w:rFonts w:asciiTheme="minorHAnsi" w:eastAsiaTheme="minorEastAsia" w:hAnsiTheme="minorHAnsi" w:cstheme="minorBidi"/>
              <w:lang w:eastAsia="es-CO"/>
            </w:rPr>
          </w:pPr>
          <w:hyperlink w:anchor="_Toc493516030" w:history="1">
            <w:r w:rsidR="00EB0C19" w:rsidRPr="00864391">
              <w:rPr>
                <w:rStyle w:val="Hipervnculo"/>
                <w:rFonts w:cs="Arial"/>
              </w:rPr>
              <w:t>DECLARACIÓN DE CONOCIMIENTO</w:t>
            </w:r>
            <w:r w:rsidR="00EB0C19">
              <w:rPr>
                <w:webHidden/>
              </w:rPr>
              <w:tab/>
            </w:r>
            <w:r w:rsidR="00EB0C19">
              <w:rPr>
                <w:webHidden/>
              </w:rPr>
              <w:fldChar w:fldCharType="begin"/>
            </w:r>
            <w:r w:rsidR="00EB0C19">
              <w:rPr>
                <w:webHidden/>
              </w:rPr>
              <w:instrText xml:space="preserve"> PAGEREF _Toc493516030 \h </w:instrText>
            </w:r>
            <w:r w:rsidR="00EB0C19">
              <w:rPr>
                <w:webHidden/>
              </w:rPr>
            </w:r>
            <w:r w:rsidR="00EB0C19">
              <w:rPr>
                <w:webHidden/>
              </w:rPr>
              <w:fldChar w:fldCharType="separate"/>
            </w:r>
            <w:r w:rsidR="008E652B">
              <w:rPr>
                <w:webHidden/>
              </w:rPr>
              <w:t>7</w:t>
            </w:r>
            <w:r w:rsidR="00EB0C19">
              <w:rPr>
                <w:webHidden/>
              </w:rPr>
              <w:fldChar w:fldCharType="end"/>
            </w:r>
          </w:hyperlink>
        </w:p>
        <w:p w:rsidR="00EB0C19" w:rsidRDefault="00EB0C19" w:rsidP="00EB0C19">
          <w:pPr>
            <w:spacing w:after="0"/>
          </w:pPr>
          <w:r>
            <w:rPr>
              <w:b/>
              <w:bCs/>
              <w:lang w:val="es-ES"/>
            </w:rPr>
            <w:fldChar w:fldCharType="end"/>
          </w:r>
        </w:p>
      </w:sdtContent>
    </w:sdt>
    <w:p w:rsidR="00EB0C19" w:rsidRDefault="00EB0C19" w:rsidP="00EB0C19">
      <w:pPr>
        <w:pStyle w:val="TtuloTDC"/>
      </w:pPr>
    </w:p>
    <w:p w:rsidR="006C21FE" w:rsidRDefault="006C21FE" w:rsidP="00CB4AA3">
      <w:pPr>
        <w:widowControl w:val="0"/>
        <w:autoSpaceDE w:val="0"/>
        <w:autoSpaceDN w:val="0"/>
        <w:adjustRightInd w:val="0"/>
        <w:spacing w:before="52"/>
        <w:ind w:left="-567" w:right="2891"/>
        <w:rPr>
          <w:rFonts w:ascii="Arial" w:hAnsi="Arial" w:cs="Arial"/>
          <w:b/>
          <w:bCs/>
          <w:color w:val="000000"/>
          <w:lang w:eastAsia="es-CO"/>
        </w:rPr>
      </w:pPr>
    </w:p>
    <w:p w:rsidR="00CB4AA3" w:rsidRDefault="00CB4AA3" w:rsidP="00CB4AA3">
      <w:pPr>
        <w:widowControl w:val="0"/>
        <w:autoSpaceDE w:val="0"/>
        <w:autoSpaceDN w:val="0"/>
        <w:adjustRightInd w:val="0"/>
        <w:spacing w:before="52"/>
        <w:ind w:left="-567" w:right="2891"/>
        <w:rPr>
          <w:rFonts w:ascii="Arial" w:hAnsi="Arial" w:cs="Arial"/>
          <w:b/>
          <w:bCs/>
          <w:color w:val="000000"/>
          <w:lang w:eastAsia="es-CO"/>
        </w:rPr>
      </w:pPr>
      <w:r>
        <w:rPr>
          <w:rFonts w:ascii="Arial" w:hAnsi="Arial" w:cs="Arial"/>
          <w:b/>
          <w:bCs/>
          <w:color w:val="000000"/>
          <w:lang w:eastAsia="es-CO"/>
        </w:rPr>
        <w:tab/>
      </w:r>
    </w:p>
    <w:p w:rsidR="00CB4AA3" w:rsidRDefault="00CB4AA3" w:rsidP="00687188">
      <w:pPr>
        <w:widowControl w:val="0"/>
        <w:autoSpaceDE w:val="0"/>
        <w:autoSpaceDN w:val="0"/>
        <w:adjustRightInd w:val="0"/>
        <w:spacing w:before="52"/>
        <w:ind w:left="-567" w:right="2891"/>
        <w:jc w:val="center"/>
        <w:rPr>
          <w:rFonts w:ascii="Arial" w:hAnsi="Arial" w:cs="Arial"/>
          <w:b/>
          <w:bCs/>
          <w:color w:val="000000"/>
          <w:lang w:eastAsia="es-CO"/>
        </w:rPr>
      </w:pPr>
    </w:p>
    <w:p w:rsidR="00CB4AA3" w:rsidRDefault="00CB4AA3" w:rsidP="00687188">
      <w:pPr>
        <w:widowControl w:val="0"/>
        <w:autoSpaceDE w:val="0"/>
        <w:autoSpaceDN w:val="0"/>
        <w:adjustRightInd w:val="0"/>
        <w:spacing w:before="52"/>
        <w:ind w:left="-567" w:right="2891"/>
        <w:jc w:val="center"/>
        <w:rPr>
          <w:rFonts w:ascii="Arial" w:hAnsi="Arial" w:cs="Arial"/>
          <w:b/>
          <w:bCs/>
          <w:color w:val="000000"/>
          <w:lang w:eastAsia="es-CO"/>
        </w:rPr>
      </w:pPr>
    </w:p>
    <w:p w:rsidR="00CB4AA3" w:rsidRDefault="00CB4AA3" w:rsidP="00687188">
      <w:pPr>
        <w:widowControl w:val="0"/>
        <w:autoSpaceDE w:val="0"/>
        <w:autoSpaceDN w:val="0"/>
        <w:adjustRightInd w:val="0"/>
        <w:spacing w:before="52"/>
        <w:ind w:left="-567" w:right="2891"/>
        <w:jc w:val="center"/>
        <w:rPr>
          <w:rFonts w:ascii="Arial" w:hAnsi="Arial" w:cs="Arial"/>
          <w:b/>
          <w:bCs/>
          <w:color w:val="000000"/>
          <w:lang w:eastAsia="es-CO"/>
        </w:rPr>
      </w:pPr>
    </w:p>
    <w:p w:rsidR="00805DC9" w:rsidRDefault="00805DC9" w:rsidP="00EB0C19">
      <w:pPr>
        <w:widowControl w:val="0"/>
        <w:autoSpaceDE w:val="0"/>
        <w:autoSpaceDN w:val="0"/>
        <w:adjustRightInd w:val="0"/>
        <w:spacing w:before="52"/>
        <w:ind w:right="2891"/>
        <w:rPr>
          <w:rFonts w:ascii="Arial" w:hAnsi="Arial" w:cs="Arial"/>
          <w:b/>
          <w:bCs/>
          <w:color w:val="000000"/>
          <w:lang w:eastAsia="es-CO"/>
        </w:rPr>
      </w:pPr>
    </w:p>
    <w:p w:rsidR="00687188" w:rsidRPr="00EB0C19" w:rsidRDefault="00687188" w:rsidP="00EB0C19">
      <w:pPr>
        <w:widowControl w:val="0"/>
        <w:autoSpaceDE w:val="0"/>
        <w:autoSpaceDN w:val="0"/>
        <w:adjustRightInd w:val="0"/>
        <w:spacing w:before="52"/>
        <w:ind w:left="2262" w:right="2892" w:firstLine="567"/>
        <w:jc w:val="center"/>
        <w:outlineLvl w:val="0"/>
        <w:rPr>
          <w:rFonts w:ascii="Arial" w:hAnsi="Arial" w:cs="Arial"/>
          <w:color w:val="000099"/>
        </w:rPr>
      </w:pPr>
      <w:r w:rsidRPr="00EB0C19">
        <w:rPr>
          <w:rFonts w:ascii="Arial" w:hAnsi="Arial" w:cs="Arial"/>
          <w:b/>
          <w:bCs/>
          <w:color w:val="000099"/>
          <w:lang w:eastAsia="es-CO"/>
        </w:rPr>
        <w:t xml:space="preserve"> </w:t>
      </w:r>
      <w:bookmarkStart w:id="4" w:name="_Toc493516014"/>
      <w:r w:rsidRPr="00EB0C19">
        <w:rPr>
          <w:rFonts w:ascii="Arial" w:hAnsi="Arial" w:cs="Arial"/>
          <w:b/>
          <w:bCs/>
          <w:color w:val="000099"/>
          <w:lang w:eastAsia="es-CO"/>
        </w:rPr>
        <w:t>INTRODUCCIÓN</w:t>
      </w:r>
      <w:bookmarkEnd w:id="4"/>
    </w:p>
    <w:p w:rsidR="00687188" w:rsidRDefault="00687188" w:rsidP="00687188">
      <w:pPr>
        <w:autoSpaceDE w:val="0"/>
        <w:autoSpaceDN w:val="0"/>
        <w:adjustRightInd w:val="0"/>
        <w:spacing w:after="0" w:line="240" w:lineRule="auto"/>
        <w:jc w:val="both"/>
        <w:rPr>
          <w:rFonts w:ascii="Arial" w:hAnsi="Arial" w:cs="Arial"/>
          <w:color w:val="000000"/>
          <w:lang w:eastAsia="es-CO"/>
        </w:rPr>
      </w:pPr>
      <w:r w:rsidRPr="003A6604">
        <w:rPr>
          <w:rFonts w:ascii="Arial" w:hAnsi="Arial" w:cs="Arial"/>
          <w:color w:val="000000"/>
          <w:lang w:eastAsia="es-CO"/>
        </w:rPr>
        <w:t xml:space="preserve">El propósito de este Código es promover una cultura ética en la actividad de </w:t>
      </w:r>
      <w:r>
        <w:rPr>
          <w:rFonts w:ascii="Arial" w:hAnsi="Arial" w:cs="Arial"/>
          <w:color w:val="000000"/>
          <w:lang w:eastAsia="es-CO"/>
        </w:rPr>
        <w:t>A</w:t>
      </w:r>
      <w:r w:rsidRPr="003A6604">
        <w:rPr>
          <w:rFonts w:ascii="Arial" w:hAnsi="Arial" w:cs="Arial"/>
          <w:color w:val="000000"/>
          <w:lang w:eastAsia="es-CO"/>
        </w:rPr>
        <w:t>u</w:t>
      </w:r>
      <w:r>
        <w:rPr>
          <w:rFonts w:ascii="Arial" w:hAnsi="Arial" w:cs="Arial"/>
          <w:color w:val="000000"/>
          <w:lang w:eastAsia="es-CO"/>
        </w:rPr>
        <w:t>ditoría I</w:t>
      </w:r>
      <w:r w:rsidRPr="003A6604">
        <w:rPr>
          <w:rFonts w:ascii="Arial" w:hAnsi="Arial" w:cs="Arial"/>
          <w:color w:val="000000"/>
          <w:lang w:eastAsia="es-CO"/>
        </w:rPr>
        <w:t xml:space="preserve">nterna del Fondo de Garantías de Instituciones Financieras – Fogafín. </w:t>
      </w:r>
    </w:p>
    <w:p w:rsidR="00687188" w:rsidRPr="003A6604" w:rsidRDefault="00687188" w:rsidP="00687188">
      <w:pPr>
        <w:autoSpaceDE w:val="0"/>
        <w:autoSpaceDN w:val="0"/>
        <w:adjustRightInd w:val="0"/>
        <w:spacing w:after="0" w:line="240" w:lineRule="auto"/>
        <w:jc w:val="both"/>
        <w:rPr>
          <w:rFonts w:ascii="Arial" w:hAnsi="Arial" w:cs="Arial"/>
          <w:color w:val="000000"/>
          <w:lang w:eastAsia="es-CO"/>
        </w:rPr>
      </w:pPr>
    </w:p>
    <w:p w:rsidR="00687188" w:rsidRDefault="00687188" w:rsidP="00687188">
      <w:pPr>
        <w:autoSpaceDE w:val="0"/>
        <w:autoSpaceDN w:val="0"/>
        <w:adjustRightInd w:val="0"/>
        <w:spacing w:after="0" w:line="240" w:lineRule="auto"/>
        <w:jc w:val="both"/>
        <w:rPr>
          <w:rFonts w:ascii="Arial" w:hAnsi="Arial" w:cs="Arial"/>
          <w:i/>
          <w:color w:val="000000"/>
          <w:lang w:eastAsia="es-CO"/>
        </w:rPr>
      </w:pPr>
      <w:r w:rsidRPr="003A6604">
        <w:rPr>
          <w:rFonts w:ascii="Arial" w:hAnsi="Arial" w:cs="Arial"/>
          <w:color w:val="000000"/>
          <w:lang w:eastAsia="es-CO"/>
        </w:rPr>
        <w:t xml:space="preserve">La adopción de este documento, reforzará </w:t>
      </w:r>
      <w:r>
        <w:rPr>
          <w:rFonts w:ascii="Arial" w:hAnsi="Arial" w:cs="Arial"/>
          <w:color w:val="000000"/>
          <w:lang w:eastAsia="es-CO"/>
        </w:rPr>
        <w:t>el rol independiente de la Auditoría Interna en Fogafín, armonizándolo</w:t>
      </w:r>
      <w:r w:rsidRPr="003A6604">
        <w:rPr>
          <w:rFonts w:ascii="Arial" w:hAnsi="Arial" w:cs="Arial"/>
          <w:color w:val="000000"/>
          <w:lang w:eastAsia="es-CO"/>
        </w:rPr>
        <w:t xml:space="preserve"> con las mejores prácticas internacionales, así como con las disposiciones establecidas por el Gobierno Nacional en el Decreto 648 de 2017, </w:t>
      </w:r>
      <w:r w:rsidRPr="00134A90">
        <w:rPr>
          <w:rFonts w:ascii="Arial" w:hAnsi="Arial" w:cs="Arial"/>
          <w:i/>
          <w:color w:val="000000"/>
          <w:lang w:eastAsia="es-CO"/>
        </w:rPr>
        <w:t>artículo 2.2.21.4.8, Instrumentos para la actividad de la Auditoría Interna, literal a) Código de Ética del Auditor Interno, el cual tendrá como bases fundamentales, la integridad, objetividad, confidencialidad, conflictos de interés y competencia.</w:t>
      </w:r>
    </w:p>
    <w:p w:rsidR="006C21FE" w:rsidRDefault="006C21FE" w:rsidP="00687188">
      <w:pPr>
        <w:autoSpaceDE w:val="0"/>
        <w:autoSpaceDN w:val="0"/>
        <w:adjustRightInd w:val="0"/>
        <w:spacing w:after="0" w:line="240" w:lineRule="auto"/>
        <w:jc w:val="both"/>
        <w:rPr>
          <w:rFonts w:ascii="Arial" w:hAnsi="Arial" w:cs="Arial"/>
          <w:i/>
          <w:color w:val="000000"/>
          <w:lang w:eastAsia="es-CO"/>
        </w:rPr>
      </w:pPr>
    </w:p>
    <w:p w:rsidR="00F04C0E" w:rsidRPr="006C21FE" w:rsidRDefault="006C21FE" w:rsidP="00EB0C19">
      <w:pPr>
        <w:numPr>
          <w:ilvl w:val="0"/>
          <w:numId w:val="26"/>
        </w:numPr>
        <w:autoSpaceDE w:val="0"/>
        <w:autoSpaceDN w:val="0"/>
        <w:adjustRightInd w:val="0"/>
        <w:spacing w:after="0" w:line="240" w:lineRule="auto"/>
        <w:ind w:left="714" w:hanging="357"/>
        <w:jc w:val="both"/>
        <w:outlineLvl w:val="0"/>
        <w:rPr>
          <w:rFonts w:ascii="Arial" w:hAnsi="Arial" w:cs="Arial"/>
          <w:b/>
          <w:bCs/>
          <w:color w:val="000000"/>
          <w:lang w:eastAsia="es-CO"/>
        </w:rPr>
      </w:pPr>
      <w:bookmarkStart w:id="5" w:name="_Toc493516015"/>
      <w:r w:rsidRPr="00EB0C19">
        <w:rPr>
          <w:rFonts w:ascii="Arial" w:hAnsi="Arial" w:cs="Arial"/>
          <w:b/>
          <w:bCs/>
          <w:color w:val="000099"/>
          <w:lang w:eastAsia="es-CO"/>
        </w:rPr>
        <w:t>OBJETO</w:t>
      </w:r>
      <w:bookmarkEnd w:id="5"/>
    </w:p>
    <w:p w:rsidR="001D3C34" w:rsidRPr="00F04C0E" w:rsidRDefault="001D3C34" w:rsidP="003A6604">
      <w:pPr>
        <w:autoSpaceDE w:val="0"/>
        <w:autoSpaceDN w:val="0"/>
        <w:adjustRightInd w:val="0"/>
        <w:spacing w:after="0" w:line="240" w:lineRule="auto"/>
        <w:ind w:left="720"/>
        <w:jc w:val="both"/>
        <w:rPr>
          <w:rFonts w:ascii="Arial" w:hAnsi="Arial" w:cs="Arial"/>
          <w:color w:val="000000"/>
          <w:lang w:eastAsia="es-CO"/>
        </w:rPr>
      </w:pPr>
    </w:p>
    <w:p w:rsidR="00F04C0E" w:rsidRPr="003A6604" w:rsidRDefault="00F04C0E" w:rsidP="003A6604">
      <w:pPr>
        <w:autoSpaceDE w:val="0"/>
        <w:autoSpaceDN w:val="0"/>
        <w:adjustRightInd w:val="0"/>
        <w:spacing w:after="0" w:line="240" w:lineRule="auto"/>
        <w:jc w:val="both"/>
        <w:rPr>
          <w:rFonts w:ascii="Arial" w:hAnsi="Arial" w:cs="Arial"/>
          <w:color w:val="000000"/>
          <w:lang w:eastAsia="es-CO"/>
        </w:rPr>
      </w:pPr>
      <w:r w:rsidRPr="00F04C0E">
        <w:rPr>
          <w:rFonts w:ascii="Arial" w:hAnsi="Arial" w:cs="Arial"/>
          <w:color w:val="000000"/>
          <w:lang w:eastAsia="es-CO"/>
        </w:rPr>
        <w:t xml:space="preserve">Para procurar el adecuado ejercicio de la </w:t>
      </w:r>
      <w:r w:rsidR="00EB4FAB">
        <w:rPr>
          <w:rFonts w:ascii="Arial" w:hAnsi="Arial" w:cs="Arial"/>
          <w:color w:val="000000"/>
          <w:lang w:eastAsia="es-CO"/>
        </w:rPr>
        <w:t>a</w:t>
      </w:r>
      <w:r w:rsidRPr="00F04C0E">
        <w:rPr>
          <w:rFonts w:ascii="Arial" w:hAnsi="Arial" w:cs="Arial"/>
          <w:color w:val="000000"/>
          <w:lang w:eastAsia="es-CO"/>
        </w:rPr>
        <w:t>ctividad de</w:t>
      </w:r>
      <w:r w:rsidR="004C0BD7">
        <w:rPr>
          <w:rFonts w:ascii="Arial" w:hAnsi="Arial" w:cs="Arial"/>
          <w:color w:val="000000"/>
          <w:lang w:eastAsia="es-CO"/>
        </w:rPr>
        <w:t>l Departamento de</w:t>
      </w:r>
      <w:r w:rsidRPr="00F04C0E">
        <w:rPr>
          <w:rFonts w:ascii="Arial" w:hAnsi="Arial" w:cs="Arial"/>
          <w:color w:val="000000"/>
          <w:lang w:eastAsia="es-CO"/>
        </w:rPr>
        <w:t xml:space="preserve"> Auditoría Interna</w:t>
      </w:r>
      <w:r w:rsidR="009A014B">
        <w:rPr>
          <w:rFonts w:ascii="Arial" w:hAnsi="Arial" w:cs="Arial"/>
          <w:color w:val="000000"/>
          <w:lang w:eastAsia="es-CO"/>
        </w:rPr>
        <w:t xml:space="preserve"> de</w:t>
      </w:r>
      <w:r w:rsidRPr="00F04C0E">
        <w:rPr>
          <w:rFonts w:ascii="Arial" w:hAnsi="Arial" w:cs="Arial"/>
          <w:color w:val="000000"/>
          <w:lang w:eastAsia="es-CO"/>
        </w:rPr>
        <w:t xml:space="preserve"> </w:t>
      </w:r>
      <w:r w:rsidRPr="003A6604">
        <w:rPr>
          <w:rFonts w:ascii="Arial" w:hAnsi="Arial" w:cs="Arial"/>
          <w:color w:val="000000"/>
          <w:lang w:eastAsia="es-CO"/>
        </w:rPr>
        <w:t>Fogafín</w:t>
      </w:r>
      <w:r w:rsidR="009A014B">
        <w:rPr>
          <w:rFonts w:ascii="Arial" w:hAnsi="Arial" w:cs="Arial"/>
          <w:color w:val="000000"/>
          <w:lang w:eastAsia="es-CO"/>
        </w:rPr>
        <w:t>, se establece el</w:t>
      </w:r>
      <w:r w:rsidRPr="00F04C0E">
        <w:rPr>
          <w:rFonts w:ascii="Arial" w:hAnsi="Arial" w:cs="Arial"/>
          <w:color w:val="000000"/>
          <w:lang w:eastAsia="es-CO"/>
        </w:rPr>
        <w:t xml:space="preserve"> presente Código de Ética </w:t>
      </w:r>
      <w:r w:rsidR="00133D53">
        <w:rPr>
          <w:rFonts w:ascii="Arial" w:hAnsi="Arial" w:cs="Arial"/>
          <w:color w:val="000000"/>
          <w:lang w:eastAsia="es-CO"/>
        </w:rPr>
        <w:t>de la Auditoría Interna</w:t>
      </w:r>
      <w:r w:rsidRPr="00F04C0E">
        <w:rPr>
          <w:rFonts w:ascii="Arial" w:hAnsi="Arial" w:cs="Arial"/>
          <w:color w:val="000000"/>
          <w:lang w:eastAsia="es-CO"/>
        </w:rPr>
        <w:t xml:space="preserve">, </w:t>
      </w:r>
      <w:r w:rsidR="00EC61E9">
        <w:rPr>
          <w:rFonts w:ascii="Arial" w:hAnsi="Arial" w:cs="Arial"/>
          <w:color w:val="000000"/>
          <w:lang w:eastAsia="es-CO"/>
        </w:rPr>
        <w:t xml:space="preserve">en </w:t>
      </w:r>
      <w:r w:rsidRPr="00F04C0E">
        <w:rPr>
          <w:rFonts w:ascii="Arial" w:hAnsi="Arial" w:cs="Arial"/>
          <w:color w:val="000000"/>
          <w:lang w:eastAsia="es-CO"/>
        </w:rPr>
        <w:t xml:space="preserve">el cual </w:t>
      </w:r>
      <w:r w:rsidR="00EC61E9">
        <w:rPr>
          <w:rFonts w:ascii="Arial" w:hAnsi="Arial" w:cs="Arial"/>
          <w:color w:val="000000"/>
          <w:lang w:eastAsia="es-CO"/>
        </w:rPr>
        <w:t xml:space="preserve">se </w:t>
      </w:r>
      <w:r w:rsidR="009A014B">
        <w:rPr>
          <w:rFonts w:ascii="Arial" w:hAnsi="Arial" w:cs="Arial"/>
          <w:color w:val="000000"/>
          <w:lang w:eastAsia="es-CO"/>
        </w:rPr>
        <w:t>define</w:t>
      </w:r>
      <w:r w:rsidR="00EC61E9">
        <w:rPr>
          <w:rFonts w:ascii="Arial" w:hAnsi="Arial" w:cs="Arial"/>
          <w:color w:val="000000"/>
          <w:lang w:eastAsia="es-CO"/>
        </w:rPr>
        <w:t>n</w:t>
      </w:r>
      <w:r w:rsidRPr="00F04C0E">
        <w:rPr>
          <w:rFonts w:ascii="Arial" w:hAnsi="Arial" w:cs="Arial"/>
          <w:color w:val="000000"/>
          <w:lang w:eastAsia="es-CO"/>
        </w:rPr>
        <w:t xml:space="preserve"> </w:t>
      </w:r>
      <w:r w:rsidR="00EC61E9">
        <w:rPr>
          <w:rFonts w:ascii="Arial" w:hAnsi="Arial" w:cs="Arial"/>
          <w:color w:val="000000"/>
          <w:lang w:eastAsia="es-CO"/>
        </w:rPr>
        <w:t>las bases para</w:t>
      </w:r>
      <w:r w:rsidRPr="00F04C0E">
        <w:rPr>
          <w:rFonts w:ascii="Arial" w:hAnsi="Arial" w:cs="Arial"/>
          <w:color w:val="000000"/>
          <w:lang w:eastAsia="es-CO"/>
        </w:rPr>
        <w:t xml:space="preserve"> la acción y el comportamiento de los auditores internos </w:t>
      </w:r>
      <w:r w:rsidRPr="003A6604">
        <w:rPr>
          <w:rFonts w:ascii="Arial" w:hAnsi="Arial" w:cs="Arial"/>
          <w:color w:val="000000"/>
          <w:lang w:eastAsia="es-CO"/>
        </w:rPr>
        <w:t>en el Fondo.</w:t>
      </w:r>
    </w:p>
    <w:p w:rsidR="00F04C0E" w:rsidRPr="003A6604" w:rsidRDefault="00F04C0E" w:rsidP="003A6604">
      <w:pPr>
        <w:autoSpaceDE w:val="0"/>
        <w:autoSpaceDN w:val="0"/>
        <w:adjustRightInd w:val="0"/>
        <w:spacing w:after="0" w:line="240" w:lineRule="auto"/>
        <w:jc w:val="both"/>
        <w:rPr>
          <w:rFonts w:ascii="Arial" w:hAnsi="Arial" w:cs="Arial"/>
          <w:b/>
          <w:bCs/>
          <w:color w:val="000000"/>
          <w:lang w:eastAsia="es-CO"/>
        </w:rPr>
      </w:pPr>
    </w:p>
    <w:p w:rsidR="00F04C0E" w:rsidRPr="00EB0C19" w:rsidRDefault="00F04C0E" w:rsidP="00EB0C19">
      <w:pPr>
        <w:numPr>
          <w:ilvl w:val="0"/>
          <w:numId w:val="26"/>
        </w:numPr>
        <w:autoSpaceDE w:val="0"/>
        <w:autoSpaceDN w:val="0"/>
        <w:adjustRightInd w:val="0"/>
        <w:spacing w:after="0" w:line="240" w:lineRule="auto"/>
        <w:ind w:left="714" w:hanging="357"/>
        <w:jc w:val="both"/>
        <w:outlineLvl w:val="0"/>
        <w:rPr>
          <w:rFonts w:ascii="Arial" w:hAnsi="Arial" w:cs="Arial"/>
          <w:color w:val="000099"/>
          <w:lang w:eastAsia="es-CO"/>
        </w:rPr>
      </w:pPr>
      <w:bookmarkStart w:id="6" w:name="_Toc493516016"/>
      <w:r w:rsidRPr="00EB0C19">
        <w:rPr>
          <w:rFonts w:ascii="Arial" w:hAnsi="Arial" w:cs="Arial"/>
          <w:b/>
          <w:bCs/>
          <w:color w:val="000099"/>
          <w:lang w:eastAsia="es-CO"/>
        </w:rPr>
        <w:t>ALCANCE</w:t>
      </w:r>
      <w:bookmarkEnd w:id="6"/>
      <w:r w:rsidRPr="00EB0C19">
        <w:rPr>
          <w:rFonts w:ascii="Arial" w:hAnsi="Arial" w:cs="Arial"/>
          <w:b/>
          <w:bCs/>
          <w:color w:val="000099"/>
          <w:lang w:eastAsia="es-CO"/>
        </w:rPr>
        <w:t xml:space="preserve"> </w:t>
      </w:r>
    </w:p>
    <w:p w:rsidR="003A6604" w:rsidRPr="00F04C0E" w:rsidRDefault="003A6604" w:rsidP="003A6604">
      <w:pPr>
        <w:autoSpaceDE w:val="0"/>
        <w:autoSpaceDN w:val="0"/>
        <w:adjustRightInd w:val="0"/>
        <w:spacing w:after="0" w:line="240" w:lineRule="auto"/>
        <w:ind w:left="720"/>
        <w:jc w:val="both"/>
        <w:rPr>
          <w:rFonts w:ascii="Arial" w:hAnsi="Arial" w:cs="Arial"/>
          <w:color w:val="000000"/>
          <w:lang w:eastAsia="es-CO"/>
        </w:rPr>
      </w:pPr>
    </w:p>
    <w:p w:rsidR="00F04C0E" w:rsidRDefault="00F04C0E" w:rsidP="00DF0C7B">
      <w:pPr>
        <w:autoSpaceDE w:val="0"/>
        <w:autoSpaceDN w:val="0"/>
        <w:adjustRightInd w:val="0"/>
        <w:spacing w:after="0" w:line="240" w:lineRule="auto"/>
        <w:jc w:val="both"/>
        <w:rPr>
          <w:rFonts w:ascii="Arial" w:hAnsi="Arial" w:cs="Arial"/>
          <w:color w:val="000000"/>
          <w:lang w:eastAsia="es-CO"/>
        </w:rPr>
      </w:pPr>
      <w:r w:rsidRPr="00F04C0E">
        <w:rPr>
          <w:rFonts w:ascii="Arial" w:hAnsi="Arial" w:cs="Arial"/>
          <w:color w:val="000000"/>
          <w:lang w:eastAsia="es-CO"/>
        </w:rPr>
        <w:t xml:space="preserve">El presente </w:t>
      </w:r>
      <w:r w:rsidR="00EC61E9">
        <w:rPr>
          <w:rFonts w:ascii="Arial" w:hAnsi="Arial" w:cs="Arial"/>
          <w:color w:val="000000"/>
          <w:lang w:eastAsia="es-CO"/>
        </w:rPr>
        <w:t>documento</w:t>
      </w:r>
      <w:r w:rsidRPr="00F04C0E">
        <w:rPr>
          <w:rFonts w:ascii="Arial" w:hAnsi="Arial" w:cs="Arial"/>
          <w:color w:val="000000"/>
          <w:lang w:eastAsia="es-CO"/>
        </w:rPr>
        <w:t xml:space="preserve"> acoge en su totalidad el “Código de Ética” del Instituto de Auditores Internos (IIA, por sus siglas en inglés), </w:t>
      </w:r>
      <w:r w:rsidR="00134A90">
        <w:rPr>
          <w:rFonts w:ascii="Arial" w:hAnsi="Arial" w:cs="Arial"/>
          <w:color w:val="000000"/>
          <w:lang w:eastAsia="es-CO"/>
        </w:rPr>
        <w:t xml:space="preserve">en </w:t>
      </w:r>
      <w:r w:rsidRPr="00F04C0E">
        <w:rPr>
          <w:rFonts w:ascii="Arial" w:hAnsi="Arial" w:cs="Arial"/>
          <w:color w:val="000000"/>
          <w:lang w:eastAsia="es-CO"/>
        </w:rPr>
        <w:t>el cual</w:t>
      </w:r>
      <w:r w:rsidR="00134A90">
        <w:rPr>
          <w:rFonts w:ascii="Arial" w:hAnsi="Arial" w:cs="Arial"/>
          <w:color w:val="000000"/>
          <w:lang w:eastAsia="es-CO"/>
        </w:rPr>
        <w:t xml:space="preserve"> se</w:t>
      </w:r>
      <w:r w:rsidRPr="00F04C0E">
        <w:rPr>
          <w:rFonts w:ascii="Arial" w:hAnsi="Arial" w:cs="Arial"/>
          <w:color w:val="000000"/>
          <w:lang w:eastAsia="es-CO"/>
        </w:rPr>
        <w:t xml:space="preserve"> </w:t>
      </w:r>
      <w:r w:rsidR="009A014B">
        <w:rPr>
          <w:rFonts w:ascii="Arial" w:hAnsi="Arial" w:cs="Arial"/>
          <w:color w:val="000000"/>
          <w:lang w:eastAsia="es-CO"/>
        </w:rPr>
        <w:t>establece</w:t>
      </w:r>
      <w:r w:rsidR="00134A90">
        <w:rPr>
          <w:rFonts w:ascii="Arial" w:hAnsi="Arial" w:cs="Arial"/>
          <w:color w:val="000000"/>
          <w:lang w:eastAsia="es-CO"/>
        </w:rPr>
        <w:t>n</w:t>
      </w:r>
      <w:r w:rsidR="009A014B">
        <w:rPr>
          <w:rFonts w:ascii="Arial" w:hAnsi="Arial" w:cs="Arial"/>
          <w:color w:val="000000"/>
          <w:lang w:eastAsia="es-CO"/>
        </w:rPr>
        <w:t xml:space="preserve"> los</w:t>
      </w:r>
      <w:r w:rsidRPr="00F04C0E">
        <w:rPr>
          <w:rFonts w:ascii="Arial" w:hAnsi="Arial" w:cs="Arial"/>
          <w:color w:val="000000"/>
          <w:lang w:eastAsia="es-CO"/>
        </w:rPr>
        <w:t xml:space="preserve"> </w:t>
      </w:r>
      <w:r w:rsidRPr="00134A90">
        <w:rPr>
          <w:rFonts w:ascii="Arial" w:hAnsi="Arial" w:cs="Arial"/>
          <w:bCs/>
          <w:iCs/>
          <w:color w:val="000000"/>
          <w:lang w:eastAsia="es-CO"/>
        </w:rPr>
        <w:t>principios</w:t>
      </w:r>
      <w:r w:rsidRPr="00134A90">
        <w:rPr>
          <w:rFonts w:ascii="Arial" w:hAnsi="Arial" w:cs="Arial"/>
          <w:bCs/>
          <w:i/>
          <w:iCs/>
          <w:color w:val="000000"/>
          <w:lang w:eastAsia="es-CO"/>
        </w:rPr>
        <w:t xml:space="preserve"> </w:t>
      </w:r>
      <w:r w:rsidRPr="00F04C0E">
        <w:rPr>
          <w:rFonts w:ascii="Arial" w:hAnsi="Arial" w:cs="Arial"/>
          <w:color w:val="000000"/>
          <w:lang w:eastAsia="es-CO"/>
        </w:rPr>
        <w:t xml:space="preserve">para la práctica de la profesión, como las </w:t>
      </w:r>
      <w:r w:rsidRPr="00134A90">
        <w:rPr>
          <w:rFonts w:ascii="Arial" w:hAnsi="Arial" w:cs="Arial"/>
          <w:bCs/>
          <w:iCs/>
          <w:color w:val="000000"/>
          <w:lang w:eastAsia="es-CO"/>
        </w:rPr>
        <w:t>reglas de conducta</w:t>
      </w:r>
      <w:r w:rsidRPr="00F04C0E">
        <w:rPr>
          <w:rFonts w:ascii="Arial" w:hAnsi="Arial" w:cs="Arial"/>
          <w:b/>
          <w:bCs/>
          <w:i/>
          <w:iCs/>
          <w:color w:val="000000"/>
          <w:lang w:eastAsia="es-CO"/>
        </w:rPr>
        <w:t xml:space="preserve"> </w:t>
      </w:r>
      <w:r w:rsidR="009A014B">
        <w:rPr>
          <w:rFonts w:ascii="Arial" w:hAnsi="Arial" w:cs="Arial"/>
          <w:color w:val="000000"/>
          <w:lang w:eastAsia="es-CO"/>
        </w:rPr>
        <w:t>donde se</w:t>
      </w:r>
      <w:r w:rsidRPr="00F04C0E">
        <w:rPr>
          <w:rFonts w:ascii="Arial" w:hAnsi="Arial" w:cs="Arial"/>
          <w:color w:val="000000"/>
          <w:lang w:eastAsia="es-CO"/>
        </w:rPr>
        <w:t xml:space="preserve"> describen los comportamientos que deberá</w:t>
      </w:r>
      <w:r w:rsidR="00EC61E9">
        <w:rPr>
          <w:rFonts w:ascii="Arial" w:hAnsi="Arial" w:cs="Arial"/>
          <w:color w:val="000000"/>
          <w:lang w:eastAsia="es-CO"/>
        </w:rPr>
        <w:t>n</w:t>
      </w:r>
      <w:r w:rsidRPr="00F04C0E">
        <w:rPr>
          <w:rFonts w:ascii="Arial" w:hAnsi="Arial" w:cs="Arial"/>
          <w:color w:val="000000"/>
          <w:lang w:eastAsia="es-CO"/>
        </w:rPr>
        <w:t xml:space="preserve"> adoptar </w:t>
      </w:r>
      <w:r w:rsidR="009A014B">
        <w:rPr>
          <w:rFonts w:ascii="Arial" w:hAnsi="Arial" w:cs="Arial"/>
          <w:color w:val="000000"/>
          <w:lang w:eastAsia="es-CO"/>
        </w:rPr>
        <w:t>los</w:t>
      </w:r>
      <w:r w:rsidRPr="00F04C0E">
        <w:rPr>
          <w:rFonts w:ascii="Arial" w:hAnsi="Arial" w:cs="Arial"/>
          <w:color w:val="000000"/>
          <w:lang w:eastAsia="es-CO"/>
        </w:rPr>
        <w:t xml:space="preserve"> auditor</w:t>
      </w:r>
      <w:r w:rsidR="009A014B">
        <w:rPr>
          <w:rFonts w:ascii="Arial" w:hAnsi="Arial" w:cs="Arial"/>
          <w:color w:val="000000"/>
          <w:lang w:eastAsia="es-CO"/>
        </w:rPr>
        <w:t>es</w:t>
      </w:r>
      <w:r w:rsidRPr="00F04C0E">
        <w:rPr>
          <w:rFonts w:ascii="Arial" w:hAnsi="Arial" w:cs="Arial"/>
          <w:color w:val="000000"/>
          <w:lang w:eastAsia="es-CO"/>
        </w:rPr>
        <w:t xml:space="preserve"> interno</w:t>
      </w:r>
      <w:r w:rsidR="009A014B">
        <w:rPr>
          <w:rFonts w:ascii="Arial" w:hAnsi="Arial" w:cs="Arial"/>
          <w:color w:val="000000"/>
          <w:lang w:eastAsia="es-CO"/>
        </w:rPr>
        <w:t>s</w:t>
      </w:r>
      <w:r w:rsidRPr="00F04C0E">
        <w:rPr>
          <w:rFonts w:ascii="Arial" w:hAnsi="Arial" w:cs="Arial"/>
          <w:color w:val="000000"/>
          <w:lang w:eastAsia="es-CO"/>
        </w:rPr>
        <w:t xml:space="preserve"> al desarrollar su trabajo. </w:t>
      </w:r>
    </w:p>
    <w:p w:rsidR="00DF0C7B" w:rsidRDefault="00DF0C7B" w:rsidP="00DF0C7B">
      <w:pPr>
        <w:autoSpaceDE w:val="0"/>
        <w:autoSpaceDN w:val="0"/>
        <w:adjustRightInd w:val="0"/>
        <w:spacing w:after="0" w:line="240" w:lineRule="auto"/>
        <w:jc w:val="both"/>
        <w:rPr>
          <w:rFonts w:ascii="Arial" w:hAnsi="Arial" w:cs="Arial"/>
          <w:color w:val="000000"/>
          <w:lang w:eastAsia="es-CO"/>
        </w:rPr>
      </w:pPr>
    </w:p>
    <w:p w:rsidR="00EC61E9" w:rsidRDefault="008439E6" w:rsidP="00EC61E9">
      <w:pPr>
        <w:autoSpaceDE w:val="0"/>
        <w:autoSpaceDN w:val="0"/>
        <w:adjustRightInd w:val="0"/>
        <w:spacing w:after="0" w:line="240" w:lineRule="auto"/>
        <w:jc w:val="both"/>
        <w:rPr>
          <w:rFonts w:ascii="Arial" w:hAnsi="Arial" w:cs="Arial"/>
          <w:color w:val="000000"/>
          <w:lang w:eastAsia="es-CO"/>
        </w:rPr>
      </w:pPr>
      <w:r>
        <w:rPr>
          <w:rFonts w:ascii="Arial" w:hAnsi="Arial" w:cs="Arial"/>
          <w:color w:val="000000"/>
          <w:lang w:eastAsia="es-CO"/>
        </w:rPr>
        <w:t>Este</w:t>
      </w:r>
      <w:r w:rsidR="00EC61E9" w:rsidRPr="003A6604">
        <w:rPr>
          <w:rFonts w:ascii="Arial" w:hAnsi="Arial" w:cs="Arial"/>
          <w:color w:val="000000"/>
          <w:lang w:eastAsia="es-CO"/>
        </w:rPr>
        <w:t xml:space="preserve"> Código abarca dos componentes esenciales:</w:t>
      </w:r>
    </w:p>
    <w:p w:rsidR="00EC61E9" w:rsidRPr="003A6604" w:rsidRDefault="00EC61E9" w:rsidP="00EC61E9">
      <w:pPr>
        <w:autoSpaceDE w:val="0"/>
        <w:autoSpaceDN w:val="0"/>
        <w:adjustRightInd w:val="0"/>
        <w:spacing w:after="0" w:line="240" w:lineRule="auto"/>
        <w:jc w:val="both"/>
        <w:rPr>
          <w:rFonts w:ascii="Arial" w:hAnsi="Arial" w:cs="Arial"/>
          <w:color w:val="000000"/>
          <w:lang w:eastAsia="es-CO"/>
        </w:rPr>
      </w:pPr>
    </w:p>
    <w:p w:rsidR="00EC61E9" w:rsidRPr="003A6604" w:rsidRDefault="00EC61E9" w:rsidP="00EC61E9">
      <w:pPr>
        <w:autoSpaceDE w:val="0"/>
        <w:autoSpaceDN w:val="0"/>
        <w:adjustRightInd w:val="0"/>
        <w:spacing w:after="0" w:line="240" w:lineRule="auto"/>
        <w:jc w:val="both"/>
        <w:rPr>
          <w:rFonts w:ascii="Arial" w:hAnsi="Arial" w:cs="Arial"/>
          <w:color w:val="000000"/>
          <w:lang w:eastAsia="es-CO"/>
        </w:rPr>
      </w:pPr>
      <w:r w:rsidRPr="003A6604">
        <w:rPr>
          <w:rFonts w:ascii="Arial" w:hAnsi="Arial" w:cs="Arial"/>
          <w:color w:val="000000"/>
          <w:lang w:eastAsia="es-CO"/>
        </w:rPr>
        <w:t>1.</w:t>
      </w:r>
      <w:r w:rsidRPr="003A6604">
        <w:rPr>
          <w:rFonts w:ascii="Arial" w:hAnsi="Arial" w:cs="Arial"/>
          <w:color w:val="000000"/>
          <w:lang w:eastAsia="es-CO"/>
        </w:rPr>
        <w:tab/>
        <w:t>Principios que resulten rel</w:t>
      </w:r>
      <w:r>
        <w:rPr>
          <w:rFonts w:ascii="Arial" w:hAnsi="Arial" w:cs="Arial"/>
          <w:color w:val="000000"/>
          <w:lang w:eastAsia="es-CO"/>
        </w:rPr>
        <w:t>evantes para la práctica de la Auditoría I</w:t>
      </w:r>
      <w:r w:rsidRPr="003A6604">
        <w:rPr>
          <w:rFonts w:ascii="Arial" w:hAnsi="Arial" w:cs="Arial"/>
          <w:color w:val="000000"/>
          <w:lang w:eastAsia="es-CO"/>
        </w:rPr>
        <w:t>nterna.</w:t>
      </w:r>
    </w:p>
    <w:p w:rsidR="00EC61E9" w:rsidRPr="003A6604" w:rsidRDefault="00EC61E9" w:rsidP="00EC61E9">
      <w:pPr>
        <w:autoSpaceDE w:val="0"/>
        <w:autoSpaceDN w:val="0"/>
        <w:adjustRightInd w:val="0"/>
        <w:spacing w:after="0" w:line="240" w:lineRule="auto"/>
        <w:ind w:left="705" w:hanging="705"/>
        <w:jc w:val="both"/>
        <w:rPr>
          <w:rFonts w:ascii="Arial" w:hAnsi="Arial" w:cs="Arial"/>
          <w:color w:val="000000"/>
          <w:lang w:eastAsia="es-CO"/>
        </w:rPr>
      </w:pPr>
      <w:r w:rsidRPr="003A6604">
        <w:rPr>
          <w:rFonts w:ascii="Arial" w:hAnsi="Arial" w:cs="Arial"/>
          <w:color w:val="000000"/>
          <w:lang w:eastAsia="es-CO"/>
        </w:rPr>
        <w:t>2.</w:t>
      </w:r>
      <w:r w:rsidRPr="003A6604">
        <w:rPr>
          <w:rFonts w:ascii="Arial" w:hAnsi="Arial" w:cs="Arial"/>
          <w:color w:val="000000"/>
          <w:lang w:eastAsia="es-CO"/>
        </w:rPr>
        <w:tab/>
        <w:t xml:space="preserve">Reglas de Conducta que describen las normas de comportamiento que se espera sean observadas por los auditores internos. </w:t>
      </w:r>
      <w:r w:rsidRPr="008D4143">
        <w:rPr>
          <w:rFonts w:ascii="Arial" w:hAnsi="Arial" w:cs="Arial"/>
          <w:color w:val="000000"/>
          <w:lang w:eastAsia="es-CO"/>
        </w:rPr>
        <w:t>Estas reglas son una ayuda para interpretar los Principios en aplicaciones prácticas. Su intención es guiar la conducta ética de los auditores internos.</w:t>
      </w:r>
    </w:p>
    <w:p w:rsidR="00EC61E9" w:rsidRDefault="00EC61E9" w:rsidP="00DF0C7B">
      <w:pPr>
        <w:autoSpaceDE w:val="0"/>
        <w:autoSpaceDN w:val="0"/>
        <w:adjustRightInd w:val="0"/>
        <w:spacing w:after="0" w:line="240" w:lineRule="auto"/>
        <w:jc w:val="both"/>
        <w:rPr>
          <w:rFonts w:ascii="Arial" w:hAnsi="Arial" w:cs="Arial"/>
          <w:color w:val="000000"/>
          <w:lang w:eastAsia="es-CO"/>
        </w:rPr>
      </w:pPr>
    </w:p>
    <w:p w:rsidR="00DF0C7B" w:rsidRPr="00DF0C7B" w:rsidRDefault="00DF0C7B" w:rsidP="00DF0C7B">
      <w:pPr>
        <w:pStyle w:val="Default"/>
        <w:jc w:val="both"/>
        <w:rPr>
          <w:rFonts w:ascii="Arial" w:hAnsi="Arial" w:cs="Arial"/>
          <w:sz w:val="22"/>
          <w:szCs w:val="22"/>
        </w:rPr>
      </w:pPr>
      <w:r w:rsidRPr="00DF0C7B">
        <w:rPr>
          <w:rFonts w:ascii="Arial" w:hAnsi="Arial" w:cs="Arial"/>
          <w:sz w:val="22"/>
          <w:szCs w:val="22"/>
        </w:rPr>
        <w:t xml:space="preserve">Adicionalmente, </w:t>
      </w:r>
      <w:r>
        <w:rPr>
          <w:rFonts w:ascii="Arial" w:hAnsi="Arial" w:cs="Arial"/>
          <w:sz w:val="22"/>
          <w:szCs w:val="22"/>
        </w:rPr>
        <w:t xml:space="preserve">se constituye como un elemento complementario de las disposiciones </w:t>
      </w:r>
      <w:r w:rsidR="00134A90">
        <w:rPr>
          <w:rFonts w:ascii="Arial" w:hAnsi="Arial" w:cs="Arial"/>
          <w:sz w:val="22"/>
          <w:szCs w:val="22"/>
        </w:rPr>
        <w:t>definidas</w:t>
      </w:r>
      <w:r>
        <w:rPr>
          <w:rFonts w:ascii="Arial" w:hAnsi="Arial" w:cs="Arial"/>
          <w:sz w:val="22"/>
          <w:szCs w:val="22"/>
        </w:rPr>
        <w:t xml:space="preserve"> por el Fondo en el Código de </w:t>
      </w:r>
      <w:r w:rsidR="00134A90">
        <w:rPr>
          <w:rFonts w:ascii="Arial" w:hAnsi="Arial" w:cs="Arial"/>
          <w:sz w:val="22"/>
          <w:szCs w:val="22"/>
        </w:rPr>
        <w:t>É</w:t>
      </w:r>
      <w:r>
        <w:rPr>
          <w:rFonts w:ascii="Arial" w:hAnsi="Arial" w:cs="Arial"/>
          <w:sz w:val="22"/>
          <w:szCs w:val="22"/>
        </w:rPr>
        <w:t xml:space="preserve">tica y </w:t>
      </w:r>
      <w:r w:rsidR="00134A90">
        <w:rPr>
          <w:rFonts w:ascii="Arial" w:hAnsi="Arial" w:cs="Arial"/>
          <w:sz w:val="22"/>
          <w:szCs w:val="22"/>
        </w:rPr>
        <w:t>C</w:t>
      </w:r>
      <w:r>
        <w:rPr>
          <w:rFonts w:ascii="Arial" w:hAnsi="Arial" w:cs="Arial"/>
          <w:sz w:val="22"/>
          <w:szCs w:val="22"/>
        </w:rPr>
        <w:t xml:space="preserve">onducta vigente, el cual está </w:t>
      </w:r>
      <w:r w:rsidRPr="00DF0C7B">
        <w:rPr>
          <w:rFonts w:ascii="Arial" w:hAnsi="Arial" w:cs="Arial"/>
          <w:sz w:val="22"/>
          <w:szCs w:val="22"/>
        </w:rPr>
        <w:t xml:space="preserve">orientado </w:t>
      </w:r>
      <w:r w:rsidR="005E41DF">
        <w:rPr>
          <w:rFonts w:ascii="Arial" w:hAnsi="Arial" w:cs="Arial"/>
          <w:sz w:val="22"/>
          <w:szCs w:val="22"/>
        </w:rPr>
        <w:t>a establecer las</w:t>
      </w:r>
      <w:r w:rsidRPr="00DF0C7B">
        <w:rPr>
          <w:rFonts w:ascii="Arial" w:hAnsi="Arial" w:cs="Arial"/>
          <w:sz w:val="22"/>
          <w:szCs w:val="22"/>
        </w:rPr>
        <w:t xml:space="preserve"> actuaciones y comportamientos en el desarrollo de las actividades propias del ejercicio de los funcionarios de </w:t>
      </w:r>
      <w:r w:rsidR="00EC61E9">
        <w:rPr>
          <w:rFonts w:ascii="Arial" w:hAnsi="Arial" w:cs="Arial"/>
          <w:sz w:val="22"/>
          <w:szCs w:val="22"/>
        </w:rPr>
        <w:t>Fogafín</w:t>
      </w:r>
      <w:r w:rsidRPr="00DF0C7B">
        <w:rPr>
          <w:rFonts w:ascii="Arial" w:hAnsi="Arial" w:cs="Arial"/>
          <w:sz w:val="22"/>
          <w:szCs w:val="22"/>
        </w:rPr>
        <w:t xml:space="preserve">. </w:t>
      </w:r>
    </w:p>
    <w:p w:rsidR="00F04C0E" w:rsidRDefault="00F04C0E" w:rsidP="003A6604">
      <w:pPr>
        <w:autoSpaceDE w:val="0"/>
        <w:autoSpaceDN w:val="0"/>
        <w:adjustRightInd w:val="0"/>
        <w:spacing w:after="0" w:line="240" w:lineRule="auto"/>
        <w:jc w:val="both"/>
        <w:rPr>
          <w:rFonts w:ascii="Arial" w:hAnsi="Arial" w:cs="Arial"/>
          <w:color w:val="000000"/>
          <w:lang w:eastAsia="es-CO"/>
        </w:rPr>
      </w:pPr>
    </w:p>
    <w:p w:rsidR="00004C07" w:rsidRPr="003A6604" w:rsidRDefault="00134A90" w:rsidP="003A6604">
      <w:pPr>
        <w:autoSpaceDE w:val="0"/>
        <w:autoSpaceDN w:val="0"/>
        <w:adjustRightInd w:val="0"/>
        <w:spacing w:after="0" w:line="240" w:lineRule="auto"/>
        <w:jc w:val="both"/>
        <w:rPr>
          <w:rFonts w:ascii="Arial" w:hAnsi="Arial" w:cs="Arial"/>
          <w:color w:val="000000"/>
          <w:lang w:eastAsia="es-CO"/>
        </w:rPr>
      </w:pPr>
      <w:r>
        <w:rPr>
          <w:rFonts w:ascii="Arial" w:hAnsi="Arial" w:cs="Arial"/>
          <w:color w:val="000000"/>
          <w:lang w:eastAsia="es-CO"/>
        </w:rPr>
        <w:t>Cuando se mencione en este C</w:t>
      </w:r>
      <w:r w:rsidR="00EC61E9">
        <w:rPr>
          <w:rFonts w:ascii="Arial" w:hAnsi="Arial" w:cs="Arial"/>
          <w:color w:val="000000"/>
          <w:lang w:eastAsia="es-CO"/>
        </w:rPr>
        <w:t>ódigo el término</w:t>
      </w:r>
      <w:r w:rsidR="00004C07" w:rsidRPr="00004C07">
        <w:rPr>
          <w:rFonts w:ascii="Arial" w:hAnsi="Arial" w:cs="Arial"/>
          <w:color w:val="000000"/>
          <w:lang w:eastAsia="es-CO"/>
        </w:rPr>
        <w:t xml:space="preserve"> "auditores internos" se refiere </w:t>
      </w:r>
      <w:r w:rsidR="00004C07">
        <w:rPr>
          <w:rFonts w:ascii="Arial" w:hAnsi="Arial" w:cs="Arial"/>
          <w:color w:val="000000"/>
          <w:lang w:eastAsia="es-CO"/>
        </w:rPr>
        <w:t xml:space="preserve">al Auditor Interno y a los </w:t>
      </w:r>
      <w:r w:rsidR="00EC61E9">
        <w:rPr>
          <w:rFonts w:ascii="Arial" w:hAnsi="Arial" w:cs="Arial"/>
          <w:color w:val="000000"/>
          <w:lang w:eastAsia="es-CO"/>
        </w:rPr>
        <w:t>Especialistas</w:t>
      </w:r>
      <w:r w:rsidR="00004C07">
        <w:rPr>
          <w:rFonts w:ascii="Arial" w:hAnsi="Arial" w:cs="Arial"/>
          <w:color w:val="000000"/>
          <w:lang w:eastAsia="es-CO"/>
        </w:rPr>
        <w:t xml:space="preserve"> que proveen servicios de Auditoría Interna</w:t>
      </w:r>
      <w:r w:rsidR="00EC61E9">
        <w:rPr>
          <w:rFonts w:ascii="Arial" w:hAnsi="Arial" w:cs="Arial"/>
          <w:color w:val="000000"/>
          <w:lang w:eastAsia="es-CO"/>
        </w:rPr>
        <w:t xml:space="preserve"> en el Fondo</w:t>
      </w:r>
      <w:r w:rsidR="00004C07">
        <w:rPr>
          <w:rFonts w:ascii="Arial" w:hAnsi="Arial" w:cs="Arial"/>
          <w:color w:val="000000"/>
          <w:lang w:eastAsia="es-CO"/>
        </w:rPr>
        <w:t>.</w:t>
      </w:r>
    </w:p>
    <w:p w:rsidR="00CB4AA3" w:rsidRDefault="00CB4AA3" w:rsidP="003A6604">
      <w:pPr>
        <w:autoSpaceDE w:val="0"/>
        <w:autoSpaceDN w:val="0"/>
        <w:adjustRightInd w:val="0"/>
        <w:spacing w:after="0" w:line="240" w:lineRule="auto"/>
        <w:jc w:val="both"/>
        <w:rPr>
          <w:rFonts w:ascii="Arial" w:hAnsi="Arial" w:cs="Arial"/>
          <w:b/>
          <w:bCs/>
          <w:color w:val="000000"/>
          <w:lang w:eastAsia="es-CO"/>
        </w:rPr>
      </w:pPr>
    </w:p>
    <w:p w:rsidR="00F04C0E" w:rsidRPr="00EB0C19" w:rsidRDefault="009A014B" w:rsidP="00EB0C19">
      <w:pPr>
        <w:autoSpaceDE w:val="0"/>
        <w:autoSpaceDN w:val="0"/>
        <w:adjustRightInd w:val="0"/>
        <w:spacing w:after="0" w:line="240" w:lineRule="auto"/>
        <w:jc w:val="both"/>
        <w:outlineLvl w:val="0"/>
        <w:rPr>
          <w:rFonts w:ascii="Arial" w:hAnsi="Arial" w:cs="Arial"/>
          <w:color w:val="000099"/>
          <w:lang w:eastAsia="es-CO"/>
        </w:rPr>
      </w:pPr>
      <w:bookmarkStart w:id="7" w:name="_Toc493516017"/>
      <w:r w:rsidRPr="00EB0C19">
        <w:rPr>
          <w:rFonts w:ascii="Arial" w:hAnsi="Arial" w:cs="Arial"/>
          <w:b/>
          <w:bCs/>
          <w:color w:val="000099"/>
          <w:lang w:eastAsia="es-CO"/>
        </w:rPr>
        <w:t>3.</w:t>
      </w:r>
      <w:r w:rsidR="00F04C0E" w:rsidRPr="00EB0C19">
        <w:rPr>
          <w:rFonts w:ascii="Arial" w:hAnsi="Arial" w:cs="Arial"/>
          <w:b/>
          <w:bCs/>
          <w:color w:val="000099"/>
          <w:lang w:eastAsia="es-CO"/>
        </w:rPr>
        <w:t xml:space="preserve"> PRINCIPIOS</w:t>
      </w:r>
      <w:bookmarkEnd w:id="7"/>
      <w:r w:rsidR="00F04C0E" w:rsidRPr="00EB0C19">
        <w:rPr>
          <w:rFonts w:ascii="Arial" w:hAnsi="Arial" w:cs="Arial"/>
          <w:b/>
          <w:bCs/>
          <w:color w:val="000099"/>
          <w:lang w:eastAsia="es-CO"/>
        </w:rPr>
        <w:t xml:space="preserve"> </w:t>
      </w:r>
    </w:p>
    <w:p w:rsidR="00F04C0E" w:rsidRPr="003A6604" w:rsidRDefault="00F04C0E" w:rsidP="003A6604">
      <w:pPr>
        <w:autoSpaceDE w:val="0"/>
        <w:autoSpaceDN w:val="0"/>
        <w:adjustRightInd w:val="0"/>
        <w:spacing w:after="0" w:line="240" w:lineRule="auto"/>
        <w:jc w:val="both"/>
        <w:rPr>
          <w:rFonts w:ascii="Arial" w:hAnsi="Arial" w:cs="Arial"/>
          <w:color w:val="000000"/>
          <w:lang w:eastAsia="es-CO"/>
        </w:rPr>
      </w:pPr>
    </w:p>
    <w:p w:rsidR="00F04C0E" w:rsidRPr="003A6604" w:rsidRDefault="009A014B" w:rsidP="003A6604">
      <w:pPr>
        <w:autoSpaceDE w:val="0"/>
        <w:autoSpaceDN w:val="0"/>
        <w:adjustRightInd w:val="0"/>
        <w:spacing w:after="0" w:line="240" w:lineRule="auto"/>
        <w:jc w:val="both"/>
        <w:rPr>
          <w:rFonts w:ascii="Arial" w:hAnsi="Arial" w:cs="Arial"/>
          <w:color w:val="000000"/>
          <w:lang w:eastAsia="es-CO"/>
        </w:rPr>
      </w:pPr>
      <w:r>
        <w:rPr>
          <w:rFonts w:ascii="Arial" w:hAnsi="Arial" w:cs="Arial"/>
          <w:color w:val="000000"/>
          <w:lang w:eastAsia="es-CO"/>
        </w:rPr>
        <w:t>L</w:t>
      </w:r>
      <w:r w:rsidR="00F04C0E" w:rsidRPr="00F04C0E">
        <w:rPr>
          <w:rFonts w:ascii="Arial" w:hAnsi="Arial" w:cs="Arial"/>
          <w:color w:val="000000"/>
          <w:lang w:eastAsia="es-CO"/>
        </w:rPr>
        <w:t xml:space="preserve">os auditores internos </w:t>
      </w:r>
      <w:r w:rsidR="00004C07">
        <w:rPr>
          <w:rFonts w:ascii="Arial" w:hAnsi="Arial" w:cs="Arial"/>
          <w:color w:val="000000"/>
          <w:lang w:eastAsia="es-CO"/>
        </w:rPr>
        <w:t>aplicarán</w:t>
      </w:r>
      <w:r w:rsidR="00F04C0E" w:rsidRPr="00F04C0E">
        <w:rPr>
          <w:rFonts w:ascii="Arial" w:hAnsi="Arial" w:cs="Arial"/>
          <w:color w:val="000000"/>
          <w:lang w:eastAsia="es-CO"/>
        </w:rPr>
        <w:t xml:space="preserve"> y </w:t>
      </w:r>
      <w:r w:rsidR="006E2AB5">
        <w:rPr>
          <w:rFonts w:ascii="Arial" w:hAnsi="Arial" w:cs="Arial"/>
          <w:color w:val="000000"/>
          <w:lang w:eastAsia="es-CO"/>
        </w:rPr>
        <w:t>cumplirán</w:t>
      </w:r>
      <w:r w:rsidR="00F04C0E" w:rsidRPr="00F04C0E">
        <w:rPr>
          <w:rFonts w:ascii="Arial" w:hAnsi="Arial" w:cs="Arial"/>
          <w:color w:val="000000"/>
          <w:lang w:eastAsia="es-CO"/>
        </w:rPr>
        <w:t xml:space="preserve"> los siguientes principios: </w:t>
      </w:r>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p>
    <w:p w:rsidR="00F04C0E" w:rsidRPr="00F04C0E" w:rsidRDefault="009A014B" w:rsidP="00EB0C19">
      <w:pPr>
        <w:autoSpaceDE w:val="0"/>
        <w:autoSpaceDN w:val="0"/>
        <w:adjustRightInd w:val="0"/>
        <w:spacing w:after="0" w:line="240" w:lineRule="auto"/>
        <w:jc w:val="both"/>
        <w:outlineLvl w:val="1"/>
        <w:rPr>
          <w:rFonts w:ascii="Arial" w:hAnsi="Arial" w:cs="Arial"/>
          <w:color w:val="000000"/>
          <w:lang w:eastAsia="es-CO"/>
        </w:rPr>
      </w:pPr>
      <w:bookmarkStart w:id="8" w:name="_Toc493516018"/>
      <w:r>
        <w:rPr>
          <w:rFonts w:ascii="Arial" w:hAnsi="Arial" w:cs="Arial"/>
          <w:b/>
          <w:bCs/>
          <w:color w:val="000000"/>
          <w:lang w:eastAsia="es-CO"/>
        </w:rPr>
        <w:t xml:space="preserve">3.1. </w:t>
      </w:r>
      <w:r w:rsidR="00F04C0E" w:rsidRPr="00F04C0E">
        <w:rPr>
          <w:rFonts w:ascii="Arial" w:hAnsi="Arial" w:cs="Arial"/>
          <w:b/>
          <w:bCs/>
          <w:color w:val="000000"/>
          <w:lang w:eastAsia="es-CO"/>
        </w:rPr>
        <w:t>Integridad</w:t>
      </w:r>
      <w:bookmarkEnd w:id="8"/>
      <w:r w:rsidR="00F04C0E" w:rsidRPr="00F04C0E">
        <w:rPr>
          <w:rFonts w:ascii="Arial" w:hAnsi="Arial" w:cs="Arial"/>
          <w:b/>
          <w:bCs/>
          <w:color w:val="000000"/>
          <w:lang w:eastAsia="es-CO"/>
        </w:rPr>
        <w:t xml:space="preserve"> </w:t>
      </w:r>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p>
    <w:p w:rsidR="00F04C0E" w:rsidRPr="003A6604" w:rsidRDefault="00F04C0E" w:rsidP="003A6604">
      <w:pPr>
        <w:autoSpaceDE w:val="0"/>
        <w:autoSpaceDN w:val="0"/>
        <w:adjustRightInd w:val="0"/>
        <w:spacing w:after="0" w:line="240" w:lineRule="auto"/>
        <w:jc w:val="both"/>
        <w:rPr>
          <w:rFonts w:ascii="Arial" w:hAnsi="Arial" w:cs="Arial"/>
          <w:color w:val="000000"/>
          <w:lang w:eastAsia="es-CO"/>
        </w:rPr>
      </w:pPr>
      <w:r w:rsidRPr="00F04C0E">
        <w:rPr>
          <w:rFonts w:ascii="Arial" w:hAnsi="Arial" w:cs="Arial"/>
          <w:color w:val="000000"/>
          <w:lang w:eastAsia="es-CO"/>
        </w:rPr>
        <w:t xml:space="preserve">La integridad de los auditores internos establece confianza y provee la base para confiar en su juicio. </w:t>
      </w:r>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p>
    <w:p w:rsidR="00F04C0E" w:rsidRPr="00F04C0E" w:rsidRDefault="009A014B" w:rsidP="00EB0C19">
      <w:pPr>
        <w:autoSpaceDE w:val="0"/>
        <w:autoSpaceDN w:val="0"/>
        <w:adjustRightInd w:val="0"/>
        <w:spacing w:after="0" w:line="240" w:lineRule="auto"/>
        <w:jc w:val="both"/>
        <w:outlineLvl w:val="1"/>
        <w:rPr>
          <w:rFonts w:ascii="Arial" w:hAnsi="Arial" w:cs="Arial"/>
          <w:color w:val="000000"/>
          <w:lang w:eastAsia="es-CO"/>
        </w:rPr>
      </w:pPr>
      <w:bookmarkStart w:id="9" w:name="_Toc493516019"/>
      <w:r>
        <w:rPr>
          <w:rFonts w:ascii="Arial" w:hAnsi="Arial" w:cs="Arial"/>
          <w:b/>
          <w:bCs/>
          <w:color w:val="000000"/>
          <w:lang w:eastAsia="es-CO"/>
        </w:rPr>
        <w:t>3.2.</w:t>
      </w:r>
      <w:r w:rsidR="00F04C0E" w:rsidRPr="00F04C0E">
        <w:rPr>
          <w:rFonts w:ascii="Arial" w:hAnsi="Arial" w:cs="Arial"/>
          <w:b/>
          <w:bCs/>
          <w:color w:val="000000"/>
          <w:lang w:eastAsia="es-CO"/>
        </w:rPr>
        <w:t xml:space="preserve"> Objetividad</w:t>
      </w:r>
      <w:bookmarkEnd w:id="9"/>
      <w:r w:rsidR="00F04C0E" w:rsidRPr="00F04C0E">
        <w:rPr>
          <w:rFonts w:ascii="Arial" w:hAnsi="Arial" w:cs="Arial"/>
          <w:b/>
          <w:bCs/>
          <w:color w:val="000000"/>
          <w:lang w:eastAsia="es-CO"/>
        </w:rPr>
        <w:t xml:space="preserve"> </w:t>
      </w:r>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p>
    <w:p w:rsidR="00F04C0E" w:rsidRPr="003A6604" w:rsidRDefault="00F04C0E" w:rsidP="008766E9">
      <w:pPr>
        <w:autoSpaceDE w:val="0"/>
        <w:autoSpaceDN w:val="0"/>
        <w:adjustRightInd w:val="0"/>
        <w:spacing w:after="0" w:line="240" w:lineRule="auto"/>
        <w:jc w:val="both"/>
        <w:rPr>
          <w:rFonts w:ascii="Arial" w:hAnsi="Arial" w:cs="Arial"/>
          <w:color w:val="000000"/>
          <w:lang w:eastAsia="es-CO"/>
        </w:rPr>
      </w:pPr>
      <w:r w:rsidRPr="00F04C0E">
        <w:rPr>
          <w:rFonts w:ascii="Arial" w:hAnsi="Arial" w:cs="Arial"/>
          <w:color w:val="000000"/>
          <w:lang w:eastAsia="es-CO"/>
        </w:rPr>
        <w:t>Los auditores internos exhiben el más alto nivel de objetividad profesional al reunir, evaluar y comunicar información sobre la actividad o proceso a ser examinado. Los auditores internos hacen una evaluación equilibrada de todas las circun</w:t>
      </w:r>
      <w:r w:rsidR="00D85FFC">
        <w:rPr>
          <w:rFonts w:ascii="Arial" w:hAnsi="Arial" w:cs="Arial"/>
          <w:color w:val="000000"/>
          <w:lang w:eastAsia="es-CO"/>
        </w:rPr>
        <w:t>stancias relevantes y forman su</w:t>
      </w:r>
      <w:r w:rsidRPr="00F04C0E">
        <w:rPr>
          <w:rFonts w:ascii="Arial" w:hAnsi="Arial" w:cs="Arial"/>
          <w:color w:val="000000"/>
          <w:lang w:eastAsia="es-CO"/>
        </w:rPr>
        <w:t xml:space="preserve"> juicio sin dejarse influir indebidamente por sus propios intereses o por otras personas. </w:t>
      </w:r>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p>
    <w:p w:rsidR="00F04C0E" w:rsidRDefault="00004C07" w:rsidP="00EB0C19">
      <w:pPr>
        <w:autoSpaceDE w:val="0"/>
        <w:autoSpaceDN w:val="0"/>
        <w:adjustRightInd w:val="0"/>
        <w:spacing w:after="0" w:line="240" w:lineRule="auto"/>
        <w:jc w:val="both"/>
        <w:outlineLvl w:val="1"/>
        <w:rPr>
          <w:rFonts w:ascii="Arial" w:hAnsi="Arial" w:cs="Arial"/>
          <w:b/>
          <w:bCs/>
          <w:color w:val="000000"/>
          <w:lang w:eastAsia="es-CO"/>
        </w:rPr>
      </w:pPr>
      <w:bookmarkStart w:id="10" w:name="_Toc493516020"/>
      <w:r>
        <w:rPr>
          <w:rFonts w:ascii="Arial" w:hAnsi="Arial" w:cs="Arial"/>
          <w:b/>
          <w:bCs/>
          <w:color w:val="000000"/>
          <w:lang w:eastAsia="es-CO"/>
        </w:rPr>
        <w:t>3</w:t>
      </w:r>
      <w:r w:rsidR="00F04C0E" w:rsidRPr="00F04C0E">
        <w:rPr>
          <w:rFonts w:ascii="Arial" w:hAnsi="Arial" w:cs="Arial"/>
          <w:b/>
          <w:bCs/>
          <w:color w:val="000000"/>
          <w:lang w:eastAsia="es-CO"/>
        </w:rPr>
        <w:t>.3</w:t>
      </w:r>
      <w:r>
        <w:rPr>
          <w:rFonts w:ascii="Arial" w:hAnsi="Arial" w:cs="Arial"/>
          <w:b/>
          <w:bCs/>
          <w:color w:val="000000"/>
          <w:lang w:eastAsia="es-CO"/>
        </w:rPr>
        <w:t>.</w:t>
      </w:r>
      <w:r w:rsidR="00F04C0E" w:rsidRPr="00F04C0E">
        <w:rPr>
          <w:rFonts w:ascii="Arial" w:hAnsi="Arial" w:cs="Arial"/>
          <w:b/>
          <w:bCs/>
          <w:color w:val="000000"/>
          <w:lang w:eastAsia="es-CO"/>
        </w:rPr>
        <w:t xml:space="preserve"> Confidencialidad</w:t>
      </w:r>
      <w:bookmarkEnd w:id="10"/>
      <w:r w:rsidR="00F04C0E" w:rsidRPr="00F04C0E">
        <w:rPr>
          <w:rFonts w:ascii="Arial" w:hAnsi="Arial" w:cs="Arial"/>
          <w:b/>
          <w:bCs/>
          <w:color w:val="000000"/>
          <w:lang w:eastAsia="es-CO"/>
        </w:rPr>
        <w:t xml:space="preserve"> </w:t>
      </w:r>
    </w:p>
    <w:p w:rsidR="00DF0C7B" w:rsidRPr="00F04C0E" w:rsidRDefault="00DF0C7B" w:rsidP="003A6604">
      <w:pPr>
        <w:autoSpaceDE w:val="0"/>
        <w:autoSpaceDN w:val="0"/>
        <w:adjustRightInd w:val="0"/>
        <w:spacing w:after="0" w:line="240" w:lineRule="auto"/>
        <w:jc w:val="both"/>
        <w:rPr>
          <w:rFonts w:ascii="Arial" w:hAnsi="Arial" w:cs="Arial"/>
          <w:color w:val="000000"/>
          <w:lang w:eastAsia="es-CO"/>
        </w:rPr>
      </w:pPr>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r w:rsidRPr="00F04C0E">
        <w:rPr>
          <w:rFonts w:ascii="Arial" w:hAnsi="Arial" w:cs="Arial"/>
          <w:color w:val="000000"/>
          <w:lang w:eastAsia="es-CO"/>
        </w:rPr>
        <w:t xml:space="preserve">Los auditores internos respetan el valor y la propiedad de la información que reciben y no divulgan información sin la debida autorización, a menos que exista una obligación legal o profesional para hacerlo. </w:t>
      </w:r>
    </w:p>
    <w:p w:rsidR="003A6604" w:rsidRDefault="003A6604" w:rsidP="003A6604">
      <w:pPr>
        <w:autoSpaceDE w:val="0"/>
        <w:autoSpaceDN w:val="0"/>
        <w:adjustRightInd w:val="0"/>
        <w:spacing w:after="0" w:line="240" w:lineRule="auto"/>
        <w:jc w:val="both"/>
        <w:rPr>
          <w:rFonts w:ascii="Arial" w:hAnsi="Arial" w:cs="Arial"/>
          <w:b/>
          <w:bCs/>
          <w:color w:val="000000"/>
          <w:lang w:eastAsia="es-CO"/>
        </w:rPr>
      </w:pPr>
    </w:p>
    <w:p w:rsidR="005E41DF" w:rsidRDefault="00004C07" w:rsidP="00EB0C19">
      <w:pPr>
        <w:autoSpaceDE w:val="0"/>
        <w:autoSpaceDN w:val="0"/>
        <w:adjustRightInd w:val="0"/>
        <w:spacing w:after="0" w:line="240" w:lineRule="auto"/>
        <w:jc w:val="both"/>
        <w:outlineLvl w:val="1"/>
        <w:rPr>
          <w:rFonts w:ascii="Arial" w:hAnsi="Arial" w:cs="Arial"/>
          <w:b/>
          <w:bCs/>
          <w:color w:val="000000"/>
          <w:lang w:eastAsia="es-CO"/>
        </w:rPr>
      </w:pPr>
      <w:bookmarkStart w:id="11" w:name="_Toc493516021"/>
      <w:r>
        <w:rPr>
          <w:rFonts w:ascii="Arial" w:hAnsi="Arial" w:cs="Arial"/>
          <w:b/>
          <w:bCs/>
          <w:color w:val="000000"/>
          <w:lang w:eastAsia="es-CO"/>
        </w:rPr>
        <w:t>3.4.</w:t>
      </w:r>
      <w:r w:rsidR="005E41DF" w:rsidRPr="00F04C0E">
        <w:rPr>
          <w:rFonts w:ascii="Arial" w:hAnsi="Arial" w:cs="Arial"/>
          <w:b/>
          <w:bCs/>
          <w:color w:val="000000"/>
          <w:lang w:eastAsia="es-CO"/>
        </w:rPr>
        <w:t xml:space="preserve"> C</w:t>
      </w:r>
      <w:r w:rsidR="005E41DF">
        <w:rPr>
          <w:rFonts w:ascii="Arial" w:hAnsi="Arial" w:cs="Arial"/>
          <w:b/>
          <w:bCs/>
          <w:color w:val="000000"/>
          <w:lang w:eastAsia="es-CO"/>
        </w:rPr>
        <w:t>onflictos de Interés</w:t>
      </w:r>
      <w:bookmarkEnd w:id="11"/>
      <w:r w:rsidR="005E41DF">
        <w:rPr>
          <w:rFonts w:ascii="Arial" w:hAnsi="Arial" w:cs="Arial"/>
          <w:b/>
          <w:bCs/>
          <w:color w:val="000000"/>
          <w:lang w:eastAsia="es-CO"/>
        </w:rPr>
        <w:t xml:space="preserve"> </w:t>
      </w:r>
    </w:p>
    <w:p w:rsidR="005E41DF" w:rsidRDefault="005E41DF" w:rsidP="005E41DF">
      <w:pPr>
        <w:autoSpaceDE w:val="0"/>
        <w:autoSpaceDN w:val="0"/>
        <w:adjustRightInd w:val="0"/>
        <w:spacing w:after="0" w:line="240" w:lineRule="auto"/>
        <w:jc w:val="both"/>
        <w:rPr>
          <w:rFonts w:ascii="Arial" w:hAnsi="Arial" w:cs="Arial"/>
          <w:b/>
          <w:bCs/>
          <w:color w:val="000000"/>
          <w:lang w:eastAsia="es-CO"/>
        </w:rPr>
      </w:pPr>
    </w:p>
    <w:p w:rsidR="005E41DF" w:rsidRPr="005E41DF" w:rsidRDefault="00004C07" w:rsidP="005E41DF">
      <w:pPr>
        <w:autoSpaceDE w:val="0"/>
        <w:autoSpaceDN w:val="0"/>
        <w:adjustRightInd w:val="0"/>
        <w:spacing w:after="0" w:line="240" w:lineRule="auto"/>
        <w:jc w:val="both"/>
        <w:rPr>
          <w:rFonts w:ascii="Arial" w:hAnsi="Arial" w:cs="Arial"/>
          <w:bCs/>
          <w:color w:val="000000"/>
          <w:lang w:eastAsia="es-CO"/>
        </w:rPr>
      </w:pPr>
      <w:r>
        <w:rPr>
          <w:rFonts w:ascii="Arial" w:hAnsi="Arial" w:cs="Arial"/>
          <w:bCs/>
          <w:color w:val="000000"/>
          <w:lang w:eastAsia="es-CO"/>
        </w:rPr>
        <w:t>Los auditores</w:t>
      </w:r>
      <w:r w:rsidR="00C6603A">
        <w:rPr>
          <w:rFonts w:ascii="Arial" w:hAnsi="Arial" w:cs="Arial"/>
          <w:bCs/>
          <w:color w:val="000000"/>
          <w:lang w:eastAsia="es-CO"/>
        </w:rPr>
        <w:t xml:space="preserve"> internos</w:t>
      </w:r>
      <w:r>
        <w:rPr>
          <w:rFonts w:ascii="Arial" w:hAnsi="Arial" w:cs="Arial"/>
          <w:bCs/>
          <w:color w:val="000000"/>
          <w:lang w:eastAsia="es-CO"/>
        </w:rPr>
        <w:t xml:space="preserve"> ante </w:t>
      </w:r>
      <w:r w:rsidR="005E41DF" w:rsidRPr="005E41DF">
        <w:rPr>
          <w:rFonts w:ascii="Arial" w:hAnsi="Arial" w:cs="Arial"/>
          <w:bCs/>
          <w:color w:val="000000"/>
          <w:lang w:eastAsia="es-CO"/>
        </w:rPr>
        <w:t xml:space="preserve">aquellas situaciones en las que </w:t>
      </w:r>
      <w:r>
        <w:rPr>
          <w:rFonts w:ascii="Arial" w:hAnsi="Arial" w:cs="Arial"/>
          <w:bCs/>
          <w:color w:val="000000"/>
          <w:lang w:eastAsia="es-CO"/>
        </w:rPr>
        <w:t xml:space="preserve">su juicio pueda </w:t>
      </w:r>
      <w:r w:rsidR="005E41DF" w:rsidRPr="005E41DF">
        <w:rPr>
          <w:rFonts w:ascii="Arial" w:hAnsi="Arial" w:cs="Arial"/>
          <w:bCs/>
          <w:color w:val="000000"/>
          <w:lang w:eastAsia="es-CO"/>
        </w:rPr>
        <w:t>estar indebidamente influenciado por un interés secundario, de tipo ge</w:t>
      </w:r>
      <w:r>
        <w:rPr>
          <w:rFonts w:ascii="Arial" w:hAnsi="Arial" w:cs="Arial"/>
          <w:bCs/>
          <w:color w:val="000000"/>
          <w:lang w:eastAsia="es-CO"/>
        </w:rPr>
        <w:t>neralmente económico o personal, mantendrán su independencia e imparcialidad.</w:t>
      </w:r>
    </w:p>
    <w:p w:rsidR="005E41DF" w:rsidRDefault="005E41DF" w:rsidP="005E41DF">
      <w:pPr>
        <w:autoSpaceDE w:val="0"/>
        <w:autoSpaceDN w:val="0"/>
        <w:adjustRightInd w:val="0"/>
        <w:spacing w:after="0" w:line="240" w:lineRule="auto"/>
        <w:jc w:val="both"/>
        <w:rPr>
          <w:rFonts w:ascii="Arial" w:hAnsi="Arial" w:cs="Arial"/>
          <w:b/>
          <w:bCs/>
          <w:color w:val="000000"/>
          <w:lang w:eastAsia="es-CO"/>
        </w:rPr>
      </w:pPr>
      <w:r w:rsidRPr="00F04C0E">
        <w:rPr>
          <w:rFonts w:ascii="Arial" w:hAnsi="Arial" w:cs="Arial"/>
          <w:b/>
          <w:bCs/>
          <w:color w:val="000000"/>
          <w:lang w:eastAsia="es-CO"/>
        </w:rPr>
        <w:t xml:space="preserve"> </w:t>
      </w:r>
    </w:p>
    <w:p w:rsidR="00EB0C19" w:rsidRPr="005E41DF" w:rsidRDefault="00004C07" w:rsidP="005E41DF">
      <w:pPr>
        <w:autoSpaceDE w:val="0"/>
        <w:autoSpaceDN w:val="0"/>
        <w:adjustRightInd w:val="0"/>
        <w:spacing w:after="0" w:line="240" w:lineRule="auto"/>
        <w:jc w:val="both"/>
        <w:rPr>
          <w:rFonts w:ascii="Arial" w:hAnsi="Arial" w:cs="Arial"/>
          <w:bCs/>
          <w:color w:val="000000"/>
          <w:lang w:eastAsia="es-CO"/>
        </w:rPr>
      </w:pPr>
      <w:r>
        <w:rPr>
          <w:rFonts w:ascii="Arial" w:hAnsi="Arial" w:cs="Arial"/>
          <w:bCs/>
          <w:color w:val="000000"/>
          <w:lang w:eastAsia="es-CO"/>
        </w:rPr>
        <w:t>El</w:t>
      </w:r>
      <w:r w:rsidR="005E41DF" w:rsidRPr="005E41DF">
        <w:rPr>
          <w:rFonts w:ascii="Arial" w:hAnsi="Arial" w:cs="Arial"/>
          <w:bCs/>
          <w:color w:val="000000"/>
          <w:lang w:eastAsia="es-CO"/>
        </w:rPr>
        <w:t xml:space="preserve"> De</w:t>
      </w:r>
      <w:r w:rsidR="00C6603A">
        <w:rPr>
          <w:rFonts w:ascii="Arial" w:hAnsi="Arial" w:cs="Arial"/>
          <w:bCs/>
          <w:color w:val="000000"/>
          <w:lang w:eastAsia="es-CO"/>
        </w:rPr>
        <w:t>partamento de Auditoria Interna</w:t>
      </w:r>
      <w:r w:rsidR="005E41DF" w:rsidRPr="005E41DF">
        <w:rPr>
          <w:rFonts w:ascii="Arial" w:hAnsi="Arial" w:cs="Arial"/>
          <w:bCs/>
          <w:color w:val="000000"/>
          <w:lang w:eastAsia="es-CO"/>
        </w:rPr>
        <w:t xml:space="preserve"> </w:t>
      </w:r>
      <w:r>
        <w:rPr>
          <w:rFonts w:ascii="Arial" w:hAnsi="Arial" w:cs="Arial"/>
          <w:bCs/>
          <w:color w:val="000000"/>
          <w:lang w:eastAsia="es-CO"/>
        </w:rPr>
        <w:t>dará estricto</w:t>
      </w:r>
      <w:r w:rsidR="005E41DF">
        <w:rPr>
          <w:rFonts w:ascii="Arial" w:hAnsi="Arial" w:cs="Arial"/>
          <w:bCs/>
          <w:color w:val="000000"/>
          <w:lang w:eastAsia="es-CO"/>
        </w:rPr>
        <w:t xml:space="preserve"> cumplimiento</w:t>
      </w:r>
      <w:r w:rsidR="005E41DF" w:rsidRPr="005E41DF">
        <w:rPr>
          <w:rFonts w:ascii="Arial" w:hAnsi="Arial" w:cs="Arial"/>
          <w:bCs/>
          <w:color w:val="000000"/>
          <w:lang w:eastAsia="es-CO"/>
        </w:rPr>
        <w:t xml:space="preserve"> a los aspectos señalados en el Código de Ética y conducta de Fogafín</w:t>
      </w:r>
      <w:r>
        <w:rPr>
          <w:rFonts w:ascii="Arial" w:hAnsi="Arial" w:cs="Arial"/>
          <w:bCs/>
          <w:color w:val="000000"/>
          <w:lang w:eastAsia="es-CO"/>
        </w:rPr>
        <w:t xml:space="preserve"> </w:t>
      </w:r>
      <w:r w:rsidR="00C6603A">
        <w:rPr>
          <w:rFonts w:ascii="Arial" w:hAnsi="Arial" w:cs="Arial"/>
          <w:bCs/>
          <w:color w:val="000000"/>
          <w:lang w:eastAsia="es-CO"/>
        </w:rPr>
        <w:t>en relación con</w:t>
      </w:r>
      <w:r>
        <w:rPr>
          <w:rFonts w:ascii="Arial" w:hAnsi="Arial" w:cs="Arial"/>
          <w:bCs/>
          <w:color w:val="000000"/>
          <w:lang w:eastAsia="es-CO"/>
        </w:rPr>
        <w:t xml:space="preserve"> este principio.</w:t>
      </w:r>
    </w:p>
    <w:p w:rsidR="005E41DF" w:rsidRDefault="005E41DF" w:rsidP="003A6604">
      <w:pPr>
        <w:autoSpaceDE w:val="0"/>
        <w:autoSpaceDN w:val="0"/>
        <w:adjustRightInd w:val="0"/>
        <w:spacing w:after="0" w:line="240" w:lineRule="auto"/>
        <w:jc w:val="both"/>
        <w:rPr>
          <w:rFonts w:ascii="Arial" w:hAnsi="Arial" w:cs="Arial"/>
          <w:b/>
          <w:bCs/>
          <w:color w:val="000000"/>
          <w:lang w:eastAsia="es-CO"/>
        </w:rPr>
      </w:pPr>
    </w:p>
    <w:p w:rsidR="00F04C0E" w:rsidRPr="00F04C0E" w:rsidRDefault="00363182" w:rsidP="00EB0C19">
      <w:pPr>
        <w:autoSpaceDE w:val="0"/>
        <w:autoSpaceDN w:val="0"/>
        <w:adjustRightInd w:val="0"/>
        <w:spacing w:after="0" w:line="240" w:lineRule="auto"/>
        <w:jc w:val="both"/>
        <w:outlineLvl w:val="1"/>
        <w:rPr>
          <w:rFonts w:ascii="Arial" w:hAnsi="Arial" w:cs="Arial"/>
          <w:color w:val="000000"/>
          <w:lang w:eastAsia="es-CO"/>
        </w:rPr>
      </w:pPr>
      <w:bookmarkStart w:id="12" w:name="_Toc493516022"/>
      <w:r>
        <w:rPr>
          <w:rFonts w:ascii="Arial" w:hAnsi="Arial" w:cs="Arial"/>
          <w:b/>
          <w:bCs/>
          <w:color w:val="000000"/>
          <w:lang w:eastAsia="es-CO"/>
        </w:rPr>
        <w:t xml:space="preserve">3.5. </w:t>
      </w:r>
      <w:r w:rsidR="005E41DF">
        <w:rPr>
          <w:rFonts w:ascii="Arial" w:hAnsi="Arial" w:cs="Arial"/>
          <w:b/>
          <w:bCs/>
          <w:color w:val="000000"/>
          <w:lang w:eastAsia="es-CO"/>
        </w:rPr>
        <w:t>Competencia</w:t>
      </w:r>
      <w:bookmarkEnd w:id="12"/>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p>
    <w:p w:rsidR="00E270F0" w:rsidRDefault="00D85FFC" w:rsidP="003A6604">
      <w:pPr>
        <w:widowControl w:val="0"/>
        <w:autoSpaceDE w:val="0"/>
        <w:autoSpaceDN w:val="0"/>
        <w:adjustRightInd w:val="0"/>
        <w:spacing w:before="52"/>
        <w:ind w:right="-1"/>
        <w:jc w:val="both"/>
        <w:rPr>
          <w:rFonts w:ascii="Arial" w:hAnsi="Arial" w:cs="Arial"/>
          <w:color w:val="000000"/>
          <w:lang w:eastAsia="es-CO"/>
        </w:rPr>
      </w:pPr>
      <w:r>
        <w:rPr>
          <w:rFonts w:ascii="Arial" w:hAnsi="Arial" w:cs="Arial"/>
          <w:color w:val="000000"/>
          <w:lang w:eastAsia="es-CO"/>
        </w:rPr>
        <w:t>Los auditores internos aplicaran</w:t>
      </w:r>
      <w:r w:rsidR="00F04C0E" w:rsidRPr="003A6604">
        <w:rPr>
          <w:rFonts w:ascii="Arial" w:hAnsi="Arial" w:cs="Arial"/>
          <w:color w:val="000000"/>
          <w:lang w:eastAsia="es-CO"/>
        </w:rPr>
        <w:t xml:space="preserve"> el conocimiento, aptitudes y experiencia necesarios al desempeñar los servicios de auditoría interna.</w:t>
      </w:r>
    </w:p>
    <w:p w:rsidR="00CB4AA3" w:rsidRDefault="00CB4AA3" w:rsidP="003A6604">
      <w:pPr>
        <w:widowControl w:val="0"/>
        <w:autoSpaceDE w:val="0"/>
        <w:autoSpaceDN w:val="0"/>
        <w:adjustRightInd w:val="0"/>
        <w:spacing w:before="52"/>
        <w:ind w:right="-1"/>
        <w:jc w:val="both"/>
        <w:rPr>
          <w:rFonts w:ascii="Arial" w:hAnsi="Arial" w:cs="Arial"/>
          <w:color w:val="000000"/>
          <w:lang w:eastAsia="es-CO"/>
        </w:rPr>
      </w:pPr>
    </w:p>
    <w:p w:rsidR="00EB0C19" w:rsidRDefault="00EB0C19" w:rsidP="003A6604">
      <w:pPr>
        <w:widowControl w:val="0"/>
        <w:autoSpaceDE w:val="0"/>
        <w:autoSpaceDN w:val="0"/>
        <w:adjustRightInd w:val="0"/>
        <w:spacing w:before="52"/>
        <w:ind w:right="-1"/>
        <w:jc w:val="both"/>
        <w:rPr>
          <w:rFonts w:ascii="Arial" w:hAnsi="Arial" w:cs="Arial"/>
          <w:color w:val="000000"/>
          <w:lang w:eastAsia="es-CO"/>
        </w:rPr>
      </w:pPr>
    </w:p>
    <w:p w:rsidR="00EB0C19" w:rsidRDefault="00EB0C19" w:rsidP="003A6604">
      <w:pPr>
        <w:widowControl w:val="0"/>
        <w:autoSpaceDE w:val="0"/>
        <w:autoSpaceDN w:val="0"/>
        <w:adjustRightInd w:val="0"/>
        <w:spacing w:before="52"/>
        <w:ind w:right="-1"/>
        <w:jc w:val="both"/>
        <w:rPr>
          <w:rFonts w:ascii="Arial" w:hAnsi="Arial" w:cs="Arial"/>
          <w:color w:val="000000"/>
          <w:lang w:eastAsia="es-CO"/>
        </w:rPr>
      </w:pPr>
    </w:p>
    <w:p w:rsidR="00F04C0E" w:rsidRPr="00EB0C19" w:rsidRDefault="00004C07" w:rsidP="00EB0C19">
      <w:pPr>
        <w:autoSpaceDE w:val="0"/>
        <w:autoSpaceDN w:val="0"/>
        <w:adjustRightInd w:val="0"/>
        <w:spacing w:after="0" w:line="240" w:lineRule="auto"/>
        <w:jc w:val="both"/>
        <w:outlineLvl w:val="0"/>
        <w:rPr>
          <w:rFonts w:ascii="Arial" w:hAnsi="Arial" w:cs="Arial"/>
          <w:b/>
          <w:bCs/>
          <w:color w:val="000099"/>
          <w:lang w:eastAsia="es-CO"/>
        </w:rPr>
      </w:pPr>
      <w:bookmarkStart w:id="13" w:name="_Toc493516023"/>
      <w:r w:rsidRPr="00EB0C19">
        <w:rPr>
          <w:rFonts w:ascii="Arial" w:hAnsi="Arial" w:cs="Arial"/>
          <w:b/>
          <w:bCs/>
          <w:color w:val="000099"/>
          <w:lang w:eastAsia="es-CO"/>
        </w:rPr>
        <w:t xml:space="preserve">4. </w:t>
      </w:r>
      <w:r w:rsidR="00F04C0E" w:rsidRPr="00EB0C19">
        <w:rPr>
          <w:rFonts w:ascii="Arial" w:hAnsi="Arial" w:cs="Arial"/>
          <w:b/>
          <w:bCs/>
          <w:color w:val="000099"/>
          <w:lang w:eastAsia="es-CO"/>
        </w:rPr>
        <w:t xml:space="preserve"> REGLAS DE CONDUCTA</w:t>
      </w:r>
      <w:bookmarkEnd w:id="13"/>
      <w:r w:rsidR="00F04C0E" w:rsidRPr="00EB0C19">
        <w:rPr>
          <w:rFonts w:ascii="Arial" w:hAnsi="Arial" w:cs="Arial"/>
          <w:b/>
          <w:bCs/>
          <w:color w:val="000099"/>
          <w:lang w:eastAsia="es-CO"/>
        </w:rPr>
        <w:t xml:space="preserve"> </w:t>
      </w:r>
    </w:p>
    <w:p w:rsidR="003A6604" w:rsidRPr="00F04C0E" w:rsidRDefault="003A6604" w:rsidP="003A6604">
      <w:pPr>
        <w:autoSpaceDE w:val="0"/>
        <w:autoSpaceDN w:val="0"/>
        <w:adjustRightInd w:val="0"/>
        <w:spacing w:after="0" w:line="240" w:lineRule="auto"/>
        <w:jc w:val="both"/>
        <w:rPr>
          <w:rFonts w:ascii="Arial" w:hAnsi="Arial" w:cs="Arial"/>
          <w:color w:val="000000"/>
          <w:lang w:eastAsia="es-CO"/>
        </w:rPr>
      </w:pPr>
    </w:p>
    <w:p w:rsidR="00F04C0E" w:rsidRPr="00F04C0E" w:rsidRDefault="00004C07" w:rsidP="00EB0C19">
      <w:pPr>
        <w:autoSpaceDE w:val="0"/>
        <w:autoSpaceDN w:val="0"/>
        <w:adjustRightInd w:val="0"/>
        <w:spacing w:after="0" w:line="240" w:lineRule="auto"/>
        <w:jc w:val="both"/>
        <w:outlineLvl w:val="1"/>
        <w:rPr>
          <w:rFonts w:ascii="Arial" w:hAnsi="Arial" w:cs="Arial"/>
          <w:color w:val="000000"/>
          <w:lang w:eastAsia="es-CO"/>
        </w:rPr>
      </w:pPr>
      <w:bookmarkStart w:id="14" w:name="_Toc493516024"/>
      <w:r>
        <w:rPr>
          <w:rFonts w:ascii="Arial" w:hAnsi="Arial" w:cs="Arial"/>
          <w:b/>
          <w:bCs/>
          <w:color w:val="000000"/>
          <w:lang w:eastAsia="es-CO"/>
        </w:rPr>
        <w:t xml:space="preserve">4.1. </w:t>
      </w:r>
      <w:r w:rsidR="00F04C0E" w:rsidRPr="00F04C0E">
        <w:rPr>
          <w:rFonts w:ascii="Arial" w:hAnsi="Arial" w:cs="Arial"/>
          <w:b/>
          <w:bCs/>
          <w:color w:val="000000"/>
          <w:lang w:eastAsia="es-CO"/>
        </w:rPr>
        <w:t xml:space="preserve"> Integridad</w:t>
      </w:r>
      <w:bookmarkEnd w:id="14"/>
      <w:r w:rsidR="00F04C0E" w:rsidRPr="00F04C0E">
        <w:rPr>
          <w:rFonts w:ascii="Arial" w:hAnsi="Arial" w:cs="Arial"/>
          <w:b/>
          <w:bCs/>
          <w:color w:val="000000"/>
          <w:lang w:eastAsia="es-CO"/>
        </w:rPr>
        <w:t xml:space="preserve"> </w:t>
      </w:r>
    </w:p>
    <w:p w:rsidR="00F04C0E" w:rsidRPr="00F04C0E" w:rsidRDefault="00F04C0E" w:rsidP="003A6604">
      <w:pPr>
        <w:autoSpaceDE w:val="0"/>
        <w:autoSpaceDN w:val="0"/>
        <w:adjustRightInd w:val="0"/>
        <w:spacing w:after="0" w:line="240" w:lineRule="auto"/>
        <w:jc w:val="both"/>
        <w:rPr>
          <w:rFonts w:ascii="Arial" w:hAnsi="Arial" w:cs="Arial"/>
          <w:color w:val="000000"/>
          <w:lang w:eastAsia="es-CO"/>
        </w:rPr>
      </w:pPr>
    </w:p>
    <w:p w:rsidR="00F04C0E" w:rsidRDefault="00F04C0E" w:rsidP="003A6604">
      <w:pPr>
        <w:autoSpaceDE w:val="0"/>
        <w:autoSpaceDN w:val="0"/>
        <w:adjustRightInd w:val="0"/>
        <w:spacing w:after="0" w:line="240" w:lineRule="auto"/>
        <w:jc w:val="both"/>
        <w:rPr>
          <w:rFonts w:ascii="Arial" w:hAnsi="Arial" w:cs="Arial"/>
          <w:color w:val="000000"/>
          <w:lang w:eastAsia="es-CO"/>
        </w:rPr>
      </w:pPr>
      <w:r w:rsidRPr="00F04C0E">
        <w:rPr>
          <w:rFonts w:ascii="Arial" w:hAnsi="Arial" w:cs="Arial"/>
          <w:color w:val="000000"/>
          <w:lang w:eastAsia="es-CO"/>
        </w:rPr>
        <w:t xml:space="preserve">Los auditores internos: </w:t>
      </w:r>
    </w:p>
    <w:p w:rsidR="00C6603A" w:rsidRPr="00F04C0E" w:rsidRDefault="00C6603A" w:rsidP="003A6604">
      <w:pPr>
        <w:autoSpaceDE w:val="0"/>
        <w:autoSpaceDN w:val="0"/>
        <w:adjustRightInd w:val="0"/>
        <w:spacing w:after="0" w:line="240" w:lineRule="auto"/>
        <w:jc w:val="both"/>
        <w:rPr>
          <w:rFonts w:ascii="Arial" w:hAnsi="Arial" w:cs="Arial"/>
          <w:color w:val="000000"/>
          <w:lang w:eastAsia="es-CO"/>
        </w:rPr>
      </w:pPr>
    </w:p>
    <w:p w:rsidR="00F04C0E" w:rsidRPr="00F04C0E" w:rsidRDefault="00F04C0E" w:rsidP="003A6604">
      <w:pPr>
        <w:numPr>
          <w:ilvl w:val="0"/>
          <w:numId w:val="29"/>
        </w:numPr>
        <w:autoSpaceDE w:val="0"/>
        <w:autoSpaceDN w:val="0"/>
        <w:adjustRightInd w:val="0"/>
        <w:spacing w:after="37" w:line="240" w:lineRule="auto"/>
        <w:jc w:val="both"/>
        <w:rPr>
          <w:rFonts w:ascii="Arial" w:hAnsi="Arial" w:cs="Arial"/>
          <w:color w:val="000000"/>
          <w:lang w:eastAsia="es-CO"/>
        </w:rPr>
      </w:pPr>
      <w:r w:rsidRPr="00F04C0E">
        <w:rPr>
          <w:rFonts w:ascii="Arial" w:hAnsi="Arial" w:cs="Arial"/>
          <w:color w:val="000000"/>
          <w:lang w:eastAsia="es-CO"/>
        </w:rPr>
        <w:t xml:space="preserve">Desempeñarán su trabajo con honestidad, diligencia y responsabilidad. </w:t>
      </w:r>
    </w:p>
    <w:p w:rsidR="00F04C0E" w:rsidRPr="00F04C0E" w:rsidRDefault="00F04C0E" w:rsidP="003A6604">
      <w:pPr>
        <w:numPr>
          <w:ilvl w:val="0"/>
          <w:numId w:val="29"/>
        </w:numPr>
        <w:autoSpaceDE w:val="0"/>
        <w:autoSpaceDN w:val="0"/>
        <w:adjustRightInd w:val="0"/>
        <w:spacing w:after="37" w:line="240" w:lineRule="auto"/>
        <w:jc w:val="both"/>
        <w:rPr>
          <w:rFonts w:ascii="Arial" w:hAnsi="Arial" w:cs="Arial"/>
          <w:color w:val="000000"/>
          <w:lang w:eastAsia="es-CO"/>
        </w:rPr>
      </w:pPr>
      <w:r w:rsidRPr="00F04C0E">
        <w:rPr>
          <w:rFonts w:ascii="Arial" w:hAnsi="Arial" w:cs="Arial"/>
          <w:color w:val="000000"/>
          <w:lang w:eastAsia="es-CO"/>
        </w:rPr>
        <w:t xml:space="preserve">Respetarán las leyes y divulgarán lo que corresponda de acuerdo con la ley y la profesión. </w:t>
      </w:r>
    </w:p>
    <w:p w:rsidR="00F04C0E" w:rsidRPr="00F04C0E" w:rsidRDefault="00F04C0E" w:rsidP="003A6604">
      <w:pPr>
        <w:numPr>
          <w:ilvl w:val="0"/>
          <w:numId w:val="29"/>
        </w:numPr>
        <w:autoSpaceDE w:val="0"/>
        <w:autoSpaceDN w:val="0"/>
        <w:adjustRightInd w:val="0"/>
        <w:spacing w:after="37" w:line="240" w:lineRule="auto"/>
        <w:jc w:val="both"/>
        <w:rPr>
          <w:rFonts w:ascii="Arial" w:hAnsi="Arial" w:cs="Arial"/>
          <w:color w:val="000000"/>
          <w:lang w:eastAsia="es-CO"/>
        </w:rPr>
      </w:pPr>
      <w:r w:rsidRPr="00F04C0E">
        <w:rPr>
          <w:rFonts w:ascii="Arial" w:hAnsi="Arial" w:cs="Arial"/>
          <w:color w:val="000000"/>
          <w:lang w:eastAsia="es-CO"/>
        </w:rPr>
        <w:t xml:space="preserve">No participarán, a sabiendas, en una actividad ilegal o de actos que vayan en detrimento de la profesión de auditoría interna o </w:t>
      </w:r>
      <w:r w:rsidR="00133D53">
        <w:rPr>
          <w:rFonts w:ascii="Arial" w:hAnsi="Arial" w:cs="Arial"/>
          <w:color w:val="000000"/>
          <w:lang w:eastAsia="es-CO"/>
        </w:rPr>
        <w:t>del Fondo</w:t>
      </w:r>
      <w:r w:rsidRPr="00F04C0E">
        <w:rPr>
          <w:rFonts w:ascii="Arial" w:hAnsi="Arial" w:cs="Arial"/>
          <w:color w:val="000000"/>
          <w:lang w:eastAsia="es-CO"/>
        </w:rPr>
        <w:t xml:space="preserve">. </w:t>
      </w:r>
    </w:p>
    <w:p w:rsidR="00F04C0E" w:rsidRDefault="00F04C0E" w:rsidP="003A6604">
      <w:pPr>
        <w:numPr>
          <w:ilvl w:val="0"/>
          <w:numId w:val="29"/>
        </w:numPr>
        <w:autoSpaceDE w:val="0"/>
        <w:autoSpaceDN w:val="0"/>
        <w:adjustRightInd w:val="0"/>
        <w:spacing w:after="37" w:line="240" w:lineRule="auto"/>
        <w:jc w:val="both"/>
        <w:rPr>
          <w:rFonts w:ascii="Arial" w:hAnsi="Arial" w:cs="Arial"/>
          <w:color w:val="000000"/>
          <w:lang w:eastAsia="es-CO"/>
        </w:rPr>
      </w:pPr>
      <w:r w:rsidRPr="00F04C0E">
        <w:rPr>
          <w:rFonts w:ascii="Arial" w:hAnsi="Arial" w:cs="Arial"/>
          <w:color w:val="000000"/>
          <w:lang w:eastAsia="es-CO"/>
        </w:rPr>
        <w:t xml:space="preserve">Respetarán y contribuirán a los objetivos legítimos y éticos de </w:t>
      </w:r>
      <w:r w:rsidR="00133D53">
        <w:rPr>
          <w:rFonts w:ascii="Arial" w:hAnsi="Arial" w:cs="Arial"/>
          <w:color w:val="000000"/>
          <w:lang w:eastAsia="es-CO"/>
        </w:rPr>
        <w:t>Fogafín</w:t>
      </w:r>
      <w:r w:rsidRPr="00F04C0E">
        <w:rPr>
          <w:rFonts w:ascii="Arial" w:hAnsi="Arial" w:cs="Arial"/>
          <w:color w:val="000000"/>
          <w:lang w:eastAsia="es-CO"/>
        </w:rPr>
        <w:t xml:space="preserve">. </w:t>
      </w:r>
    </w:p>
    <w:p w:rsidR="006C21FE" w:rsidRPr="00F04C0E" w:rsidRDefault="006C21FE" w:rsidP="006C21FE">
      <w:pPr>
        <w:autoSpaceDE w:val="0"/>
        <w:autoSpaceDN w:val="0"/>
        <w:adjustRightInd w:val="0"/>
        <w:spacing w:after="37" w:line="240" w:lineRule="auto"/>
        <w:ind w:left="720"/>
        <w:jc w:val="both"/>
        <w:rPr>
          <w:rFonts w:ascii="Arial" w:hAnsi="Arial" w:cs="Arial"/>
          <w:color w:val="000000"/>
          <w:lang w:eastAsia="es-CO"/>
        </w:rPr>
      </w:pPr>
    </w:p>
    <w:p w:rsidR="00F04C0E" w:rsidRDefault="00004C07" w:rsidP="00EB0C19">
      <w:pPr>
        <w:autoSpaceDE w:val="0"/>
        <w:autoSpaceDN w:val="0"/>
        <w:adjustRightInd w:val="0"/>
        <w:spacing w:after="0" w:line="240" w:lineRule="auto"/>
        <w:jc w:val="both"/>
        <w:outlineLvl w:val="1"/>
        <w:rPr>
          <w:rFonts w:ascii="Arial" w:hAnsi="Arial" w:cs="Arial"/>
          <w:b/>
          <w:bCs/>
          <w:color w:val="000000"/>
          <w:lang w:eastAsia="es-CO"/>
        </w:rPr>
      </w:pPr>
      <w:bookmarkStart w:id="15" w:name="_Toc493516025"/>
      <w:r>
        <w:rPr>
          <w:rFonts w:ascii="Arial" w:hAnsi="Arial" w:cs="Arial"/>
          <w:b/>
          <w:bCs/>
          <w:color w:val="000000"/>
          <w:lang w:eastAsia="es-CO"/>
        </w:rPr>
        <w:t>4</w:t>
      </w:r>
      <w:r w:rsidR="00F04C0E" w:rsidRPr="00F04C0E">
        <w:rPr>
          <w:rFonts w:ascii="Arial" w:hAnsi="Arial" w:cs="Arial"/>
          <w:b/>
          <w:bCs/>
          <w:color w:val="000000"/>
          <w:lang w:eastAsia="es-CO"/>
        </w:rPr>
        <w:t>.2</w:t>
      </w:r>
      <w:r>
        <w:rPr>
          <w:rFonts w:ascii="Arial" w:hAnsi="Arial" w:cs="Arial"/>
          <w:b/>
          <w:bCs/>
          <w:color w:val="000000"/>
          <w:lang w:eastAsia="es-CO"/>
        </w:rPr>
        <w:t>.</w:t>
      </w:r>
      <w:r w:rsidR="00F04C0E" w:rsidRPr="00F04C0E">
        <w:rPr>
          <w:rFonts w:ascii="Arial" w:hAnsi="Arial" w:cs="Arial"/>
          <w:b/>
          <w:bCs/>
          <w:color w:val="000000"/>
          <w:lang w:eastAsia="es-CO"/>
        </w:rPr>
        <w:t xml:space="preserve"> Objetividad</w:t>
      </w:r>
      <w:bookmarkEnd w:id="15"/>
      <w:r w:rsidR="00F04C0E" w:rsidRPr="00F04C0E">
        <w:rPr>
          <w:rFonts w:ascii="Arial" w:hAnsi="Arial" w:cs="Arial"/>
          <w:b/>
          <w:bCs/>
          <w:color w:val="000000"/>
          <w:lang w:eastAsia="es-CO"/>
        </w:rPr>
        <w:t xml:space="preserve"> </w:t>
      </w:r>
    </w:p>
    <w:p w:rsidR="00133D53" w:rsidRPr="00F04C0E" w:rsidRDefault="00133D53" w:rsidP="003A6604">
      <w:pPr>
        <w:autoSpaceDE w:val="0"/>
        <w:autoSpaceDN w:val="0"/>
        <w:adjustRightInd w:val="0"/>
        <w:spacing w:after="0" w:line="240" w:lineRule="auto"/>
        <w:jc w:val="both"/>
        <w:rPr>
          <w:rFonts w:ascii="Arial" w:hAnsi="Arial" w:cs="Arial"/>
          <w:color w:val="000000"/>
          <w:lang w:eastAsia="es-CO"/>
        </w:rPr>
      </w:pPr>
    </w:p>
    <w:p w:rsidR="00F04C0E" w:rsidRPr="003A6604" w:rsidRDefault="00F04C0E" w:rsidP="003A6604">
      <w:pPr>
        <w:widowControl w:val="0"/>
        <w:autoSpaceDE w:val="0"/>
        <w:autoSpaceDN w:val="0"/>
        <w:adjustRightInd w:val="0"/>
        <w:spacing w:before="52"/>
        <w:ind w:left="-567" w:right="-1" w:firstLine="567"/>
        <w:jc w:val="both"/>
        <w:rPr>
          <w:rFonts w:ascii="Arial" w:hAnsi="Arial" w:cs="Arial"/>
          <w:color w:val="000000"/>
          <w:lang w:eastAsia="es-CO"/>
        </w:rPr>
      </w:pPr>
      <w:r w:rsidRPr="003A6604">
        <w:rPr>
          <w:rFonts w:ascii="Arial" w:hAnsi="Arial" w:cs="Arial"/>
          <w:color w:val="000000"/>
          <w:lang w:eastAsia="es-CO"/>
        </w:rPr>
        <w:t>Los auditores internos:</w:t>
      </w:r>
    </w:p>
    <w:p w:rsidR="00F04C0E" w:rsidRPr="00F04C0E" w:rsidRDefault="00F04C0E" w:rsidP="003A6604">
      <w:pPr>
        <w:numPr>
          <w:ilvl w:val="0"/>
          <w:numId w:val="27"/>
        </w:numPr>
        <w:autoSpaceDE w:val="0"/>
        <w:autoSpaceDN w:val="0"/>
        <w:adjustRightInd w:val="0"/>
        <w:spacing w:after="37" w:line="240" w:lineRule="auto"/>
        <w:jc w:val="both"/>
        <w:rPr>
          <w:rFonts w:ascii="Arial" w:hAnsi="Arial" w:cs="Arial"/>
          <w:color w:val="000000"/>
          <w:lang w:eastAsia="es-CO"/>
        </w:rPr>
      </w:pPr>
      <w:r w:rsidRPr="00F04C0E">
        <w:rPr>
          <w:rFonts w:ascii="Arial" w:hAnsi="Arial" w:cs="Arial"/>
          <w:color w:val="000000"/>
          <w:lang w:eastAsia="es-CO"/>
        </w:rPr>
        <w:t xml:space="preserve">No participarán en ninguna actividad o relación que pueda perjudicar su evaluación imparcial. Esta participación incluye aquellas actividades o relaciones que puedan estar en conflicto con los intereses </w:t>
      </w:r>
      <w:r w:rsidR="00133D53">
        <w:rPr>
          <w:rFonts w:ascii="Arial" w:hAnsi="Arial" w:cs="Arial"/>
          <w:color w:val="000000"/>
          <w:lang w:eastAsia="es-CO"/>
        </w:rPr>
        <w:t>del Fondo</w:t>
      </w:r>
      <w:r w:rsidRPr="00F04C0E">
        <w:rPr>
          <w:rFonts w:ascii="Arial" w:hAnsi="Arial" w:cs="Arial"/>
          <w:color w:val="000000"/>
          <w:lang w:eastAsia="es-CO"/>
        </w:rPr>
        <w:t xml:space="preserve">. </w:t>
      </w:r>
    </w:p>
    <w:p w:rsidR="00F04C0E" w:rsidRPr="003A6604" w:rsidRDefault="00F04C0E" w:rsidP="003A6604">
      <w:pPr>
        <w:numPr>
          <w:ilvl w:val="0"/>
          <w:numId w:val="27"/>
        </w:numPr>
        <w:autoSpaceDE w:val="0"/>
        <w:autoSpaceDN w:val="0"/>
        <w:adjustRightInd w:val="0"/>
        <w:spacing w:after="37" w:line="240" w:lineRule="auto"/>
        <w:jc w:val="both"/>
        <w:rPr>
          <w:rFonts w:ascii="Arial" w:hAnsi="Arial" w:cs="Arial"/>
          <w:color w:val="000000"/>
          <w:lang w:eastAsia="es-CO"/>
        </w:rPr>
      </w:pPr>
      <w:r w:rsidRPr="00F04C0E">
        <w:rPr>
          <w:rFonts w:ascii="Arial" w:hAnsi="Arial" w:cs="Arial"/>
          <w:color w:val="000000"/>
          <w:lang w:eastAsia="es-CO"/>
        </w:rPr>
        <w:t xml:space="preserve">No aceptarán nada que pueda perjudicar su juicio profesional. </w:t>
      </w:r>
    </w:p>
    <w:p w:rsidR="00930943" w:rsidRPr="00F04C0E" w:rsidRDefault="00930943" w:rsidP="003A6604">
      <w:pPr>
        <w:numPr>
          <w:ilvl w:val="0"/>
          <w:numId w:val="27"/>
        </w:numPr>
        <w:autoSpaceDE w:val="0"/>
        <w:autoSpaceDN w:val="0"/>
        <w:adjustRightInd w:val="0"/>
        <w:spacing w:after="37" w:line="240" w:lineRule="auto"/>
        <w:jc w:val="both"/>
        <w:rPr>
          <w:rFonts w:ascii="Arial" w:hAnsi="Arial" w:cs="Arial"/>
          <w:color w:val="000000"/>
          <w:lang w:eastAsia="es-CO"/>
        </w:rPr>
      </w:pPr>
      <w:r w:rsidRPr="003A6604">
        <w:rPr>
          <w:rFonts w:ascii="Arial" w:hAnsi="Arial" w:cs="Arial"/>
        </w:rPr>
        <w:t>Divulgarán todos los hechos materiales que conozcan y que, de no ser divulgados, pudieran distorsionar el informe de las actividades sometidas a revisión.</w:t>
      </w:r>
    </w:p>
    <w:p w:rsidR="00930943" w:rsidRPr="003A6604" w:rsidRDefault="00930943" w:rsidP="003A6604">
      <w:pPr>
        <w:autoSpaceDE w:val="0"/>
        <w:autoSpaceDN w:val="0"/>
        <w:adjustRightInd w:val="0"/>
        <w:spacing w:after="0" w:line="240" w:lineRule="auto"/>
        <w:jc w:val="both"/>
        <w:rPr>
          <w:rFonts w:ascii="Arial" w:hAnsi="Arial" w:cs="Arial"/>
          <w:color w:val="000000"/>
          <w:lang w:eastAsia="es-CO"/>
        </w:rPr>
      </w:pPr>
    </w:p>
    <w:p w:rsidR="00930943" w:rsidRPr="00930943" w:rsidRDefault="00004C07" w:rsidP="00EB0C19">
      <w:pPr>
        <w:autoSpaceDE w:val="0"/>
        <w:autoSpaceDN w:val="0"/>
        <w:adjustRightInd w:val="0"/>
        <w:spacing w:after="0" w:line="240" w:lineRule="auto"/>
        <w:jc w:val="both"/>
        <w:outlineLvl w:val="1"/>
        <w:rPr>
          <w:rFonts w:ascii="Arial" w:hAnsi="Arial" w:cs="Arial"/>
          <w:color w:val="000000"/>
          <w:lang w:eastAsia="es-CO"/>
        </w:rPr>
      </w:pPr>
      <w:bookmarkStart w:id="16" w:name="_Toc493516026"/>
      <w:r>
        <w:rPr>
          <w:rFonts w:ascii="Arial" w:hAnsi="Arial" w:cs="Arial"/>
          <w:b/>
          <w:bCs/>
          <w:color w:val="000000"/>
          <w:lang w:eastAsia="es-CO"/>
        </w:rPr>
        <w:t>4.3.</w:t>
      </w:r>
      <w:r w:rsidR="00930943" w:rsidRPr="00930943">
        <w:rPr>
          <w:rFonts w:ascii="Arial" w:hAnsi="Arial" w:cs="Arial"/>
          <w:b/>
          <w:bCs/>
          <w:color w:val="000000"/>
          <w:lang w:eastAsia="es-CO"/>
        </w:rPr>
        <w:t xml:space="preserve"> Confidencialidad</w:t>
      </w:r>
      <w:bookmarkEnd w:id="16"/>
      <w:r w:rsidR="00930943" w:rsidRPr="00930943">
        <w:rPr>
          <w:rFonts w:ascii="Arial" w:hAnsi="Arial" w:cs="Arial"/>
          <w:b/>
          <w:bCs/>
          <w:color w:val="000000"/>
          <w:lang w:eastAsia="es-CO"/>
        </w:rPr>
        <w:t xml:space="preserve"> </w:t>
      </w:r>
    </w:p>
    <w:p w:rsidR="003A6604" w:rsidRDefault="003A6604" w:rsidP="003A6604">
      <w:pPr>
        <w:autoSpaceDE w:val="0"/>
        <w:autoSpaceDN w:val="0"/>
        <w:adjustRightInd w:val="0"/>
        <w:spacing w:after="0" w:line="240" w:lineRule="auto"/>
        <w:jc w:val="both"/>
        <w:rPr>
          <w:rFonts w:ascii="Arial" w:hAnsi="Arial" w:cs="Arial"/>
          <w:color w:val="000000"/>
          <w:lang w:eastAsia="es-CO"/>
        </w:rPr>
      </w:pPr>
    </w:p>
    <w:p w:rsidR="00930943" w:rsidRPr="003A6604" w:rsidRDefault="00930943" w:rsidP="003A6604">
      <w:pPr>
        <w:autoSpaceDE w:val="0"/>
        <w:autoSpaceDN w:val="0"/>
        <w:adjustRightInd w:val="0"/>
        <w:spacing w:after="0" w:line="240" w:lineRule="auto"/>
        <w:jc w:val="both"/>
        <w:rPr>
          <w:rFonts w:ascii="Arial" w:hAnsi="Arial" w:cs="Arial"/>
          <w:color w:val="000000"/>
          <w:lang w:eastAsia="es-CO"/>
        </w:rPr>
      </w:pPr>
      <w:r w:rsidRPr="00930943">
        <w:rPr>
          <w:rFonts w:ascii="Arial" w:hAnsi="Arial" w:cs="Arial"/>
          <w:color w:val="000000"/>
          <w:lang w:eastAsia="es-CO"/>
        </w:rPr>
        <w:t xml:space="preserve">Los auditores internos: </w:t>
      </w:r>
    </w:p>
    <w:p w:rsidR="00930943" w:rsidRPr="003A6604" w:rsidRDefault="00930943" w:rsidP="003A6604">
      <w:pPr>
        <w:autoSpaceDE w:val="0"/>
        <w:autoSpaceDN w:val="0"/>
        <w:adjustRightInd w:val="0"/>
        <w:spacing w:after="0" w:line="240" w:lineRule="auto"/>
        <w:jc w:val="both"/>
        <w:rPr>
          <w:rFonts w:ascii="Arial" w:hAnsi="Arial" w:cs="Arial"/>
        </w:rPr>
      </w:pPr>
    </w:p>
    <w:p w:rsidR="00930943" w:rsidRPr="003A6604" w:rsidRDefault="00930943" w:rsidP="003A6604">
      <w:pPr>
        <w:numPr>
          <w:ilvl w:val="0"/>
          <w:numId w:val="32"/>
        </w:numPr>
        <w:autoSpaceDE w:val="0"/>
        <w:autoSpaceDN w:val="0"/>
        <w:adjustRightInd w:val="0"/>
        <w:spacing w:after="0" w:line="240" w:lineRule="auto"/>
        <w:jc w:val="both"/>
        <w:rPr>
          <w:rFonts w:ascii="Arial" w:hAnsi="Arial" w:cs="Arial"/>
        </w:rPr>
      </w:pPr>
      <w:r w:rsidRPr="003A6604">
        <w:rPr>
          <w:rFonts w:ascii="Arial" w:hAnsi="Arial" w:cs="Arial"/>
        </w:rPr>
        <w:t>Serán prudentes en el uso y protección de la información adquirida en el transcurso de su trabajo.</w:t>
      </w:r>
    </w:p>
    <w:p w:rsidR="00930943" w:rsidRDefault="00930943" w:rsidP="003A6604">
      <w:pPr>
        <w:numPr>
          <w:ilvl w:val="0"/>
          <w:numId w:val="32"/>
        </w:numPr>
        <w:autoSpaceDE w:val="0"/>
        <w:autoSpaceDN w:val="0"/>
        <w:adjustRightInd w:val="0"/>
        <w:spacing w:after="0" w:line="240" w:lineRule="auto"/>
        <w:jc w:val="both"/>
        <w:rPr>
          <w:rFonts w:ascii="Arial" w:hAnsi="Arial" w:cs="Arial"/>
        </w:rPr>
      </w:pPr>
      <w:r w:rsidRPr="003A6604">
        <w:rPr>
          <w:rFonts w:ascii="Arial" w:hAnsi="Arial" w:cs="Arial"/>
        </w:rPr>
        <w:t xml:space="preserve">No utilizarán información para lucro personal o que de alguna manera fuera contraria a la ley o en detrimento de los objetivos legítimos y éticos de </w:t>
      </w:r>
      <w:r w:rsidR="00133D53">
        <w:rPr>
          <w:rFonts w:ascii="Arial" w:hAnsi="Arial" w:cs="Arial"/>
        </w:rPr>
        <w:t>Fogafín</w:t>
      </w:r>
      <w:r w:rsidR="00857171">
        <w:rPr>
          <w:rFonts w:ascii="Arial" w:hAnsi="Arial" w:cs="Arial"/>
        </w:rPr>
        <w:t>.</w:t>
      </w:r>
    </w:p>
    <w:p w:rsidR="00857171" w:rsidRDefault="00857171" w:rsidP="00857171">
      <w:pPr>
        <w:autoSpaceDE w:val="0"/>
        <w:autoSpaceDN w:val="0"/>
        <w:adjustRightInd w:val="0"/>
        <w:spacing w:after="0" w:line="240" w:lineRule="auto"/>
        <w:ind w:left="720"/>
        <w:jc w:val="both"/>
        <w:rPr>
          <w:rFonts w:ascii="Arial" w:hAnsi="Arial" w:cs="Arial"/>
        </w:rPr>
      </w:pPr>
    </w:p>
    <w:p w:rsidR="00930943" w:rsidRDefault="00004C07" w:rsidP="00EB0C19">
      <w:pPr>
        <w:autoSpaceDE w:val="0"/>
        <w:autoSpaceDN w:val="0"/>
        <w:adjustRightInd w:val="0"/>
        <w:spacing w:after="0" w:line="240" w:lineRule="auto"/>
        <w:jc w:val="both"/>
        <w:outlineLvl w:val="1"/>
        <w:rPr>
          <w:rFonts w:ascii="Arial" w:hAnsi="Arial" w:cs="Arial"/>
          <w:b/>
          <w:bCs/>
          <w:color w:val="000000"/>
          <w:lang w:eastAsia="es-CO"/>
        </w:rPr>
      </w:pPr>
      <w:bookmarkStart w:id="17" w:name="_Toc493516027"/>
      <w:r>
        <w:rPr>
          <w:rFonts w:ascii="Arial" w:hAnsi="Arial" w:cs="Arial"/>
          <w:b/>
          <w:bCs/>
          <w:color w:val="000000"/>
          <w:lang w:eastAsia="es-CO"/>
        </w:rPr>
        <w:t>4.4.</w:t>
      </w:r>
      <w:r w:rsidR="00930943" w:rsidRPr="00930943">
        <w:rPr>
          <w:rFonts w:ascii="Arial" w:hAnsi="Arial" w:cs="Arial"/>
          <w:b/>
          <w:bCs/>
          <w:color w:val="000000"/>
          <w:lang w:eastAsia="es-CO"/>
        </w:rPr>
        <w:t xml:space="preserve"> </w:t>
      </w:r>
      <w:r w:rsidR="00857171" w:rsidRPr="00930943">
        <w:rPr>
          <w:rFonts w:ascii="Arial" w:hAnsi="Arial" w:cs="Arial"/>
          <w:b/>
          <w:bCs/>
          <w:color w:val="000000"/>
          <w:lang w:eastAsia="es-CO"/>
        </w:rPr>
        <w:t>Competencia</w:t>
      </w:r>
      <w:bookmarkEnd w:id="17"/>
      <w:r w:rsidR="00930943" w:rsidRPr="00930943">
        <w:rPr>
          <w:rFonts w:ascii="Arial" w:hAnsi="Arial" w:cs="Arial"/>
          <w:b/>
          <w:bCs/>
          <w:color w:val="000000"/>
          <w:lang w:eastAsia="es-CO"/>
        </w:rPr>
        <w:t xml:space="preserve"> </w:t>
      </w:r>
    </w:p>
    <w:p w:rsidR="003A6604" w:rsidRPr="00930943" w:rsidRDefault="003A6604" w:rsidP="003A6604">
      <w:pPr>
        <w:autoSpaceDE w:val="0"/>
        <w:autoSpaceDN w:val="0"/>
        <w:adjustRightInd w:val="0"/>
        <w:spacing w:after="0" w:line="240" w:lineRule="auto"/>
        <w:jc w:val="both"/>
        <w:rPr>
          <w:rFonts w:ascii="Arial" w:hAnsi="Arial" w:cs="Arial"/>
          <w:color w:val="000000"/>
          <w:lang w:eastAsia="es-CO"/>
        </w:rPr>
      </w:pPr>
    </w:p>
    <w:p w:rsidR="00930943" w:rsidRDefault="00930943" w:rsidP="003A6604">
      <w:pPr>
        <w:autoSpaceDE w:val="0"/>
        <w:autoSpaceDN w:val="0"/>
        <w:adjustRightInd w:val="0"/>
        <w:spacing w:after="0" w:line="240" w:lineRule="auto"/>
        <w:jc w:val="both"/>
        <w:rPr>
          <w:rFonts w:ascii="Arial" w:hAnsi="Arial" w:cs="Arial"/>
          <w:color w:val="000000"/>
          <w:lang w:eastAsia="es-CO"/>
        </w:rPr>
      </w:pPr>
      <w:r w:rsidRPr="00930943">
        <w:rPr>
          <w:rFonts w:ascii="Arial" w:hAnsi="Arial" w:cs="Arial"/>
          <w:color w:val="000000"/>
          <w:lang w:eastAsia="es-CO"/>
        </w:rPr>
        <w:t xml:space="preserve">Los auditores internos: </w:t>
      </w:r>
    </w:p>
    <w:p w:rsidR="00004C07" w:rsidRPr="00930943" w:rsidRDefault="00004C07" w:rsidP="003A6604">
      <w:pPr>
        <w:autoSpaceDE w:val="0"/>
        <w:autoSpaceDN w:val="0"/>
        <w:adjustRightInd w:val="0"/>
        <w:spacing w:after="0" w:line="240" w:lineRule="auto"/>
        <w:jc w:val="both"/>
        <w:rPr>
          <w:rFonts w:ascii="Arial" w:hAnsi="Arial" w:cs="Arial"/>
          <w:color w:val="000000"/>
          <w:lang w:eastAsia="es-CO"/>
        </w:rPr>
      </w:pPr>
    </w:p>
    <w:p w:rsidR="00930943" w:rsidRPr="003A6604" w:rsidRDefault="00930943" w:rsidP="003A6604">
      <w:pPr>
        <w:numPr>
          <w:ilvl w:val="0"/>
          <w:numId w:val="30"/>
        </w:numPr>
        <w:autoSpaceDE w:val="0"/>
        <w:autoSpaceDN w:val="0"/>
        <w:adjustRightInd w:val="0"/>
        <w:spacing w:after="37" w:line="240" w:lineRule="auto"/>
        <w:jc w:val="both"/>
        <w:rPr>
          <w:rFonts w:ascii="Arial" w:hAnsi="Arial" w:cs="Arial"/>
          <w:color w:val="000000"/>
          <w:lang w:eastAsia="es-CO"/>
        </w:rPr>
      </w:pPr>
      <w:r w:rsidRPr="00930943">
        <w:rPr>
          <w:rFonts w:ascii="Arial" w:hAnsi="Arial" w:cs="Arial"/>
          <w:color w:val="000000"/>
          <w:lang w:eastAsia="es-CO"/>
        </w:rPr>
        <w:t xml:space="preserve">Participarán sólo en aquellos servicios para los cuales tengan los suficientes conocimientos, aptitudes y experiencia. </w:t>
      </w:r>
    </w:p>
    <w:p w:rsidR="00930943" w:rsidRPr="003A6604" w:rsidRDefault="00930943" w:rsidP="003A6604">
      <w:pPr>
        <w:numPr>
          <w:ilvl w:val="0"/>
          <w:numId w:val="30"/>
        </w:numPr>
        <w:autoSpaceDE w:val="0"/>
        <w:autoSpaceDN w:val="0"/>
        <w:adjustRightInd w:val="0"/>
        <w:spacing w:after="37" w:line="240" w:lineRule="auto"/>
        <w:jc w:val="both"/>
        <w:rPr>
          <w:rFonts w:ascii="Arial" w:hAnsi="Arial" w:cs="Arial"/>
          <w:color w:val="000000"/>
          <w:lang w:eastAsia="es-CO"/>
        </w:rPr>
      </w:pPr>
      <w:r w:rsidRPr="00930943">
        <w:rPr>
          <w:rFonts w:ascii="Arial" w:hAnsi="Arial" w:cs="Arial"/>
          <w:color w:val="000000"/>
          <w:lang w:eastAsia="es-CO"/>
        </w:rPr>
        <w:t xml:space="preserve">Desempeñarán todos los servicios de auditoría interna de acuerdo con las Normas para la Práctica Profesional de Auditoría Interna. </w:t>
      </w:r>
    </w:p>
    <w:p w:rsidR="00930943" w:rsidRDefault="00930943" w:rsidP="003A6604">
      <w:pPr>
        <w:numPr>
          <w:ilvl w:val="0"/>
          <w:numId w:val="30"/>
        </w:numPr>
        <w:autoSpaceDE w:val="0"/>
        <w:autoSpaceDN w:val="0"/>
        <w:adjustRightInd w:val="0"/>
        <w:spacing w:after="37" w:line="240" w:lineRule="auto"/>
        <w:jc w:val="both"/>
        <w:rPr>
          <w:rFonts w:ascii="Arial" w:hAnsi="Arial" w:cs="Arial"/>
          <w:color w:val="000000"/>
          <w:lang w:eastAsia="es-CO"/>
        </w:rPr>
      </w:pPr>
      <w:r w:rsidRPr="00930943">
        <w:rPr>
          <w:rFonts w:ascii="Arial" w:hAnsi="Arial" w:cs="Arial"/>
          <w:color w:val="000000"/>
          <w:lang w:eastAsia="es-CO"/>
        </w:rPr>
        <w:t xml:space="preserve">Mejorarán continuamente sus habilidades </w:t>
      </w:r>
      <w:r w:rsidR="006C21FE" w:rsidRPr="00930943">
        <w:rPr>
          <w:rFonts w:ascii="Arial" w:hAnsi="Arial" w:cs="Arial"/>
          <w:color w:val="000000"/>
          <w:lang w:eastAsia="es-CO"/>
        </w:rPr>
        <w:t>y</w:t>
      </w:r>
      <w:r w:rsidR="006C21FE">
        <w:rPr>
          <w:rFonts w:ascii="Arial" w:hAnsi="Arial" w:cs="Arial"/>
          <w:color w:val="000000"/>
          <w:lang w:eastAsia="es-CO"/>
        </w:rPr>
        <w:t xml:space="preserve">, </w:t>
      </w:r>
      <w:r w:rsidR="006C21FE" w:rsidRPr="00930943">
        <w:rPr>
          <w:rFonts w:ascii="Arial" w:hAnsi="Arial" w:cs="Arial"/>
          <w:color w:val="000000"/>
          <w:lang w:eastAsia="es-CO"/>
        </w:rPr>
        <w:t>la</w:t>
      </w:r>
      <w:r w:rsidRPr="00930943">
        <w:rPr>
          <w:rFonts w:ascii="Arial" w:hAnsi="Arial" w:cs="Arial"/>
          <w:color w:val="000000"/>
          <w:lang w:eastAsia="es-CO"/>
        </w:rPr>
        <w:t xml:space="preserve"> efectividad y calidad de sus servicios. </w:t>
      </w:r>
    </w:p>
    <w:p w:rsidR="00134A90" w:rsidRPr="003A6604" w:rsidRDefault="00134A90" w:rsidP="00134A90">
      <w:pPr>
        <w:autoSpaceDE w:val="0"/>
        <w:autoSpaceDN w:val="0"/>
        <w:adjustRightInd w:val="0"/>
        <w:spacing w:after="37" w:line="240" w:lineRule="auto"/>
        <w:ind w:left="720"/>
        <w:jc w:val="both"/>
        <w:rPr>
          <w:rFonts w:ascii="Arial" w:hAnsi="Arial" w:cs="Arial"/>
          <w:color w:val="000000"/>
          <w:lang w:eastAsia="es-CO"/>
        </w:rPr>
      </w:pPr>
    </w:p>
    <w:p w:rsidR="00134A90" w:rsidRPr="00EB0C19" w:rsidRDefault="00C6603A" w:rsidP="00EB0C19">
      <w:pPr>
        <w:autoSpaceDE w:val="0"/>
        <w:autoSpaceDN w:val="0"/>
        <w:adjustRightInd w:val="0"/>
        <w:spacing w:after="0" w:line="240" w:lineRule="auto"/>
        <w:jc w:val="both"/>
        <w:outlineLvl w:val="0"/>
        <w:rPr>
          <w:rFonts w:ascii="Arial" w:hAnsi="Arial" w:cs="Arial"/>
          <w:b/>
          <w:bCs/>
          <w:color w:val="000099"/>
          <w:lang w:eastAsia="es-CO"/>
        </w:rPr>
      </w:pPr>
      <w:bookmarkStart w:id="18" w:name="_Toc493516028"/>
      <w:r w:rsidRPr="00EB0C19">
        <w:rPr>
          <w:rFonts w:ascii="Arial" w:hAnsi="Arial" w:cs="Arial"/>
          <w:b/>
          <w:bCs/>
          <w:color w:val="000099"/>
          <w:lang w:eastAsia="es-CO"/>
        </w:rPr>
        <w:t>5</w:t>
      </w:r>
      <w:r w:rsidR="003A6604" w:rsidRPr="00EB0C19">
        <w:rPr>
          <w:rFonts w:ascii="Arial" w:hAnsi="Arial" w:cs="Arial"/>
          <w:b/>
          <w:bCs/>
          <w:color w:val="000099"/>
          <w:lang w:eastAsia="es-CO"/>
        </w:rPr>
        <w:t>. DECLARACIÓN DE CONOCIMIENTO</w:t>
      </w:r>
      <w:bookmarkEnd w:id="18"/>
    </w:p>
    <w:p w:rsidR="00134A90" w:rsidRDefault="00134A90" w:rsidP="00134A90">
      <w:pPr>
        <w:autoSpaceDE w:val="0"/>
        <w:autoSpaceDN w:val="0"/>
        <w:adjustRightInd w:val="0"/>
        <w:spacing w:after="0" w:line="240" w:lineRule="auto"/>
        <w:jc w:val="both"/>
        <w:rPr>
          <w:rFonts w:ascii="Arial" w:hAnsi="Arial" w:cs="Arial"/>
          <w:b/>
          <w:bCs/>
          <w:color w:val="000000"/>
          <w:lang w:eastAsia="es-CO"/>
        </w:rPr>
      </w:pPr>
    </w:p>
    <w:p w:rsidR="001D3C34" w:rsidRPr="00134A90" w:rsidRDefault="001D3C34" w:rsidP="00134A90">
      <w:pPr>
        <w:autoSpaceDE w:val="0"/>
        <w:autoSpaceDN w:val="0"/>
        <w:adjustRightInd w:val="0"/>
        <w:spacing w:after="0" w:line="240" w:lineRule="auto"/>
        <w:jc w:val="both"/>
        <w:rPr>
          <w:rFonts w:ascii="Arial" w:hAnsi="Arial" w:cs="Arial"/>
          <w:b/>
          <w:bCs/>
          <w:color w:val="000000"/>
          <w:lang w:eastAsia="es-CO"/>
        </w:rPr>
      </w:pPr>
      <w:r w:rsidRPr="003A6604">
        <w:rPr>
          <w:rFonts w:ascii="Arial" w:hAnsi="Arial" w:cs="Arial"/>
          <w:spacing w:val="1"/>
        </w:rPr>
        <w:t xml:space="preserve">Como prueba de aceptación individualizada por parte de los </w:t>
      </w:r>
      <w:r w:rsidR="003A6604" w:rsidRPr="003A6604">
        <w:rPr>
          <w:rFonts w:ascii="Arial" w:hAnsi="Arial" w:cs="Arial"/>
          <w:spacing w:val="1"/>
        </w:rPr>
        <w:t>funcionarios</w:t>
      </w:r>
      <w:r w:rsidRPr="003A6604">
        <w:rPr>
          <w:rFonts w:ascii="Arial" w:hAnsi="Arial" w:cs="Arial"/>
          <w:spacing w:val="1"/>
        </w:rPr>
        <w:t xml:space="preserve"> </w:t>
      </w:r>
      <w:r w:rsidR="00C6603A">
        <w:rPr>
          <w:rFonts w:ascii="Arial" w:hAnsi="Arial" w:cs="Arial"/>
          <w:spacing w:val="1"/>
        </w:rPr>
        <w:t>del Departamento de</w:t>
      </w:r>
      <w:r w:rsidR="003A6604" w:rsidRPr="003A6604">
        <w:rPr>
          <w:rFonts w:ascii="Arial" w:hAnsi="Arial" w:cs="Arial"/>
          <w:spacing w:val="1"/>
        </w:rPr>
        <w:t xml:space="preserve"> </w:t>
      </w:r>
      <w:r w:rsidRPr="003A6604">
        <w:rPr>
          <w:rFonts w:ascii="Arial" w:hAnsi="Arial" w:cs="Arial"/>
          <w:spacing w:val="1"/>
        </w:rPr>
        <w:t xml:space="preserve">Auditoría Interna de </w:t>
      </w:r>
      <w:r w:rsidR="003A6604" w:rsidRPr="003A6604">
        <w:rPr>
          <w:rFonts w:ascii="Arial" w:hAnsi="Arial" w:cs="Arial"/>
          <w:spacing w:val="1"/>
        </w:rPr>
        <w:t>Fogafín</w:t>
      </w:r>
      <w:r w:rsidRPr="003A6604">
        <w:rPr>
          <w:rFonts w:ascii="Arial" w:hAnsi="Arial" w:cs="Arial"/>
          <w:spacing w:val="1"/>
        </w:rPr>
        <w:t>,</w:t>
      </w:r>
      <w:r w:rsidR="003A6604" w:rsidRPr="003A6604">
        <w:rPr>
          <w:rFonts w:ascii="Arial" w:hAnsi="Arial" w:cs="Arial"/>
          <w:spacing w:val="1"/>
        </w:rPr>
        <w:t xml:space="preserve"> así como</w:t>
      </w:r>
      <w:r w:rsidRPr="003A6604">
        <w:rPr>
          <w:rFonts w:ascii="Arial" w:hAnsi="Arial" w:cs="Arial"/>
          <w:spacing w:val="1"/>
        </w:rPr>
        <w:t xml:space="preserve"> del contenido del presente Código</w:t>
      </w:r>
      <w:r w:rsidR="00D85FFC">
        <w:rPr>
          <w:rFonts w:ascii="Arial" w:hAnsi="Arial" w:cs="Arial"/>
          <w:spacing w:val="1"/>
        </w:rPr>
        <w:t xml:space="preserve"> de Ética</w:t>
      </w:r>
      <w:r w:rsidRPr="003A6604">
        <w:rPr>
          <w:rFonts w:ascii="Arial" w:hAnsi="Arial" w:cs="Arial"/>
          <w:spacing w:val="1"/>
        </w:rPr>
        <w:t xml:space="preserve">, todos sus miembros deberán suscribir </w:t>
      </w:r>
      <w:r w:rsidR="00C6603A">
        <w:rPr>
          <w:rFonts w:ascii="Arial" w:hAnsi="Arial" w:cs="Arial"/>
          <w:spacing w:val="1"/>
        </w:rPr>
        <w:t>la Declaración de Conocimiento</w:t>
      </w:r>
      <w:r w:rsidRPr="003A6604">
        <w:rPr>
          <w:rFonts w:ascii="Arial" w:hAnsi="Arial" w:cs="Arial"/>
          <w:spacing w:val="1"/>
        </w:rPr>
        <w:t>.</w:t>
      </w:r>
      <w:r w:rsidR="003A6604" w:rsidRPr="003A6604">
        <w:rPr>
          <w:rFonts w:ascii="Arial" w:hAnsi="Arial" w:cs="Arial"/>
          <w:spacing w:val="1"/>
        </w:rPr>
        <w:t xml:space="preserve"> (Anexo No.1)</w:t>
      </w:r>
    </w:p>
    <w:p w:rsidR="00930943" w:rsidRPr="003A6604" w:rsidRDefault="00930943" w:rsidP="003A6604">
      <w:pPr>
        <w:autoSpaceDE w:val="0"/>
        <w:autoSpaceDN w:val="0"/>
        <w:adjustRightInd w:val="0"/>
        <w:spacing w:after="0" w:line="240" w:lineRule="auto"/>
        <w:jc w:val="both"/>
        <w:rPr>
          <w:rFonts w:ascii="Arial" w:hAnsi="Arial" w:cs="Arial"/>
          <w:color w:val="000000"/>
          <w:lang w:eastAsia="es-CO"/>
        </w:rPr>
      </w:pPr>
    </w:p>
    <w:p w:rsidR="00930943" w:rsidRDefault="00930943" w:rsidP="00930943">
      <w:pPr>
        <w:autoSpaceDE w:val="0"/>
        <w:autoSpaceDN w:val="0"/>
        <w:adjustRightInd w:val="0"/>
        <w:spacing w:after="0" w:line="240" w:lineRule="auto"/>
        <w:rPr>
          <w:rFonts w:ascii="Arial" w:hAnsi="Arial" w:cs="Arial"/>
          <w:color w:val="000000"/>
          <w:lang w:eastAsia="es-CO"/>
        </w:rPr>
      </w:pPr>
    </w:p>
    <w:p w:rsidR="00DF0C7B" w:rsidRDefault="00DF0C7B"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DF0C7B" w:rsidRDefault="00DF0C7B"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CB4AA3" w:rsidRDefault="00CB4AA3" w:rsidP="001D3C34">
      <w:pPr>
        <w:autoSpaceDE w:val="0"/>
        <w:autoSpaceDN w:val="0"/>
        <w:adjustRightInd w:val="0"/>
        <w:spacing w:after="0" w:line="240" w:lineRule="auto"/>
        <w:jc w:val="center"/>
        <w:rPr>
          <w:rFonts w:ascii="Arial" w:hAnsi="Arial" w:cs="Arial"/>
          <w:color w:val="000000"/>
          <w:lang w:eastAsia="es-CO"/>
        </w:rPr>
      </w:pPr>
    </w:p>
    <w:p w:rsidR="00930943" w:rsidRPr="00EB0C19" w:rsidRDefault="001D3C34" w:rsidP="00EB0C19">
      <w:pPr>
        <w:autoSpaceDE w:val="0"/>
        <w:autoSpaceDN w:val="0"/>
        <w:adjustRightInd w:val="0"/>
        <w:spacing w:after="0" w:line="240" w:lineRule="auto"/>
        <w:jc w:val="center"/>
        <w:outlineLvl w:val="0"/>
        <w:rPr>
          <w:rFonts w:ascii="Arial" w:hAnsi="Arial" w:cs="Arial"/>
          <w:color w:val="000099"/>
          <w:lang w:eastAsia="es-CO"/>
        </w:rPr>
      </w:pPr>
      <w:bookmarkStart w:id="19" w:name="_Toc493516029"/>
      <w:r w:rsidRPr="00EB0C19">
        <w:rPr>
          <w:rFonts w:ascii="Arial" w:hAnsi="Arial" w:cs="Arial"/>
          <w:color w:val="000099"/>
          <w:lang w:eastAsia="es-CO"/>
        </w:rPr>
        <w:t>Anexo No.1</w:t>
      </w:r>
      <w:bookmarkEnd w:id="19"/>
    </w:p>
    <w:p w:rsidR="00930943" w:rsidRPr="00EB0C19" w:rsidRDefault="00930943" w:rsidP="00EB0C19">
      <w:pPr>
        <w:autoSpaceDE w:val="0"/>
        <w:autoSpaceDN w:val="0"/>
        <w:adjustRightInd w:val="0"/>
        <w:spacing w:after="0" w:line="240" w:lineRule="auto"/>
        <w:jc w:val="center"/>
        <w:outlineLvl w:val="0"/>
        <w:rPr>
          <w:rFonts w:ascii="Arial" w:hAnsi="Arial" w:cs="Arial"/>
          <w:color w:val="000099"/>
          <w:lang w:eastAsia="es-CO"/>
        </w:rPr>
      </w:pPr>
    </w:p>
    <w:p w:rsidR="00930943" w:rsidRPr="005E0767" w:rsidRDefault="00930943" w:rsidP="00EB0C19">
      <w:pPr>
        <w:autoSpaceDE w:val="0"/>
        <w:autoSpaceDN w:val="0"/>
        <w:adjustRightInd w:val="0"/>
        <w:spacing w:after="0" w:line="240" w:lineRule="auto"/>
        <w:jc w:val="center"/>
        <w:outlineLvl w:val="0"/>
        <w:rPr>
          <w:rFonts w:ascii="Arial" w:hAnsi="Arial" w:cs="Arial"/>
          <w:b/>
          <w:color w:val="000099"/>
          <w:lang w:eastAsia="es-CO"/>
        </w:rPr>
      </w:pPr>
    </w:p>
    <w:p w:rsidR="005E0767" w:rsidRDefault="001D3C34" w:rsidP="005E0767">
      <w:pPr>
        <w:spacing w:after="0"/>
        <w:jc w:val="center"/>
        <w:rPr>
          <w:rFonts w:ascii="Arial" w:hAnsi="Arial" w:cs="Arial"/>
          <w:b/>
          <w:bCs/>
          <w:color w:val="000099"/>
        </w:rPr>
      </w:pPr>
      <w:bookmarkStart w:id="20" w:name="_Toc493516030"/>
      <w:r w:rsidRPr="005E0767">
        <w:rPr>
          <w:rFonts w:ascii="Arial" w:hAnsi="Arial" w:cs="Arial"/>
          <w:b/>
          <w:bCs/>
          <w:color w:val="000099"/>
        </w:rPr>
        <w:t>DECLARACIÓN DE CONOCIMIENTO</w:t>
      </w:r>
      <w:bookmarkEnd w:id="20"/>
      <w:r w:rsidR="005E0767" w:rsidRPr="005E0767">
        <w:rPr>
          <w:rFonts w:ascii="Arial" w:hAnsi="Arial" w:cs="Arial"/>
          <w:b/>
          <w:bCs/>
          <w:color w:val="000099"/>
        </w:rPr>
        <w:t xml:space="preserve"> </w:t>
      </w:r>
    </w:p>
    <w:p w:rsidR="005E0767" w:rsidRPr="005E0767" w:rsidRDefault="005E0767" w:rsidP="005E0767">
      <w:pPr>
        <w:spacing w:after="0"/>
        <w:jc w:val="center"/>
        <w:rPr>
          <w:rStyle w:val="nfasis"/>
          <w:rFonts w:ascii="Arial" w:hAnsi="Arial" w:cs="Arial"/>
          <w:b/>
          <w:bCs/>
          <w:i w:val="0"/>
          <w:iCs w:val="0"/>
          <w:color w:val="000000"/>
        </w:rPr>
      </w:pPr>
      <w:r w:rsidRPr="005E0767">
        <w:rPr>
          <w:rFonts w:ascii="Arial" w:hAnsi="Arial" w:cs="Arial"/>
          <w:b/>
          <w:color w:val="000099"/>
          <w:lang w:eastAsia="es-CO"/>
        </w:rPr>
        <w:t>CÓDIGO DE ÉTICA DE LA AUDITORÍA INTERNA</w:t>
      </w:r>
    </w:p>
    <w:p w:rsidR="005E0767" w:rsidRDefault="005E0767" w:rsidP="005E0767">
      <w:pPr>
        <w:spacing w:before="100" w:beforeAutospacing="1" w:after="100" w:afterAutospacing="1"/>
        <w:ind w:left="720" w:right="720"/>
        <w:jc w:val="center"/>
        <w:rPr>
          <w:rStyle w:val="nfasis"/>
          <w:rFonts w:ascii="Tahoma" w:hAnsi="Tahoma" w:cs="Tahoma"/>
          <w:b/>
          <w:bCs/>
          <w:color w:val="000000"/>
        </w:rPr>
      </w:pPr>
    </w:p>
    <w:p w:rsidR="005E0767" w:rsidRPr="005E3500" w:rsidRDefault="005E0767" w:rsidP="005E0767">
      <w:pPr>
        <w:pStyle w:val="Textoindependiente"/>
        <w:rPr>
          <w:rFonts w:ascii="Arial" w:hAnsi="Arial" w:cs="Arial"/>
          <w:color w:val="000000"/>
          <w:sz w:val="22"/>
          <w:szCs w:val="22"/>
        </w:rPr>
      </w:pPr>
    </w:p>
    <w:p w:rsidR="005E0767" w:rsidRPr="005E3500" w:rsidRDefault="005E0767" w:rsidP="005E0767">
      <w:pPr>
        <w:pStyle w:val="Textoindependiente"/>
        <w:rPr>
          <w:rFonts w:ascii="Arial" w:hAnsi="Arial" w:cs="Arial"/>
          <w:color w:val="000000"/>
          <w:sz w:val="22"/>
          <w:szCs w:val="22"/>
        </w:rPr>
      </w:pPr>
    </w:p>
    <w:p w:rsidR="005E0767" w:rsidRPr="005E3500" w:rsidRDefault="005E0767" w:rsidP="005E0767">
      <w:pPr>
        <w:autoSpaceDE w:val="0"/>
        <w:autoSpaceDN w:val="0"/>
        <w:adjustRightInd w:val="0"/>
        <w:jc w:val="both"/>
        <w:rPr>
          <w:rFonts w:ascii="Arial" w:hAnsi="Arial" w:cs="Arial"/>
          <w:color w:val="000000"/>
          <w:lang w:eastAsia="es-CO"/>
        </w:rPr>
      </w:pPr>
      <w:r>
        <w:rPr>
          <w:rFonts w:ascii="Arial" w:hAnsi="Arial" w:cs="Arial"/>
          <w:color w:val="000000"/>
          <w:lang w:eastAsia="es-CO"/>
        </w:rPr>
        <w:t>Yo,</w:t>
      </w:r>
      <w:r w:rsidRPr="005E3500">
        <w:rPr>
          <w:rFonts w:ascii="Arial" w:hAnsi="Arial" w:cs="Arial"/>
          <w:color w:val="000000"/>
          <w:lang w:eastAsia="es-CO"/>
        </w:rPr>
        <w:t>……………………………………………………</w:t>
      </w:r>
      <w:r>
        <w:rPr>
          <w:rFonts w:ascii="Arial" w:hAnsi="Arial" w:cs="Arial"/>
          <w:color w:val="000000"/>
          <w:lang w:eastAsia="es-CO"/>
        </w:rPr>
        <w:t>…………………………</w:t>
      </w:r>
      <w:r w:rsidRPr="005E3500">
        <w:rPr>
          <w:rFonts w:ascii="Arial" w:hAnsi="Arial" w:cs="Arial"/>
          <w:color w:val="000000"/>
          <w:lang w:eastAsia="es-CO"/>
        </w:rPr>
        <w:t>en calidad de ……………………........</w:t>
      </w:r>
      <w:r>
        <w:rPr>
          <w:rFonts w:ascii="Arial" w:hAnsi="Arial" w:cs="Arial"/>
          <w:color w:val="000000"/>
          <w:lang w:eastAsia="es-CO"/>
        </w:rPr>
        <w:t>................................................</w:t>
      </w:r>
      <w:r w:rsidRPr="005E3500">
        <w:rPr>
          <w:rFonts w:ascii="Arial" w:hAnsi="Arial" w:cs="Arial"/>
          <w:color w:val="000000"/>
          <w:lang w:eastAsia="es-CO"/>
        </w:rPr>
        <w:t>del Fondo de Garantías de Instituciones Financieras - Fogafín, certifico que conozco y entiendo en su totalidad el contenido del Código de Ética de la Auditoría Interna y me comprometo a cumplirlo, respetarlo y aplicarlo, además de velar porque los comportamientos aquí establecidos marquen mi actuación, de manera que se fortalezca la transparencia, prestigio y credibilidad d</w:t>
      </w:r>
      <w:r>
        <w:rPr>
          <w:rFonts w:ascii="Arial" w:hAnsi="Arial" w:cs="Arial"/>
          <w:color w:val="000000"/>
          <w:lang w:eastAsia="es-CO"/>
        </w:rPr>
        <w:t>e mi labor como auditor.</w:t>
      </w:r>
    </w:p>
    <w:p w:rsidR="005E0767" w:rsidRPr="005E3500" w:rsidRDefault="005E0767" w:rsidP="005E0767">
      <w:pPr>
        <w:autoSpaceDE w:val="0"/>
        <w:autoSpaceDN w:val="0"/>
        <w:adjustRightInd w:val="0"/>
        <w:rPr>
          <w:rFonts w:ascii="Arial" w:hAnsi="Arial" w:cs="Arial"/>
          <w:color w:val="000000"/>
          <w:lang w:eastAsia="es-CO"/>
        </w:rPr>
      </w:pPr>
    </w:p>
    <w:p w:rsidR="00B46217" w:rsidRDefault="005E0767" w:rsidP="00B46217">
      <w:pPr>
        <w:autoSpaceDE w:val="0"/>
        <w:autoSpaceDN w:val="0"/>
        <w:adjustRightInd w:val="0"/>
        <w:spacing w:after="0"/>
        <w:rPr>
          <w:rFonts w:ascii="Arial" w:hAnsi="Arial" w:cs="Arial"/>
          <w:b/>
          <w:bCs/>
          <w:color w:val="000000"/>
          <w:lang w:eastAsia="es-CO"/>
        </w:rPr>
      </w:pPr>
      <w:r w:rsidRPr="005E3500">
        <w:rPr>
          <w:rFonts w:ascii="Arial" w:hAnsi="Arial" w:cs="Arial"/>
          <w:b/>
          <w:bCs/>
          <w:color w:val="000000"/>
          <w:lang w:eastAsia="es-CO"/>
        </w:rPr>
        <w:t xml:space="preserve">Firma del funcionario </w:t>
      </w:r>
    </w:p>
    <w:p w:rsidR="005E0767" w:rsidRPr="005E3500" w:rsidRDefault="005E0767" w:rsidP="00B46217">
      <w:pPr>
        <w:autoSpaceDE w:val="0"/>
        <w:autoSpaceDN w:val="0"/>
        <w:adjustRightInd w:val="0"/>
        <w:spacing w:after="0"/>
        <w:rPr>
          <w:rFonts w:ascii="Arial" w:hAnsi="Arial" w:cs="Arial"/>
          <w:color w:val="000000"/>
          <w:lang w:eastAsia="es-CO"/>
        </w:rPr>
      </w:pPr>
      <w:r w:rsidRPr="005E3500">
        <w:rPr>
          <w:rFonts w:ascii="Arial" w:hAnsi="Arial" w:cs="Arial"/>
          <w:b/>
          <w:bCs/>
          <w:color w:val="000000"/>
          <w:lang w:eastAsia="es-CO"/>
        </w:rPr>
        <w:t>C.C.</w:t>
      </w:r>
      <w:r w:rsidRPr="005E3500">
        <w:rPr>
          <w:rFonts w:ascii="Arial" w:hAnsi="Arial" w:cs="Arial"/>
          <w:b/>
          <w:bCs/>
          <w:color w:val="000000"/>
          <w:lang w:eastAsia="es-CO"/>
        </w:rPr>
        <w:tab/>
      </w:r>
      <w:r w:rsidRPr="005E3500">
        <w:rPr>
          <w:rFonts w:ascii="Arial" w:hAnsi="Arial" w:cs="Arial"/>
          <w:b/>
          <w:bCs/>
          <w:color w:val="000000"/>
          <w:lang w:eastAsia="es-CO"/>
        </w:rPr>
        <w:tab/>
      </w:r>
      <w:r w:rsidRPr="005E3500">
        <w:rPr>
          <w:rFonts w:ascii="Arial" w:hAnsi="Arial" w:cs="Arial"/>
          <w:b/>
          <w:bCs/>
          <w:color w:val="000000"/>
          <w:lang w:eastAsia="es-CO"/>
        </w:rPr>
        <w:tab/>
        <w:t xml:space="preserve"> de </w:t>
      </w:r>
    </w:p>
    <w:p w:rsidR="005E0767" w:rsidRPr="005E3500" w:rsidRDefault="005E0767" w:rsidP="005E0767">
      <w:pPr>
        <w:widowControl w:val="0"/>
        <w:autoSpaceDE w:val="0"/>
        <w:autoSpaceDN w:val="0"/>
        <w:adjustRightInd w:val="0"/>
        <w:spacing w:before="52"/>
        <w:ind w:left="-567" w:right="-1" w:firstLine="567"/>
        <w:rPr>
          <w:rFonts w:ascii="Arial" w:hAnsi="Arial" w:cs="Arial"/>
          <w:b/>
          <w:bCs/>
          <w:color w:val="000000"/>
          <w:lang w:eastAsia="es-CO"/>
        </w:rPr>
      </w:pPr>
    </w:p>
    <w:p w:rsidR="005E0767" w:rsidRPr="005E3500" w:rsidRDefault="005E0767" w:rsidP="005E0767">
      <w:pPr>
        <w:widowControl w:val="0"/>
        <w:autoSpaceDE w:val="0"/>
        <w:autoSpaceDN w:val="0"/>
        <w:adjustRightInd w:val="0"/>
        <w:spacing w:before="52"/>
        <w:ind w:left="-567" w:right="-1" w:firstLine="567"/>
        <w:rPr>
          <w:rFonts w:ascii="Arial" w:hAnsi="Arial" w:cs="Arial"/>
          <w:b/>
          <w:bCs/>
          <w:color w:val="0070C0"/>
          <w:w w:val="99"/>
        </w:rPr>
      </w:pPr>
      <w:r w:rsidRPr="005E3500">
        <w:rPr>
          <w:rFonts w:ascii="Arial" w:hAnsi="Arial" w:cs="Arial"/>
          <w:b/>
          <w:bCs/>
          <w:color w:val="000000"/>
          <w:lang w:eastAsia="es-CO"/>
        </w:rPr>
        <w:t xml:space="preserve">Lugar y Fecha: </w:t>
      </w:r>
    </w:p>
    <w:p w:rsidR="00E270F0" w:rsidRDefault="00E270F0" w:rsidP="00B225F7">
      <w:pPr>
        <w:widowControl w:val="0"/>
        <w:autoSpaceDE w:val="0"/>
        <w:autoSpaceDN w:val="0"/>
        <w:adjustRightInd w:val="0"/>
        <w:spacing w:before="52"/>
        <w:ind w:left="-567" w:right="-1"/>
        <w:rPr>
          <w:rFonts w:ascii="Arial" w:hAnsi="Arial" w:cs="Arial"/>
          <w:b/>
          <w:bCs/>
          <w:color w:val="0070C0"/>
          <w:w w:val="99"/>
        </w:rPr>
      </w:pPr>
    </w:p>
    <w:p w:rsidR="00E270F0" w:rsidRDefault="00E270F0" w:rsidP="00B225F7">
      <w:pPr>
        <w:widowControl w:val="0"/>
        <w:autoSpaceDE w:val="0"/>
        <w:autoSpaceDN w:val="0"/>
        <w:adjustRightInd w:val="0"/>
        <w:spacing w:before="52"/>
        <w:ind w:left="-567" w:right="-1"/>
        <w:rPr>
          <w:rFonts w:ascii="Arial" w:hAnsi="Arial" w:cs="Arial"/>
          <w:b/>
          <w:bCs/>
          <w:color w:val="0070C0"/>
          <w:w w:val="99"/>
        </w:rPr>
      </w:pPr>
    </w:p>
    <w:p w:rsidR="003A6604" w:rsidRDefault="003A6604" w:rsidP="00B225F7">
      <w:pPr>
        <w:widowControl w:val="0"/>
        <w:autoSpaceDE w:val="0"/>
        <w:autoSpaceDN w:val="0"/>
        <w:adjustRightInd w:val="0"/>
        <w:spacing w:before="52"/>
        <w:ind w:left="-567" w:right="-1"/>
        <w:rPr>
          <w:rFonts w:ascii="Arial" w:hAnsi="Arial" w:cs="Arial"/>
          <w:b/>
          <w:bCs/>
          <w:color w:val="0070C0"/>
          <w:w w:val="99"/>
        </w:rPr>
      </w:pPr>
    </w:p>
    <w:p w:rsidR="003A6604" w:rsidRDefault="003A6604" w:rsidP="00B225F7">
      <w:pPr>
        <w:widowControl w:val="0"/>
        <w:autoSpaceDE w:val="0"/>
        <w:autoSpaceDN w:val="0"/>
        <w:adjustRightInd w:val="0"/>
        <w:spacing w:before="52"/>
        <w:ind w:left="-567" w:right="-1"/>
        <w:rPr>
          <w:rFonts w:ascii="Arial" w:hAnsi="Arial" w:cs="Arial"/>
          <w:b/>
          <w:bCs/>
          <w:color w:val="0070C0"/>
          <w:w w:val="99"/>
        </w:rPr>
      </w:pPr>
    </w:p>
    <w:p w:rsidR="003A6604" w:rsidRDefault="003A6604" w:rsidP="00B225F7">
      <w:pPr>
        <w:widowControl w:val="0"/>
        <w:autoSpaceDE w:val="0"/>
        <w:autoSpaceDN w:val="0"/>
        <w:adjustRightInd w:val="0"/>
        <w:spacing w:before="52"/>
        <w:ind w:left="-567" w:right="-1"/>
        <w:rPr>
          <w:rFonts w:ascii="Arial" w:hAnsi="Arial" w:cs="Arial"/>
          <w:b/>
          <w:bCs/>
          <w:color w:val="0070C0"/>
          <w:w w:val="99"/>
        </w:rPr>
      </w:pPr>
    </w:p>
    <w:p w:rsidR="00EB0C19" w:rsidRDefault="00EB0C19" w:rsidP="00B225F7">
      <w:pPr>
        <w:widowControl w:val="0"/>
        <w:autoSpaceDE w:val="0"/>
        <w:autoSpaceDN w:val="0"/>
        <w:adjustRightInd w:val="0"/>
        <w:spacing w:before="52"/>
        <w:ind w:left="-567" w:right="-1"/>
        <w:rPr>
          <w:rFonts w:ascii="Arial" w:hAnsi="Arial" w:cs="Arial"/>
          <w:b/>
          <w:bCs/>
          <w:color w:val="0070C0"/>
          <w:w w:val="99"/>
        </w:rPr>
      </w:pPr>
    </w:p>
    <w:p w:rsidR="00EB0C19" w:rsidRDefault="00EB0C19" w:rsidP="00B225F7">
      <w:pPr>
        <w:widowControl w:val="0"/>
        <w:autoSpaceDE w:val="0"/>
        <w:autoSpaceDN w:val="0"/>
        <w:adjustRightInd w:val="0"/>
        <w:spacing w:before="52"/>
        <w:ind w:left="-567" w:right="-1"/>
        <w:rPr>
          <w:rFonts w:ascii="Arial" w:hAnsi="Arial" w:cs="Arial"/>
          <w:b/>
          <w:bCs/>
          <w:color w:val="0070C0"/>
          <w:w w:val="99"/>
        </w:rPr>
      </w:pPr>
    </w:p>
    <w:p w:rsidR="003A6604" w:rsidRDefault="003A6604" w:rsidP="00B225F7">
      <w:pPr>
        <w:widowControl w:val="0"/>
        <w:autoSpaceDE w:val="0"/>
        <w:autoSpaceDN w:val="0"/>
        <w:adjustRightInd w:val="0"/>
        <w:spacing w:before="52"/>
        <w:ind w:left="-567" w:right="-1"/>
        <w:rPr>
          <w:rFonts w:ascii="Arial" w:hAnsi="Arial" w:cs="Arial"/>
          <w:b/>
          <w:bCs/>
          <w:color w:val="0070C0"/>
          <w:w w:val="99"/>
        </w:rPr>
      </w:pPr>
    </w:p>
    <w:tbl>
      <w:tblPr>
        <w:tblW w:w="9573" w:type="dxa"/>
        <w:jc w:val="center"/>
        <w:tblCellMar>
          <w:left w:w="70" w:type="dxa"/>
          <w:right w:w="70" w:type="dxa"/>
        </w:tblCellMar>
        <w:tblLook w:val="0000" w:firstRow="0" w:lastRow="0" w:firstColumn="0" w:lastColumn="0" w:noHBand="0" w:noVBand="0"/>
      </w:tblPr>
      <w:tblGrid>
        <w:gridCol w:w="1221"/>
        <w:gridCol w:w="1344"/>
        <w:gridCol w:w="4182"/>
        <w:gridCol w:w="2826"/>
      </w:tblGrid>
      <w:tr w:rsidR="00681980" w:rsidRPr="00D1557F" w:rsidTr="000F2C9C">
        <w:trPr>
          <w:trHeight w:val="615"/>
          <w:jc w:val="center"/>
        </w:trPr>
        <w:tc>
          <w:tcPr>
            <w:tcW w:w="9573" w:type="dxa"/>
            <w:gridSpan w:val="4"/>
            <w:tcBorders>
              <w:top w:val="single" w:sz="8" w:space="0" w:color="auto"/>
              <w:left w:val="single" w:sz="8" w:space="0" w:color="auto"/>
              <w:bottom w:val="nil"/>
              <w:right w:val="single" w:sz="8" w:space="0" w:color="auto"/>
            </w:tcBorders>
            <w:vAlign w:val="center"/>
          </w:tcPr>
          <w:p w:rsidR="00681980" w:rsidRPr="00D1557F" w:rsidRDefault="00681980" w:rsidP="000F2C9C">
            <w:pPr>
              <w:spacing w:line="360" w:lineRule="auto"/>
              <w:jc w:val="center"/>
              <w:rPr>
                <w:rFonts w:cs="Arial"/>
                <w:b/>
              </w:rPr>
            </w:pPr>
            <w:r w:rsidRPr="00D1557F">
              <w:rPr>
                <w:rFonts w:cs="Arial"/>
                <w:b/>
              </w:rPr>
              <w:t>CONTROL DE CAMBIOS</w:t>
            </w:r>
          </w:p>
        </w:tc>
      </w:tr>
      <w:tr w:rsidR="00681980" w:rsidRPr="00D1557F" w:rsidTr="006F4A8F">
        <w:trPr>
          <w:trHeight w:val="615"/>
          <w:jc w:val="center"/>
        </w:trPr>
        <w:tc>
          <w:tcPr>
            <w:tcW w:w="1221" w:type="dxa"/>
            <w:tcBorders>
              <w:top w:val="single" w:sz="8" w:space="0" w:color="auto"/>
              <w:left w:val="single" w:sz="8" w:space="0" w:color="auto"/>
              <w:bottom w:val="nil"/>
              <w:right w:val="single" w:sz="4" w:space="0" w:color="auto"/>
            </w:tcBorders>
            <w:vAlign w:val="center"/>
          </w:tcPr>
          <w:p w:rsidR="00681980" w:rsidRPr="00D1557F" w:rsidRDefault="00681980" w:rsidP="000F2C9C">
            <w:pPr>
              <w:spacing w:line="360" w:lineRule="auto"/>
              <w:jc w:val="center"/>
              <w:rPr>
                <w:rFonts w:cs="Arial"/>
                <w:b/>
              </w:rPr>
            </w:pPr>
            <w:r w:rsidRPr="00D1557F">
              <w:rPr>
                <w:rFonts w:cs="Arial"/>
                <w:b/>
              </w:rPr>
              <w:t>VERSIÓN</w:t>
            </w:r>
          </w:p>
        </w:tc>
        <w:tc>
          <w:tcPr>
            <w:tcW w:w="1344" w:type="dxa"/>
            <w:tcBorders>
              <w:top w:val="single" w:sz="8" w:space="0" w:color="auto"/>
              <w:left w:val="single" w:sz="8" w:space="0" w:color="auto"/>
              <w:bottom w:val="nil"/>
              <w:right w:val="single" w:sz="4" w:space="0" w:color="auto"/>
            </w:tcBorders>
            <w:vAlign w:val="center"/>
          </w:tcPr>
          <w:p w:rsidR="00681980" w:rsidRPr="00D1557F" w:rsidRDefault="00681980" w:rsidP="000F2C9C">
            <w:pPr>
              <w:spacing w:line="360" w:lineRule="auto"/>
              <w:jc w:val="center"/>
              <w:rPr>
                <w:rFonts w:cs="Arial"/>
                <w:b/>
              </w:rPr>
            </w:pPr>
            <w:r w:rsidRPr="00D1557F">
              <w:rPr>
                <w:rFonts w:cs="Arial"/>
                <w:b/>
              </w:rPr>
              <w:t>FECHA DE CAMBIO</w:t>
            </w:r>
          </w:p>
          <w:p w:rsidR="00681980" w:rsidRPr="00D1557F" w:rsidRDefault="00681980" w:rsidP="000F2C9C">
            <w:pPr>
              <w:spacing w:line="360" w:lineRule="auto"/>
              <w:jc w:val="center"/>
              <w:rPr>
                <w:rFonts w:cs="Arial"/>
                <w:b/>
                <w:sz w:val="18"/>
                <w:szCs w:val="18"/>
              </w:rPr>
            </w:pPr>
            <w:proofErr w:type="spellStart"/>
            <w:r w:rsidRPr="00D1557F">
              <w:rPr>
                <w:rFonts w:cs="Arial"/>
                <w:b/>
                <w:sz w:val="18"/>
                <w:szCs w:val="18"/>
              </w:rPr>
              <w:t>dd</w:t>
            </w:r>
            <w:proofErr w:type="spellEnd"/>
            <w:r w:rsidRPr="00D1557F">
              <w:rPr>
                <w:rFonts w:cs="Arial"/>
                <w:b/>
                <w:sz w:val="18"/>
                <w:szCs w:val="18"/>
              </w:rPr>
              <w:t>/mm/</w:t>
            </w:r>
            <w:proofErr w:type="spellStart"/>
            <w:r w:rsidRPr="00D1557F">
              <w:rPr>
                <w:rFonts w:cs="Arial"/>
                <w:b/>
                <w:sz w:val="18"/>
                <w:szCs w:val="18"/>
              </w:rPr>
              <w:t>aa</w:t>
            </w:r>
            <w:proofErr w:type="spellEnd"/>
          </w:p>
        </w:tc>
        <w:tc>
          <w:tcPr>
            <w:tcW w:w="4182" w:type="dxa"/>
            <w:tcBorders>
              <w:top w:val="single" w:sz="8" w:space="0" w:color="auto"/>
              <w:left w:val="nil"/>
              <w:bottom w:val="nil"/>
              <w:right w:val="single" w:sz="4" w:space="0" w:color="auto"/>
            </w:tcBorders>
            <w:noWrap/>
            <w:vAlign w:val="center"/>
          </w:tcPr>
          <w:p w:rsidR="00681980" w:rsidRPr="00D1557F" w:rsidRDefault="00681980" w:rsidP="000F2C9C">
            <w:pPr>
              <w:spacing w:line="360" w:lineRule="auto"/>
              <w:jc w:val="center"/>
              <w:rPr>
                <w:rFonts w:cs="Arial"/>
                <w:b/>
              </w:rPr>
            </w:pPr>
            <w:r w:rsidRPr="00D1557F">
              <w:rPr>
                <w:rFonts w:cs="Arial"/>
                <w:b/>
              </w:rPr>
              <w:t>DESCRIPCIÓN DEL CAMBIO</w:t>
            </w:r>
          </w:p>
        </w:tc>
        <w:tc>
          <w:tcPr>
            <w:tcW w:w="2826" w:type="dxa"/>
            <w:tcBorders>
              <w:top w:val="single" w:sz="8" w:space="0" w:color="auto"/>
              <w:left w:val="nil"/>
              <w:bottom w:val="nil"/>
              <w:right w:val="single" w:sz="8" w:space="0" w:color="auto"/>
            </w:tcBorders>
            <w:noWrap/>
            <w:vAlign w:val="center"/>
          </w:tcPr>
          <w:p w:rsidR="00681980" w:rsidRPr="00D1557F" w:rsidRDefault="00681980" w:rsidP="000F2C9C">
            <w:pPr>
              <w:spacing w:line="360" w:lineRule="auto"/>
              <w:jc w:val="center"/>
              <w:rPr>
                <w:rFonts w:cs="Arial"/>
                <w:b/>
              </w:rPr>
            </w:pPr>
            <w:r w:rsidRPr="00D1557F">
              <w:rPr>
                <w:rFonts w:cs="Arial"/>
                <w:b/>
              </w:rPr>
              <w:t>ELABORADO POR</w:t>
            </w:r>
          </w:p>
        </w:tc>
      </w:tr>
      <w:tr w:rsidR="00681980" w:rsidRPr="00D1557F" w:rsidTr="00E3221D">
        <w:trPr>
          <w:trHeight w:val="285"/>
          <w:jc w:val="center"/>
        </w:trPr>
        <w:tc>
          <w:tcPr>
            <w:tcW w:w="1221" w:type="dxa"/>
            <w:tcBorders>
              <w:top w:val="single" w:sz="8" w:space="0" w:color="auto"/>
              <w:left w:val="single" w:sz="8" w:space="0" w:color="auto"/>
              <w:bottom w:val="single" w:sz="4" w:space="0" w:color="auto"/>
              <w:right w:val="single" w:sz="4" w:space="0" w:color="auto"/>
            </w:tcBorders>
            <w:vAlign w:val="center"/>
          </w:tcPr>
          <w:p w:rsidR="00681980" w:rsidRPr="00D1557F" w:rsidRDefault="00681980" w:rsidP="00E3221D">
            <w:pPr>
              <w:jc w:val="center"/>
              <w:rPr>
                <w:rFonts w:cs="Arial"/>
              </w:rPr>
            </w:pPr>
            <w:r w:rsidRPr="00D1557F">
              <w:rPr>
                <w:rFonts w:cs="Arial"/>
              </w:rPr>
              <w:t>1</w:t>
            </w:r>
          </w:p>
        </w:tc>
        <w:tc>
          <w:tcPr>
            <w:tcW w:w="1344" w:type="dxa"/>
            <w:tcBorders>
              <w:top w:val="single" w:sz="8" w:space="0" w:color="auto"/>
              <w:left w:val="single" w:sz="8" w:space="0" w:color="auto"/>
              <w:bottom w:val="single" w:sz="4" w:space="0" w:color="auto"/>
              <w:right w:val="single" w:sz="4" w:space="0" w:color="auto"/>
            </w:tcBorders>
            <w:vAlign w:val="center"/>
          </w:tcPr>
          <w:p w:rsidR="00681980" w:rsidRPr="00D1557F" w:rsidRDefault="00EB0C19" w:rsidP="000F2C9C">
            <w:pPr>
              <w:jc w:val="center"/>
              <w:rPr>
                <w:rFonts w:cs="Arial"/>
              </w:rPr>
            </w:pPr>
            <w:r>
              <w:rPr>
                <w:rFonts w:cs="Arial"/>
              </w:rPr>
              <w:t>15</w:t>
            </w:r>
            <w:r w:rsidR="0054187E" w:rsidRPr="00D1557F">
              <w:rPr>
                <w:rFonts w:cs="Arial"/>
              </w:rPr>
              <w:t>/09/2017</w:t>
            </w:r>
          </w:p>
        </w:tc>
        <w:tc>
          <w:tcPr>
            <w:tcW w:w="4182" w:type="dxa"/>
            <w:tcBorders>
              <w:top w:val="single" w:sz="8" w:space="0" w:color="auto"/>
              <w:left w:val="nil"/>
              <w:bottom w:val="single" w:sz="4" w:space="0" w:color="auto"/>
              <w:right w:val="single" w:sz="4" w:space="0" w:color="auto"/>
            </w:tcBorders>
            <w:vAlign w:val="center"/>
          </w:tcPr>
          <w:p w:rsidR="00681980" w:rsidRDefault="00681980" w:rsidP="000F2C9C">
            <w:pPr>
              <w:jc w:val="center"/>
              <w:rPr>
                <w:rFonts w:cs="Arial"/>
              </w:rPr>
            </w:pPr>
            <w:r w:rsidRPr="00D1557F">
              <w:rPr>
                <w:rFonts w:cs="Arial"/>
              </w:rPr>
              <w:t>Versión Inicial</w:t>
            </w:r>
          </w:p>
          <w:p w:rsidR="00EB0C19" w:rsidRPr="00D1557F" w:rsidRDefault="00EB0C19" w:rsidP="000F2C9C">
            <w:pPr>
              <w:jc w:val="center"/>
              <w:rPr>
                <w:rFonts w:cs="Arial"/>
              </w:rPr>
            </w:pPr>
            <w:r>
              <w:rPr>
                <w:rFonts w:ascii="Arial" w:hAnsi="Arial" w:cs="Arial"/>
              </w:rPr>
              <w:t xml:space="preserve">Este </w:t>
            </w:r>
            <w:r w:rsidR="003E2069">
              <w:rPr>
                <w:rFonts w:ascii="Arial" w:hAnsi="Arial" w:cs="Arial"/>
              </w:rPr>
              <w:t>documento</w:t>
            </w:r>
            <w:r>
              <w:rPr>
                <w:rFonts w:ascii="Arial" w:hAnsi="Arial" w:cs="Arial"/>
              </w:rPr>
              <w:t xml:space="preserve"> fue aprobado el viernes 15 de septiembre de 2017 en el Comité de Auditoría</w:t>
            </w:r>
          </w:p>
        </w:tc>
        <w:tc>
          <w:tcPr>
            <w:tcW w:w="2826" w:type="dxa"/>
            <w:tcBorders>
              <w:top w:val="single" w:sz="8" w:space="0" w:color="auto"/>
              <w:left w:val="nil"/>
              <w:bottom w:val="single" w:sz="4" w:space="0" w:color="auto"/>
              <w:right w:val="single" w:sz="8" w:space="0" w:color="auto"/>
            </w:tcBorders>
            <w:vAlign w:val="center"/>
          </w:tcPr>
          <w:p w:rsidR="00681980" w:rsidRPr="00D1557F" w:rsidRDefault="002A5859" w:rsidP="000F2C9C">
            <w:pPr>
              <w:jc w:val="center"/>
              <w:rPr>
                <w:rFonts w:cs="Arial"/>
              </w:rPr>
            </w:pPr>
            <w:r w:rsidRPr="00D1557F">
              <w:rPr>
                <w:rFonts w:cs="Arial"/>
              </w:rPr>
              <w:t>Edgar Amarillo</w:t>
            </w:r>
          </w:p>
          <w:p w:rsidR="00681980" w:rsidRPr="00D1557F" w:rsidRDefault="00681980" w:rsidP="000F2C9C">
            <w:pPr>
              <w:spacing w:line="360" w:lineRule="auto"/>
              <w:jc w:val="center"/>
              <w:rPr>
                <w:rFonts w:cs="Arial"/>
              </w:rPr>
            </w:pPr>
            <w:r w:rsidRPr="00D1557F">
              <w:rPr>
                <w:rFonts w:cs="Arial"/>
              </w:rPr>
              <w:t>Auditor Interno</w:t>
            </w:r>
          </w:p>
          <w:p w:rsidR="00681980" w:rsidRPr="00D1557F" w:rsidRDefault="003A6604" w:rsidP="000F2C9C">
            <w:pPr>
              <w:spacing w:line="360" w:lineRule="auto"/>
              <w:jc w:val="center"/>
              <w:rPr>
                <w:rFonts w:cs="Arial"/>
              </w:rPr>
            </w:pPr>
            <w:r w:rsidRPr="00D1557F">
              <w:rPr>
                <w:rFonts w:cs="Arial"/>
              </w:rPr>
              <w:t>Especialistas de</w:t>
            </w:r>
            <w:r w:rsidR="00681980" w:rsidRPr="00D1557F">
              <w:rPr>
                <w:rFonts w:cs="Arial"/>
              </w:rPr>
              <w:t xml:space="preserve"> Auditoria Interna</w:t>
            </w:r>
          </w:p>
          <w:p w:rsidR="00BE3D8D" w:rsidRPr="00D1557F" w:rsidRDefault="00BE3D8D" w:rsidP="000F2C9C">
            <w:pPr>
              <w:spacing w:line="360" w:lineRule="auto"/>
              <w:jc w:val="center"/>
              <w:rPr>
                <w:rFonts w:cs="Arial"/>
                <w:bCs/>
              </w:rPr>
            </w:pPr>
            <w:r w:rsidRPr="00D1557F">
              <w:rPr>
                <w:rFonts w:cs="Arial"/>
              </w:rPr>
              <w:t>.</w:t>
            </w:r>
          </w:p>
        </w:tc>
      </w:tr>
      <w:tr w:rsidR="00681980" w:rsidRPr="00D1557F" w:rsidTr="006F4A8F">
        <w:trPr>
          <w:trHeight w:val="285"/>
          <w:jc w:val="center"/>
        </w:trPr>
        <w:tc>
          <w:tcPr>
            <w:tcW w:w="1221" w:type="dxa"/>
            <w:tcBorders>
              <w:top w:val="single" w:sz="8" w:space="0" w:color="auto"/>
              <w:left w:val="single" w:sz="8" w:space="0" w:color="auto"/>
              <w:bottom w:val="single" w:sz="4" w:space="0" w:color="auto"/>
              <w:right w:val="single" w:sz="4" w:space="0" w:color="auto"/>
            </w:tcBorders>
            <w:vAlign w:val="center"/>
          </w:tcPr>
          <w:p w:rsidR="00681980" w:rsidRPr="00D1557F" w:rsidRDefault="00681980" w:rsidP="000F2C9C">
            <w:pPr>
              <w:spacing w:line="360" w:lineRule="auto"/>
              <w:jc w:val="center"/>
              <w:rPr>
                <w:rFonts w:cs="Arial"/>
                <w:bCs/>
              </w:rPr>
            </w:pPr>
          </w:p>
        </w:tc>
        <w:tc>
          <w:tcPr>
            <w:tcW w:w="1344" w:type="dxa"/>
            <w:tcBorders>
              <w:top w:val="single" w:sz="8" w:space="0" w:color="auto"/>
              <w:left w:val="single" w:sz="8" w:space="0" w:color="auto"/>
              <w:bottom w:val="single" w:sz="4" w:space="0" w:color="auto"/>
              <w:right w:val="single" w:sz="4" w:space="0" w:color="auto"/>
            </w:tcBorders>
            <w:vAlign w:val="center"/>
          </w:tcPr>
          <w:p w:rsidR="00681980" w:rsidRPr="00D1557F" w:rsidRDefault="00681980" w:rsidP="000F2C9C">
            <w:pPr>
              <w:spacing w:line="360" w:lineRule="auto"/>
              <w:jc w:val="center"/>
              <w:rPr>
                <w:rFonts w:cs="Arial"/>
                <w:bCs/>
              </w:rPr>
            </w:pPr>
          </w:p>
        </w:tc>
        <w:tc>
          <w:tcPr>
            <w:tcW w:w="4182" w:type="dxa"/>
            <w:tcBorders>
              <w:top w:val="single" w:sz="8" w:space="0" w:color="auto"/>
              <w:left w:val="nil"/>
              <w:bottom w:val="single" w:sz="4" w:space="0" w:color="auto"/>
              <w:right w:val="single" w:sz="4" w:space="0" w:color="auto"/>
            </w:tcBorders>
            <w:vAlign w:val="center"/>
          </w:tcPr>
          <w:p w:rsidR="00681980" w:rsidRPr="00D1557F" w:rsidRDefault="00681980" w:rsidP="000F2C9C">
            <w:pPr>
              <w:spacing w:line="360" w:lineRule="auto"/>
              <w:jc w:val="center"/>
              <w:rPr>
                <w:rFonts w:cs="Arial"/>
                <w:bCs/>
              </w:rPr>
            </w:pPr>
          </w:p>
        </w:tc>
        <w:tc>
          <w:tcPr>
            <w:tcW w:w="2826" w:type="dxa"/>
            <w:tcBorders>
              <w:top w:val="single" w:sz="8" w:space="0" w:color="auto"/>
              <w:left w:val="nil"/>
              <w:bottom w:val="single" w:sz="4" w:space="0" w:color="auto"/>
              <w:right w:val="single" w:sz="8" w:space="0" w:color="auto"/>
            </w:tcBorders>
            <w:vAlign w:val="center"/>
          </w:tcPr>
          <w:p w:rsidR="00681980" w:rsidRPr="00D1557F" w:rsidRDefault="00681980" w:rsidP="000F2C9C">
            <w:pPr>
              <w:spacing w:line="360" w:lineRule="auto"/>
              <w:jc w:val="center"/>
              <w:rPr>
                <w:rFonts w:cs="Arial"/>
                <w:b/>
                <w:bCs/>
              </w:rPr>
            </w:pPr>
          </w:p>
        </w:tc>
      </w:tr>
    </w:tbl>
    <w:p w:rsidR="00681980" w:rsidRPr="00D1557F" w:rsidRDefault="00C9550D" w:rsidP="000F791F">
      <w:pPr>
        <w:pStyle w:val="Prrafodelista"/>
        <w:autoSpaceDE w:val="0"/>
        <w:autoSpaceDN w:val="0"/>
        <w:adjustRightInd w:val="0"/>
        <w:spacing w:after="0"/>
        <w:ind w:left="284"/>
        <w:jc w:val="both"/>
        <w:rPr>
          <w:rFonts w:cs="Arial"/>
        </w:rPr>
      </w:pPr>
      <w:r w:rsidRPr="00D1557F">
        <w:rPr>
          <w:noProof/>
          <w:lang w:eastAsia="es-CO"/>
        </w:rPr>
        <w:drawing>
          <wp:anchor distT="0" distB="0" distL="114300" distR="114300" simplePos="0" relativeHeight="251657728" behindDoc="0" locked="0" layoutInCell="1" allowOverlap="1">
            <wp:simplePos x="0" y="0"/>
            <wp:positionH relativeFrom="column">
              <wp:posOffset>347345</wp:posOffset>
            </wp:positionH>
            <wp:positionV relativeFrom="paragraph">
              <wp:posOffset>98425</wp:posOffset>
            </wp:positionV>
            <wp:extent cx="5257800" cy="2606040"/>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2606040"/>
                    </a:xfrm>
                    <a:prstGeom prst="rect">
                      <a:avLst/>
                    </a:prstGeom>
                    <a:noFill/>
                  </pic:spPr>
                </pic:pic>
              </a:graphicData>
            </a:graphic>
            <wp14:sizeRelH relativeFrom="page">
              <wp14:pctWidth>0</wp14:pctWidth>
            </wp14:sizeRelH>
            <wp14:sizeRelV relativeFrom="page">
              <wp14:pctHeight>0</wp14:pctHeight>
            </wp14:sizeRelV>
          </wp:anchor>
        </w:drawing>
      </w:r>
    </w:p>
    <w:p w:rsidR="00681980" w:rsidRPr="00D1557F" w:rsidRDefault="00681980" w:rsidP="00133D53">
      <w:pPr>
        <w:pStyle w:val="Prrafodelista"/>
        <w:autoSpaceDE w:val="0"/>
        <w:autoSpaceDN w:val="0"/>
        <w:adjustRightInd w:val="0"/>
        <w:spacing w:after="0"/>
        <w:ind w:left="708" w:hanging="708"/>
        <w:jc w:val="both"/>
        <w:rPr>
          <w:rFonts w:cs="Arial"/>
        </w:rPr>
      </w:pPr>
    </w:p>
    <w:sectPr w:rsidR="00681980" w:rsidRPr="00D1557F" w:rsidSect="00FA38B3">
      <w:headerReference w:type="default" r:id="rId10"/>
      <w:footerReference w:type="default" r:id="rId11"/>
      <w:pgSz w:w="12240" w:h="15840"/>
      <w:pgMar w:top="1417" w:right="1701" w:bottom="1417"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F10" w:rsidRDefault="00672F10" w:rsidP="00F006EC">
      <w:pPr>
        <w:spacing w:after="0" w:line="240" w:lineRule="auto"/>
      </w:pPr>
      <w:r>
        <w:separator/>
      </w:r>
    </w:p>
  </w:endnote>
  <w:endnote w:type="continuationSeparator" w:id="0">
    <w:p w:rsidR="00672F10" w:rsidRDefault="00672F10" w:rsidP="00F0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NPS Draft">
    <w:altName w:val="Calibri"/>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F2" w:rsidRDefault="00115CF2"/>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115CF2" w:rsidRPr="00991E2A" w:rsidTr="00991E2A">
      <w:trPr>
        <w:trHeight w:val="564"/>
      </w:trPr>
      <w:tc>
        <w:tcPr>
          <w:tcW w:w="9180" w:type="dxa"/>
        </w:tcPr>
        <w:p w:rsidR="00115CF2" w:rsidRPr="00991E2A" w:rsidRDefault="00115CF2" w:rsidP="00991E2A">
          <w:pPr>
            <w:spacing w:after="0" w:line="240" w:lineRule="auto"/>
            <w:rPr>
              <w:rStyle w:val="Nmerodepgina"/>
              <w:rFonts w:ascii="Arial" w:hAnsi="Arial" w:cs="Arial"/>
              <w:sz w:val="14"/>
              <w:szCs w:val="14"/>
            </w:rPr>
          </w:pPr>
        </w:p>
        <w:p w:rsidR="00115CF2" w:rsidRPr="00991E2A" w:rsidRDefault="00115CF2" w:rsidP="00991E2A">
          <w:pPr>
            <w:tabs>
              <w:tab w:val="right" w:pos="8910"/>
            </w:tabs>
            <w:spacing w:after="0" w:line="240" w:lineRule="auto"/>
            <w:rPr>
              <w:rStyle w:val="Nmerodepgina"/>
              <w:rFonts w:ascii="Arial" w:hAnsi="Arial" w:cs="Arial"/>
              <w:sz w:val="14"/>
              <w:szCs w:val="14"/>
            </w:rPr>
          </w:pPr>
          <w:r w:rsidRPr="00991E2A">
            <w:rPr>
              <w:rFonts w:ascii="Arial" w:hAnsi="Arial" w:cs="Arial"/>
              <w:sz w:val="14"/>
              <w:szCs w:val="14"/>
            </w:rPr>
            <w:t xml:space="preserve">PAGINA </w:t>
          </w:r>
          <w:r w:rsidRPr="00991E2A">
            <w:rPr>
              <w:rStyle w:val="Nmerodepgina"/>
              <w:rFonts w:ascii="Arial" w:hAnsi="Arial" w:cs="Arial"/>
              <w:sz w:val="14"/>
              <w:szCs w:val="14"/>
            </w:rPr>
            <w:fldChar w:fldCharType="begin"/>
          </w:r>
          <w:r w:rsidRPr="00991E2A">
            <w:rPr>
              <w:rStyle w:val="Nmerodepgina"/>
              <w:rFonts w:ascii="Arial" w:hAnsi="Arial" w:cs="Arial"/>
              <w:sz w:val="14"/>
              <w:szCs w:val="14"/>
            </w:rPr>
            <w:instrText xml:space="preserve"> PAGE </w:instrText>
          </w:r>
          <w:r w:rsidRPr="00991E2A">
            <w:rPr>
              <w:rStyle w:val="Nmerodepgina"/>
              <w:rFonts w:ascii="Arial" w:hAnsi="Arial" w:cs="Arial"/>
              <w:sz w:val="14"/>
              <w:szCs w:val="14"/>
            </w:rPr>
            <w:fldChar w:fldCharType="separate"/>
          </w:r>
          <w:r w:rsidR="001A1B49">
            <w:rPr>
              <w:rStyle w:val="Nmerodepgina"/>
              <w:rFonts w:ascii="Arial" w:hAnsi="Arial" w:cs="Arial"/>
              <w:noProof/>
              <w:sz w:val="14"/>
              <w:szCs w:val="14"/>
            </w:rPr>
            <w:t>2</w:t>
          </w:r>
          <w:r w:rsidRPr="00991E2A">
            <w:rPr>
              <w:rStyle w:val="Nmerodepgina"/>
              <w:rFonts w:ascii="Arial" w:hAnsi="Arial" w:cs="Arial"/>
              <w:sz w:val="14"/>
              <w:szCs w:val="14"/>
            </w:rPr>
            <w:fldChar w:fldCharType="end"/>
          </w:r>
          <w:r w:rsidRPr="00991E2A">
            <w:rPr>
              <w:rStyle w:val="Nmerodepgina"/>
              <w:rFonts w:ascii="Arial" w:hAnsi="Arial" w:cs="Arial"/>
              <w:sz w:val="14"/>
              <w:szCs w:val="14"/>
            </w:rPr>
            <w:t>/</w:t>
          </w:r>
          <w:r w:rsidRPr="00991E2A">
            <w:rPr>
              <w:rStyle w:val="Nmerodepgina"/>
              <w:rFonts w:ascii="Arial" w:hAnsi="Arial" w:cs="Arial"/>
              <w:sz w:val="14"/>
              <w:szCs w:val="14"/>
            </w:rPr>
            <w:fldChar w:fldCharType="begin"/>
          </w:r>
          <w:r w:rsidRPr="00991E2A">
            <w:rPr>
              <w:rStyle w:val="Nmerodepgina"/>
              <w:rFonts w:ascii="Arial" w:hAnsi="Arial" w:cs="Arial"/>
              <w:sz w:val="14"/>
              <w:szCs w:val="14"/>
            </w:rPr>
            <w:instrText xml:space="preserve"> NUMPAGES </w:instrText>
          </w:r>
          <w:r w:rsidRPr="00991E2A">
            <w:rPr>
              <w:rStyle w:val="Nmerodepgina"/>
              <w:rFonts w:ascii="Arial" w:hAnsi="Arial" w:cs="Arial"/>
              <w:sz w:val="14"/>
              <w:szCs w:val="14"/>
            </w:rPr>
            <w:fldChar w:fldCharType="separate"/>
          </w:r>
          <w:r w:rsidR="001A1B49">
            <w:rPr>
              <w:rStyle w:val="Nmerodepgina"/>
              <w:rFonts w:ascii="Arial" w:hAnsi="Arial" w:cs="Arial"/>
              <w:noProof/>
              <w:sz w:val="14"/>
              <w:szCs w:val="14"/>
            </w:rPr>
            <w:t>8</w:t>
          </w:r>
          <w:r w:rsidRPr="00991E2A">
            <w:rPr>
              <w:rStyle w:val="Nmerodepgina"/>
              <w:rFonts w:ascii="Arial" w:hAnsi="Arial" w:cs="Arial"/>
              <w:sz w:val="14"/>
              <w:szCs w:val="14"/>
            </w:rPr>
            <w:fldChar w:fldCharType="end"/>
          </w:r>
          <w:r w:rsidRPr="00991E2A">
            <w:rPr>
              <w:rStyle w:val="Nmerodepgina"/>
              <w:rFonts w:ascii="Arial" w:hAnsi="Arial" w:cs="Arial"/>
              <w:sz w:val="14"/>
              <w:szCs w:val="14"/>
            </w:rPr>
            <w:tab/>
            <w:t>FECHA DE APROBACIÓN</w:t>
          </w:r>
          <w:r>
            <w:rPr>
              <w:rStyle w:val="Nmerodepgina"/>
              <w:rFonts w:ascii="Arial" w:hAnsi="Arial" w:cs="Arial"/>
              <w:sz w:val="14"/>
              <w:szCs w:val="14"/>
            </w:rPr>
            <w:t xml:space="preserve">: </w:t>
          </w:r>
          <w:r w:rsidR="00EB0C19">
            <w:rPr>
              <w:rStyle w:val="Nmerodepgina"/>
              <w:rFonts w:ascii="Arial" w:hAnsi="Arial" w:cs="Arial"/>
              <w:sz w:val="14"/>
              <w:szCs w:val="14"/>
            </w:rPr>
            <w:t>15</w:t>
          </w:r>
          <w:r>
            <w:rPr>
              <w:rStyle w:val="Nmerodepgina"/>
              <w:rFonts w:ascii="Arial" w:hAnsi="Arial" w:cs="Arial"/>
              <w:sz w:val="14"/>
              <w:szCs w:val="14"/>
            </w:rPr>
            <w:t>-09-2017</w:t>
          </w:r>
        </w:p>
        <w:p w:rsidR="00115CF2" w:rsidRPr="00991E2A" w:rsidRDefault="00115CF2" w:rsidP="00991E2A">
          <w:pPr>
            <w:tabs>
              <w:tab w:val="right" w:pos="8910"/>
            </w:tabs>
            <w:spacing w:after="0" w:line="240" w:lineRule="auto"/>
            <w:rPr>
              <w:rStyle w:val="Nmerodepgina"/>
              <w:rFonts w:ascii="Arial" w:hAnsi="Arial" w:cs="Arial"/>
              <w:sz w:val="14"/>
              <w:szCs w:val="14"/>
            </w:rPr>
          </w:pPr>
          <w:r w:rsidRPr="00991E2A">
            <w:rPr>
              <w:rStyle w:val="Nmerodepgina"/>
              <w:rFonts w:ascii="Arial" w:hAnsi="Arial" w:cs="Arial"/>
              <w:sz w:val="14"/>
              <w:szCs w:val="14"/>
            </w:rPr>
            <w:tab/>
            <w:t>FECHA DE VIGENCIA</w:t>
          </w:r>
          <w:r>
            <w:rPr>
              <w:rStyle w:val="Nmerodepgina"/>
              <w:rFonts w:ascii="Arial" w:hAnsi="Arial" w:cs="Arial"/>
              <w:sz w:val="14"/>
              <w:szCs w:val="14"/>
            </w:rPr>
            <w:t xml:space="preserve">: </w:t>
          </w:r>
          <w:r w:rsidR="00EB0C19">
            <w:rPr>
              <w:rStyle w:val="Nmerodepgina"/>
              <w:rFonts w:ascii="Arial" w:hAnsi="Arial" w:cs="Arial"/>
              <w:sz w:val="14"/>
              <w:szCs w:val="14"/>
            </w:rPr>
            <w:t>15</w:t>
          </w:r>
          <w:r w:rsidR="001016CC">
            <w:rPr>
              <w:rStyle w:val="Nmerodepgina"/>
              <w:rFonts w:ascii="Arial" w:hAnsi="Arial" w:cs="Arial"/>
              <w:sz w:val="14"/>
              <w:szCs w:val="14"/>
            </w:rPr>
            <w:t>-09-2017</w:t>
          </w:r>
          <w:r w:rsidRPr="00991E2A">
            <w:rPr>
              <w:rStyle w:val="Nmerodepgina"/>
              <w:rFonts w:ascii="Arial" w:hAnsi="Arial" w:cs="Arial"/>
              <w:sz w:val="14"/>
              <w:szCs w:val="14"/>
            </w:rPr>
            <w:t xml:space="preserve"> </w:t>
          </w:r>
        </w:p>
        <w:p w:rsidR="00115CF2" w:rsidRPr="00991E2A" w:rsidRDefault="00115CF2" w:rsidP="00991E2A">
          <w:pPr>
            <w:tabs>
              <w:tab w:val="right" w:pos="8910"/>
            </w:tabs>
            <w:spacing w:after="0" w:line="240" w:lineRule="auto"/>
            <w:rPr>
              <w:rStyle w:val="Nmerodepgina"/>
              <w:rFonts w:ascii="Arial" w:hAnsi="Arial" w:cs="Arial"/>
              <w:sz w:val="14"/>
              <w:szCs w:val="14"/>
            </w:rPr>
          </w:pPr>
          <w:r w:rsidRPr="00991E2A">
            <w:rPr>
              <w:rFonts w:ascii="Arial" w:hAnsi="Arial" w:cs="Arial"/>
              <w:sz w:val="14"/>
              <w:szCs w:val="14"/>
            </w:rPr>
            <w:t xml:space="preserve">ESTE DOCUMENTO IMPRESO SE CONSIDERA COPIA NO CONTROLADA         </w:t>
          </w:r>
          <w:r w:rsidRPr="00991E2A">
            <w:rPr>
              <w:rFonts w:ascii="Arial" w:hAnsi="Arial" w:cs="Arial"/>
              <w:b/>
              <w:bCs/>
              <w:sz w:val="12"/>
              <w:szCs w:val="12"/>
            </w:rPr>
            <w:t xml:space="preserve">                                                                          </w:t>
          </w:r>
          <w:r w:rsidRPr="00991E2A">
            <w:rPr>
              <w:rStyle w:val="Nmerodepgina"/>
              <w:rFonts w:ascii="Arial" w:hAnsi="Arial" w:cs="Arial"/>
              <w:sz w:val="14"/>
              <w:szCs w:val="14"/>
            </w:rPr>
            <w:tab/>
            <w:t xml:space="preserve">VERSIÓN: </w:t>
          </w:r>
          <w:r w:rsidR="001016CC">
            <w:rPr>
              <w:rStyle w:val="Nmerodepgina"/>
              <w:rFonts w:ascii="Arial" w:hAnsi="Arial" w:cs="Arial"/>
              <w:sz w:val="14"/>
              <w:szCs w:val="14"/>
            </w:rPr>
            <w:t>1</w:t>
          </w:r>
        </w:p>
        <w:p w:rsidR="00115CF2" w:rsidRPr="00991E2A" w:rsidRDefault="00115CF2" w:rsidP="00991E2A">
          <w:pPr>
            <w:spacing w:after="0" w:line="240" w:lineRule="auto"/>
            <w:rPr>
              <w:rStyle w:val="Nmerodepgina"/>
              <w:rFonts w:ascii="Arial" w:hAnsi="Arial" w:cs="Arial"/>
              <w:sz w:val="14"/>
              <w:szCs w:val="14"/>
            </w:rPr>
          </w:pPr>
        </w:p>
      </w:tc>
    </w:tr>
  </w:tbl>
  <w:p w:rsidR="00115CF2" w:rsidRDefault="00115C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F10" w:rsidRDefault="00672F10" w:rsidP="00F006EC">
      <w:pPr>
        <w:spacing w:after="0" w:line="240" w:lineRule="auto"/>
      </w:pPr>
      <w:r>
        <w:separator/>
      </w:r>
    </w:p>
  </w:footnote>
  <w:footnote w:type="continuationSeparator" w:id="0">
    <w:p w:rsidR="00672F10" w:rsidRDefault="00672F10" w:rsidP="00F0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F2" w:rsidRDefault="00115CF2">
    <w:pPr>
      <w:pStyle w:val="Encabezad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049"/>
    </w:tblGrid>
    <w:tr w:rsidR="00115CF2" w:rsidRPr="00991E2A" w:rsidTr="000F2C9C">
      <w:trPr>
        <w:trHeight w:val="895"/>
      </w:trPr>
      <w:tc>
        <w:tcPr>
          <w:tcW w:w="4250" w:type="dxa"/>
        </w:tcPr>
        <w:p w:rsidR="00115CF2" w:rsidRPr="00991E2A" w:rsidRDefault="001A1B49" w:rsidP="000F2C9C">
          <w:pPr>
            <w:pStyle w:val="Encabezado"/>
          </w:pPr>
          <w:r w:rsidRPr="00424458">
            <w:rPr>
              <w:rFonts w:ascii="Arial" w:hAnsi="Arial" w:cs="Arial"/>
              <w:b/>
              <w:bCs/>
              <w:noProof/>
              <w:sz w:val="24"/>
              <w:szCs w:val="24"/>
              <w:lang w:eastAsia="es-CO"/>
            </w:rPr>
            <w:drawing>
              <wp:anchor distT="0" distB="0" distL="114300" distR="114300" simplePos="0" relativeHeight="251659264" behindDoc="0" locked="0" layoutInCell="1" allowOverlap="1" wp14:anchorId="703C6B39" wp14:editId="58EA4BB6">
                <wp:simplePos x="0" y="0"/>
                <wp:positionH relativeFrom="column">
                  <wp:posOffset>-5394</wp:posOffset>
                </wp:positionH>
                <wp:positionV relativeFrom="paragraph">
                  <wp:posOffset>153299</wp:posOffset>
                </wp:positionV>
                <wp:extent cx="1564189" cy="461982"/>
                <wp:effectExtent l="0" t="0" r="0" b="0"/>
                <wp:wrapNone/>
                <wp:docPr id="5" name="Imagen 5" descr="\\hermes\Doc_Fogafin\DCI\2016\logo\logo_adaptado-01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es\Doc_Fogafin\DCI\2016\logo\logo_adaptado-01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8690" b="38487"/>
                        <a:stretch/>
                      </pic:blipFill>
                      <pic:spPr bwMode="auto">
                        <a:xfrm>
                          <a:off x="0" y="0"/>
                          <a:ext cx="1564189" cy="4619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508" w:type="dxa"/>
          <w:vAlign w:val="center"/>
        </w:tcPr>
        <w:p w:rsidR="00115CF2" w:rsidRPr="00991E2A" w:rsidRDefault="001D3C34" w:rsidP="002A5859">
          <w:pPr>
            <w:pStyle w:val="Ttulo2"/>
            <w:jc w:val="center"/>
            <w:rPr>
              <w:rFonts w:ascii="Arial" w:hAnsi="Arial" w:cs="Arial"/>
              <w:bCs w:val="0"/>
              <w:color w:val="000080"/>
              <w:sz w:val="28"/>
              <w:szCs w:val="28"/>
            </w:rPr>
          </w:pPr>
          <w:r>
            <w:rPr>
              <w:rFonts w:ascii="Arial" w:hAnsi="Arial" w:cs="Arial"/>
              <w:bCs w:val="0"/>
              <w:color w:val="000080"/>
              <w:sz w:val="28"/>
              <w:szCs w:val="28"/>
            </w:rPr>
            <w:t xml:space="preserve">CÓDIGO DE ÉTICA </w:t>
          </w:r>
          <w:r w:rsidR="00115CF2">
            <w:rPr>
              <w:rFonts w:ascii="Arial" w:hAnsi="Arial" w:cs="Arial"/>
              <w:bCs w:val="0"/>
              <w:color w:val="000080"/>
              <w:sz w:val="28"/>
              <w:szCs w:val="28"/>
            </w:rPr>
            <w:t xml:space="preserve">DE </w:t>
          </w:r>
          <w:r w:rsidR="00DB3CFF">
            <w:rPr>
              <w:rFonts w:ascii="Arial" w:hAnsi="Arial" w:cs="Arial"/>
              <w:bCs w:val="0"/>
              <w:color w:val="000080"/>
              <w:sz w:val="28"/>
              <w:szCs w:val="28"/>
            </w:rPr>
            <w:t xml:space="preserve">LA </w:t>
          </w:r>
          <w:r w:rsidR="00115CF2">
            <w:rPr>
              <w:rFonts w:ascii="Arial" w:hAnsi="Arial" w:cs="Arial"/>
              <w:bCs w:val="0"/>
              <w:color w:val="000080"/>
              <w:sz w:val="28"/>
              <w:szCs w:val="28"/>
            </w:rPr>
            <w:t>AUDITORÍ</w:t>
          </w:r>
          <w:r w:rsidR="00115CF2" w:rsidRPr="00991E2A">
            <w:rPr>
              <w:rFonts w:ascii="Arial" w:hAnsi="Arial" w:cs="Arial"/>
              <w:bCs w:val="0"/>
              <w:color w:val="000080"/>
              <w:sz w:val="28"/>
              <w:szCs w:val="28"/>
            </w:rPr>
            <w:t>A INTERNA</w:t>
          </w:r>
        </w:p>
        <w:p w:rsidR="00115CF2" w:rsidRPr="00991E2A" w:rsidRDefault="00115CF2" w:rsidP="000F2C9C">
          <w:pPr>
            <w:jc w:val="center"/>
            <w:rPr>
              <w:rFonts w:ascii="Arial" w:hAnsi="Arial" w:cs="Arial"/>
              <w:b/>
              <w:color w:val="000080"/>
            </w:rPr>
          </w:pPr>
        </w:p>
      </w:tc>
    </w:tr>
  </w:tbl>
  <w:p w:rsidR="00115CF2" w:rsidRDefault="00115CF2">
    <w:pPr>
      <w:pStyle w:val="Encabezado"/>
    </w:pPr>
  </w:p>
  <w:p w:rsidR="00115CF2" w:rsidRDefault="00115C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6B"/>
    <w:multiLevelType w:val="hybridMultilevel"/>
    <w:tmpl w:val="A90CA9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0FE32A2"/>
    <w:multiLevelType w:val="hybridMultilevel"/>
    <w:tmpl w:val="36E421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0B5211"/>
    <w:multiLevelType w:val="hybridMultilevel"/>
    <w:tmpl w:val="4ED6DA8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632BA2"/>
    <w:multiLevelType w:val="hybridMultilevel"/>
    <w:tmpl w:val="346C61C0"/>
    <w:lvl w:ilvl="0" w:tplc="63DC733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842F5"/>
    <w:multiLevelType w:val="hybridMultilevel"/>
    <w:tmpl w:val="3D821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9379F8"/>
    <w:multiLevelType w:val="hybridMultilevel"/>
    <w:tmpl w:val="93C0ACEC"/>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20726F41"/>
    <w:multiLevelType w:val="hybridMultilevel"/>
    <w:tmpl w:val="BB22A2E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706748"/>
    <w:multiLevelType w:val="hybridMultilevel"/>
    <w:tmpl w:val="E7A2CE70"/>
    <w:lvl w:ilvl="0" w:tplc="240A000F">
      <w:start w:val="1"/>
      <w:numFmt w:val="decimal"/>
      <w:lvlText w:val="%1."/>
      <w:lvlJc w:val="left"/>
      <w:pPr>
        <w:ind w:left="1428" w:hanging="360"/>
      </w:pPr>
      <w:rPr>
        <w:rFonts w:cs="Times New Roman"/>
      </w:rPr>
    </w:lvl>
    <w:lvl w:ilvl="1" w:tplc="240A0019" w:tentative="1">
      <w:start w:val="1"/>
      <w:numFmt w:val="lowerLetter"/>
      <w:lvlText w:val="%2."/>
      <w:lvlJc w:val="left"/>
      <w:pPr>
        <w:ind w:left="2148" w:hanging="360"/>
      </w:pPr>
      <w:rPr>
        <w:rFonts w:cs="Times New Roman"/>
      </w:rPr>
    </w:lvl>
    <w:lvl w:ilvl="2" w:tplc="240A001B" w:tentative="1">
      <w:start w:val="1"/>
      <w:numFmt w:val="lowerRoman"/>
      <w:lvlText w:val="%3."/>
      <w:lvlJc w:val="right"/>
      <w:pPr>
        <w:ind w:left="2868" w:hanging="180"/>
      </w:pPr>
      <w:rPr>
        <w:rFonts w:cs="Times New Roman"/>
      </w:rPr>
    </w:lvl>
    <w:lvl w:ilvl="3" w:tplc="240A000F" w:tentative="1">
      <w:start w:val="1"/>
      <w:numFmt w:val="decimal"/>
      <w:lvlText w:val="%4."/>
      <w:lvlJc w:val="left"/>
      <w:pPr>
        <w:ind w:left="3588" w:hanging="360"/>
      </w:pPr>
      <w:rPr>
        <w:rFonts w:cs="Times New Roman"/>
      </w:rPr>
    </w:lvl>
    <w:lvl w:ilvl="4" w:tplc="240A0019" w:tentative="1">
      <w:start w:val="1"/>
      <w:numFmt w:val="lowerLetter"/>
      <w:lvlText w:val="%5."/>
      <w:lvlJc w:val="left"/>
      <w:pPr>
        <w:ind w:left="4308" w:hanging="360"/>
      </w:pPr>
      <w:rPr>
        <w:rFonts w:cs="Times New Roman"/>
      </w:rPr>
    </w:lvl>
    <w:lvl w:ilvl="5" w:tplc="240A001B" w:tentative="1">
      <w:start w:val="1"/>
      <w:numFmt w:val="lowerRoman"/>
      <w:lvlText w:val="%6."/>
      <w:lvlJc w:val="right"/>
      <w:pPr>
        <w:ind w:left="5028" w:hanging="180"/>
      </w:pPr>
      <w:rPr>
        <w:rFonts w:cs="Times New Roman"/>
      </w:rPr>
    </w:lvl>
    <w:lvl w:ilvl="6" w:tplc="240A000F" w:tentative="1">
      <w:start w:val="1"/>
      <w:numFmt w:val="decimal"/>
      <w:lvlText w:val="%7."/>
      <w:lvlJc w:val="left"/>
      <w:pPr>
        <w:ind w:left="5748" w:hanging="360"/>
      </w:pPr>
      <w:rPr>
        <w:rFonts w:cs="Times New Roman"/>
      </w:rPr>
    </w:lvl>
    <w:lvl w:ilvl="7" w:tplc="240A0019" w:tentative="1">
      <w:start w:val="1"/>
      <w:numFmt w:val="lowerLetter"/>
      <w:lvlText w:val="%8."/>
      <w:lvlJc w:val="left"/>
      <w:pPr>
        <w:ind w:left="6468" w:hanging="360"/>
      </w:pPr>
      <w:rPr>
        <w:rFonts w:cs="Times New Roman"/>
      </w:rPr>
    </w:lvl>
    <w:lvl w:ilvl="8" w:tplc="240A001B" w:tentative="1">
      <w:start w:val="1"/>
      <w:numFmt w:val="lowerRoman"/>
      <w:lvlText w:val="%9."/>
      <w:lvlJc w:val="right"/>
      <w:pPr>
        <w:ind w:left="7188" w:hanging="180"/>
      </w:pPr>
      <w:rPr>
        <w:rFonts w:cs="Times New Roman"/>
      </w:rPr>
    </w:lvl>
  </w:abstractNum>
  <w:abstractNum w:abstractNumId="8" w15:restartNumberingAfterBreak="0">
    <w:nsid w:val="270E7AE2"/>
    <w:multiLevelType w:val="hybridMultilevel"/>
    <w:tmpl w:val="EEF029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662E6E"/>
    <w:multiLevelType w:val="hybridMultilevel"/>
    <w:tmpl w:val="D30ADF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27237E"/>
    <w:multiLevelType w:val="hybridMultilevel"/>
    <w:tmpl w:val="E4202D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4F1CE7"/>
    <w:multiLevelType w:val="hybridMultilevel"/>
    <w:tmpl w:val="F796C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E21255"/>
    <w:multiLevelType w:val="hybridMultilevel"/>
    <w:tmpl w:val="EC0AD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2F2361"/>
    <w:multiLevelType w:val="hybridMultilevel"/>
    <w:tmpl w:val="E3303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0E5813"/>
    <w:multiLevelType w:val="hybridMultilevel"/>
    <w:tmpl w:val="88327A14"/>
    <w:lvl w:ilvl="0" w:tplc="347275EE">
      <w:start w:val="1"/>
      <w:numFmt w:val="decimal"/>
      <w:lvlText w:val="%1."/>
      <w:lvlJc w:val="left"/>
      <w:pPr>
        <w:ind w:left="1210" w:hanging="360"/>
      </w:pPr>
      <w:rPr>
        <w:rFonts w:cs="Times New Roman" w:hint="default"/>
      </w:rPr>
    </w:lvl>
    <w:lvl w:ilvl="1" w:tplc="0C0A0019" w:tentative="1">
      <w:start w:val="1"/>
      <w:numFmt w:val="lowerLetter"/>
      <w:lvlText w:val="%2."/>
      <w:lvlJc w:val="left"/>
      <w:pPr>
        <w:ind w:left="1930" w:hanging="360"/>
      </w:pPr>
      <w:rPr>
        <w:rFonts w:cs="Times New Roman"/>
      </w:rPr>
    </w:lvl>
    <w:lvl w:ilvl="2" w:tplc="0C0A001B" w:tentative="1">
      <w:start w:val="1"/>
      <w:numFmt w:val="lowerRoman"/>
      <w:lvlText w:val="%3."/>
      <w:lvlJc w:val="right"/>
      <w:pPr>
        <w:ind w:left="2650" w:hanging="180"/>
      </w:pPr>
      <w:rPr>
        <w:rFonts w:cs="Times New Roman"/>
      </w:rPr>
    </w:lvl>
    <w:lvl w:ilvl="3" w:tplc="0C0A000F" w:tentative="1">
      <w:start w:val="1"/>
      <w:numFmt w:val="decimal"/>
      <w:lvlText w:val="%4."/>
      <w:lvlJc w:val="left"/>
      <w:pPr>
        <w:ind w:left="3370" w:hanging="360"/>
      </w:pPr>
      <w:rPr>
        <w:rFonts w:cs="Times New Roman"/>
      </w:rPr>
    </w:lvl>
    <w:lvl w:ilvl="4" w:tplc="0C0A0019" w:tentative="1">
      <w:start w:val="1"/>
      <w:numFmt w:val="lowerLetter"/>
      <w:lvlText w:val="%5."/>
      <w:lvlJc w:val="left"/>
      <w:pPr>
        <w:ind w:left="4090" w:hanging="360"/>
      </w:pPr>
      <w:rPr>
        <w:rFonts w:cs="Times New Roman"/>
      </w:rPr>
    </w:lvl>
    <w:lvl w:ilvl="5" w:tplc="0C0A001B" w:tentative="1">
      <w:start w:val="1"/>
      <w:numFmt w:val="lowerRoman"/>
      <w:lvlText w:val="%6."/>
      <w:lvlJc w:val="right"/>
      <w:pPr>
        <w:ind w:left="4810" w:hanging="180"/>
      </w:pPr>
      <w:rPr>
        <w:rFonts w:cs="Times New Roman"/>
      </w:rPr>
    </w:lvl>
    <w:lvl w:ilvl="6" w:tplc="0C0A000F" w:tentative="1">
      <w:start w:val="1"/>
      <w:numFmt w:val="decimal"/>
      <w:lvlText w:val="%7."/>
      <w:lvlJc w:val="left"/>
      <w:pPr>
        <w:ind w:left="5530" w:hanging="360"/>
      </w:pPr>
      <w:rPr>
        <w:rFonts w:cs="Times New Roman"/>
      </w:rPr>
    </w:lvl>
    <w:lvl w:ilvl="7" w:tplc="0C0A0019" w:tentative="1">
      <w:start w:val="1"/>
      <w:numFmt w:val="lowerLetter"/>
      <w:lvlText w:val="%8."/>
      <w:lvlJc w:val="left"/>
      <w:pPr>
        <w:ind w:left="6250" w:hanging="360"/>
      </w:pPr>
      <w:rPr>
        <w:rFonts w:cs="Times New Roman"/>
      </w:rPr>
    </w:lvl>
    <w:lvl w:ilvl="8" w:tplc="0C0A001B" w:tentative="1">
      <w:start w:val="1"/>
      <w:numFmt w:val="lowerRoman"/>
      <w:lvlText w:val="%9."/>
      <w:lvlJc w:val="right"/>
      <w:pPr>
        <w:ind w:left="6970" w:hanging="180"/>
      </w:pPr>
      <w:rPr>
        <w:rFonts w:cs="Times New Roman"/>
      </w:rPr>
    </w:lvl>
  </w:abstractNum>
  <w:abstractNum w:abstractNumId="15" w15:restartNumberingAfterBreak="0">
    <w:nsid w:val="32BC0092"/>
    <w:multiLevelType w:val="hybridMultilevel"/>
    <w:tmpl w:val="A52AA436"/>
    <w:lvl w:ilvl="0" w:tplc="240A000F">
      <w:start w:val="4"/>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D9399A"/>
    <w:multiLevelType w:val="hybridMultilevel"/>
    <w:tmpl w:val="F7760A80"/>
    <w:lvl w:ilvl="0" w:tplc="2B5257AE">
      <w:start w:val="1"/>
      <w:numFmt w:val="decimal"/>
      <w:lvlText w:val="%1."/>
      <w:lvlJc w:val="left"/>
      <w:pPr>
        <w:ind w:left="720" w:hanging="360"/>
      </w:pPr>
      <w:rPr>
        <w:rFonts w:hint="default"/>
        <w:b/>
        <w:color w:val="00009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76498A"/>
    <w:multiLevelType w:val="hybridMultilevel"/>
    <w:tmpl w:val="C9962C54"/>
    <w:lvl w:ilvl="0" w:tplc="2FC04EA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FE36F3"/>
    <w:multiLevelType w:val="hybridMultilevel"/>
    <w:tmpl w:val="88327A14"/>
    <w:lvl w:ilvl="0" w:tplc="347275EE">
      <w:start w:val="1"/>
      <w:numFmt w:val="decimal"/>
      <w:lvlText w:val="%1."/>
      <w:lvlJc w:val="left"/>
      <w:pPr>
        <w:ind w:left="502" w:hanging="36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19" w15:restartNumberingAfterBreak="0">
    <w:nsid w:val="394C5A25"/>
    <w:multiLevelType w:val="hybridMultilevel"/>
    <w:tmpl w:val="D754500A"/>
    <w:lvl w:ilvl="0" w:tplc="E4DC62A6">
      <w:start w:val="1"/>
      <w:numFmt w:val="decimal"/>
      <w:lvlText w:val="%1."/>
      <w:lvlJc w:val="left"/>
      <w:pPr>
        <w:ind w:left="720" w:hanging="360"/>
      </w:pPr>
      <w:rPr>
        <w:rFonts w:eastAsia="Times New Roman" w:cs="Times New Roman" w:hint="default"/>
        <w:color w:val="000080"/>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3EAF71D7"/>
    <w:multiLevelType w:val="hybridMultilevel"/>
    <w:tmpl w:val="3B823358"/>
    <w:lvl w:ilvl="0" w:tplc="81BEE72C">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415B008E"/>
    <w:multiLevelType w:val="hybridMultilevel"/>
    <w:tmpl w:val="EDBA80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2D82308"/>
    <w:multiLevelType w:val="multilevel"/>
    <w:tmpl w:val="30C688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3E6457"/>
    <w:multiLevelType w:val="hybridMultilevel"/>
    <w:tmpl w:val="6882D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574310C"/>
    <w:multiLevelType w:val="hybridMultilevel"/>
    <w:tmpl w:val="23EA42B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5" w15:restartNumberingAfterBreak="0">
    <w:nsid w:val="4A2B23BA"/>
    <w:multiLevelType w:val="hybridMultilevel"/>
    <w:tmpl w:val="848206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CEF34A8"/>
    <w:multiLevelType w:val="hybridMultilevel"/>
    <w:tmpl w:val="8F008E4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90245D"/>
    <w:multiLevelType w:val="hybridMultilevel"/>
    <w:tmpl w:val="ECA62F5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8" w15:restartNumberingAfterBreak="0">
    <w:nsid w:val="687114FD"/>
    <w:multiLevelType w:val="hybridMultilevel"/>
    <w:tmpl w:val="BEA07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B235E14"/>
    <w:multiLevelType w:val="hybridMultilevel"/>
    <w:tmpl w:val="C9EC1FA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97395E"/>
    <w:multiLevelType w:val="hybridMultilevel"/>
    <w:tmpl w:val="36D044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23"/>
  </w:num>
  <w:num w:numId="5">
    <w:abstractNumId w:val="7"/>
  </w:num>
  <w:num w:numId="6">
    <w:abstractNumId w:val="4"/>
  </w:num>
  <w:num w:numId="7">
    <w:abstractNumId w:val="12"/>
  </w:num>
  <w:num w:numId="8">
    <w:abstractNumId w:val="14"/>
  </w:num>
  <w:num w:numId="9">
    <w:abstractNumId w:val="18"/>
  </w:num>
  <w:num w:numId="10">
    <w:abstractNumId w:val="24"/>
  </w:num>
  <w:num w:numId="11">
    <w:abstractNumId w:val="19"/>
  </w:num>
  <w:num w:numId="12">
    <w:abstractNumId w:val="27"/>
  </w:num>
  <w:num w:numId="13">
    <w:abstractNumId w:val="3"/>
  </w:num>
  <w:num w:numId="14">
    <w:abstractNumId w:val="21"/>
  </w:num>
  <w:num w:numId="15">
    <w:abstractNumId w:val="0"/>
  </w:num>
  <w:num w:numId="16">
    <w:abstractNumId w:val="20"/>
  </w:num>
  <w:num w:numId="17">
    <w:abstractNumId w:val="0"/>
  </w:num>
  <w:num w:numId="18">
    <w:abstractNumId w:val="29"/>
  </w:num>
  <w:num w:numId="19">
    <w:abstractNumId w:val="2"/>
  </w:num>
  <w:num w:numId="20">
    <w:abstractNumId w:val="6"/>
  </w:num>
  <w:num w:numId="21">
    <w:abstractNumId w:val="10"/>
  </w:num>
  <w:num w:numId="22">
    <w:abstractNumId w:val="17"/>
  </w:num>
  <w:num w:numId="23">
    <w:abstractNumId w:val="26"/>
  </w:num>
  <w:num w:numId="24">
    <w:abstractNumId w:val="30"/>
  </w:num>
  <w:num w:numId="25">
    <w:abstractNumId w:val="22"/>
  </w:num>
  <w:num w:numId="26">
    <w:abstractNumId w:val="16"/>
  </w:num>
  <w:num w:numId="27">
    <w:abstractNumId w:val="28"/>
  </w:num>
  <w:num w:numId="28">
    <w:abstractNumId w:val="1"/>
  </w:num>
  <w:num w:numId="29">
    <w:abstractNumId w:val="11"/>
  </w:num>
  <w:num w:numId="30">
    <w:abstractNumId w:val="25"/>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D6"/>
    <w:rsid w:val="00004C07"/>
    <w:rsid w:val="00011C98"/>
    <w:rsid w:val="00012567"/>
    <w:rsid w:val="00020873"/>
    <w:rsid w:val="0003130E"/>
    <w:rsid w:val="00033291"/>
    <w:rsid w:val="00034ED5"/>
    <w:rsid w:val="000427E6"/>
    <w:rsid w:val="000611C1"/>
    <w:rsid w:val="00084474"/>
    <w:rsid w:val="00096A2F"/>
    <w:rsid w:val="000A6EB2"/>
    <w:rsid w:val="000B11A0"/>
    <w:rsid w:val="000B5294"/>
    <w:rsid w:val="000C69E7"/>
    <w:rsid w:val="000D5081"/>
    <w:rsid w:val="000E4C7B"/>
    <w:rsid w:val="000F2C9C"/>
    <w:rsid w:val="000F791F"/>
    <w:rsid w:val="001016CC"/>
    <w:rsid w:val="00112A13"/>
    <w:rsid w:val="00112C3C"/>
    <w:rsid w:val="00115CF2"/>
    <w:rsid w:val="0011786C"/>
    <w:rsid w:val="00122777"/>
    <w:rsid w:val="0012338F"/>
    <w:rsid w:val="00133D53"/>
    <w:rsid w:val="00134A90"/>
    <w:rsid w:val="00145DD6"/>
    <w:rsid w:val="0015108D"/>
    <w:rsid w:val="00167F82"/>
    <w:rsid w:val="0019052B"/>
    <w:rsid w:val="001967FB"/>
    <w:rsid w:val="001A1B49"/>
    <w:rsid w:val="001A39A2"/>
    <w:rsid w:val="001A76A0"/>
    <w:rsid w:val="001D25E4"/>
    <w:rsid w:val="001D3C34"/>
    <w:rsid w:val="001E19B3"/>
    <w:rsid w:val="001E6188"/>
    <w:rsid w:val="001F7B26"/>
    <w:rsid w:val="0020073D"/>
    <w:rsid w:val="0021358C"/>
    <w:rsid w:val="00214897"/>
    <w:rsid w:val="002160FF"/>
    <w:rsid w:val="00233B7F"/>
    <w:rsid w:val="00235BD4"/>
    <w:rsid w:val="002515F0"/>
    <w:rsid w:val="00252EAE"/>
    <w:rsid w:val="00255832"/>
    <w:rsid w:val="0026240E"/>
    <w:rsid w:val="00263C09"/>
    <w:rsid w:val="002708B2"/>
    <w:rsid w:val="00276189"/>
    <w:rsid w:val="0028717D"/>
    <w:rsid w:val="002954B4"/>
    <w:rsid w:val="002A5859"/>
    <w:rsid w:val="002B0B1A"/>
    <w:rsid w:val="002B0F1C"/>
    <w:rsid w:val="002C19F0"/>
    <w:rsid w:val="002C7419"/>
    <w:rsid w:val="002D34DE"/>
    <w:rsid w:val="002E4A3B"/>
    <w:rsid w:val="002F03BA"/>
    <w:rsid w:val="002F1AA1"/>
    <w:rsid w:val="00300B99"/>
    <w:rsid w:val="00300C2A"/>
    <w:rsid w:val="003140DA"/>
    <w:rsid w:val="00315D66"/>
    <w:rsid w:val="003226EC"/>
    <w:rsid w:val="00323BA2"/>
    <w:rsid w:val="00323CD6"/>
    <w:rsid w:val="003271BB"/>
    <w:rsid w:val="003333D8"/>
    <w:rsid w:val="00342224"/>
    <w:rsid w:val="0034507F"/>
    <w:rsid w:val="003523E7"/>
    <w:rsid w:val="003541F8"/>
    <w:rsid w:val="00363182"/>
    <w:rsid w:val="00386F46"/>
    <w:rsid w:val="00387761"/>
    <w:rsid w:val="00393F63"/>
    <w:rsid w:val="003A044C"/>
    <w:rsid w:val="003A08E0"/>
    <w:rsid w:val="003A4F9A"/>
    <w:rsid w:val="003A6604"/>
    <w:rsid w:val="003A742E"/>
    <w:rsid w:val="003B7AB8"/>
    <w:rsid w:val="003E0EC9"/>
    <w:rsid w:val="003E2069"/>
    <w:rsid w:val="004004E2"/>
    <w:rsid w:val="004010A0"/>
    <w:rsid w:val="00403817"/>
    <w:rsid w:val="00404935"/>
    <w:rsid w:val="00404D10"/>
    <w:rsid w:val="00417183"/>
    <w:rsid w:val="00427953"/>
    <w:rsid w:val="00435B3C"/>
    <w:rsid w:val="0048483F"/>
    <w:rsid w:val="00486564"/>
    <w:rsid w:val="0049068A"/>
    <w:rsid w:val="00494861"/>
    <w:rsid w:val="004A041C"/>
    <w:rsid w:val="004A1A46"/>
    <w:rsid w:val="004A1C5A"/>
    <w:rsid w:val="004B1951"/>
    <w:rsid w:val="004C0BD7"/>
    <w:rsid w:val="004E05B0"/>
    <w:rsid w:val="004E1715"/>
    <w:rsid w:val="005179DF"/>
    <w:rsid w:val="00523590"/>
    <w:rsid w:val="00531F66"/>
    <w:rsid w:val="0053269E"/>
    <w:rsid w:val="0054187E"/>
    <w:rsid w:val="005457B0"/>
    <w:rsid w:val="00550C79"/>
    <w:rsid w:val="00560120"/>
    <w:rsid w:val="005669C4"/>
    <w:rsid w:val="00596357"/>
    <w:rsid w:val="005A2BB2"/>
    <w:rsid w:val="005B7A4C"/>
    <w:rsid w:val="005D60AB"/>
    <w:rsid w:val="005E0767"/>
    <w:rsid w:val="005E41DF"/>
    <w:rsid w:val="005F0218"/>
    <w:rsid w:val="0060413B"/>
    <w:rsid w:val="00614298"/>
    <w:rsid w:val="006178AE"/>
    <w:rsid w:val="00672F10"/>
    <w:rsid w:val="00681980"/>
    <w:rsid w:val="00687188"/>
    <w:rsid w:val="0068721C"/>
    <w:rsid w:val="006A7D54"/>
    <w:rsid w:val="006B2CC4"/>
    <w:rsid w:val="006B52AD"/>
    <w:rsid w:val="006C21FE"/>
    <w:rsid w:val="006C43F6"/>
    <w:rsid w:val="006C5DCA"/>
    <w:rsid w:val="006D5253"/>
    <w:rsid w:val="006E2AB5"/>
    <w:rsid w:val="006F4A8F"/>
    <w:rsid w:val="006F71F7"/>
    <w:rsid w:val="007006CC"/>
    <w:rsid w:val="00720610"/>
    <w:rsid w:val="00730972"/>
    <w:rsid w:val="00747EA3"/>
    <w:rsid w:val="00757DCE"/>
    <w:rsid w:val="00761F09"/>
    <w:rsid w:val="007646CC"/>
    <w:rsid w:val="00774800"/>
    <w:rsid w:val="007B7CC4"/>
    <w:rsid w:val="007C3A7C"/>
    <w:rsid w:val="007F05D9"/>
    <w:rsid w:val="00805DC9"/>
    <w:rsid w:val="0082101E"/>
    <w:rsid w:val="00822772"/>
    <w:rsid w:val="008439E6"/>
    <w:rsid w:val="00851E11"/>
    <w:rsid w:val="00857171"/>
    <w:rsid w:val="008766E9"/>
    <w:rsid w:val="008A1AAF"/>
    <w:rsid w:val="008A37F2"/>
    <w:rsid w:val="008B1B04"/>
    <w:rsid w:val="008C6A60"/>
    <w:rsid w:val="008C6CEB"/>
    <w:rsid w:val="008D4143"/>
    <w:rsid w:val="008E10E8"/>
    <w:rsid w:val="008E652B"/>
    <w:rsid w:val="008F1FB0"/>
    <w:rsid w:val="00911666"/>
    <w:rsid w:val="00930943"/>
    <w:rsid w:val="00947CC3"/>
    <w:rsid w:val="00950AF7"/>
    <w:rsid w:val="00957A0A"/>
    <w:rsid w:val="00970971"/>
    <w:rsid w:val="009745F4"/>
    <w:rsid w:val="00991E2A"/>
    <w:rsid w:val="00992C4B"/>
    <w:rsid w:val="009A014B"/>
    <w:rsid w:val="009B0D5F"/>
    <w:rsid w:val="009B20A4"/>
    <w:rsid w:val="009F3E64"/>
    <w:rsid w:val="00A22224"/>
    <w:rsid w:val="00A22C5F"/>
    <w:rsid w:val="00A5004B"/>
    <w:rsid w:val="00A5721F"/>
    <w:rsid w:val="00A57420"/>
    <w:rsid w:val="00A60ED9"/>
    <w:rsid w:val="00A62E1A"/>
    <w:rsid w:val="00A67D48"/>
    <w:rsid w:val="00A94D68"/>
    <w:rsid w:val="00AA06F8"/>
    <w:rsid w:val="00AF53CB"/>
    <w:rsid w:val="00B07396"/>
    <w:rsid w:val="00B123B2"/>
    <w:rsid w:val="00B16366"/>
    <w:rsid w:val="00B225F7"/>
    <w:rsid w:val="00B227D6"/>
    <w:rsid w:val="00B22CF2"/>
    <w:rsid w:val="00B350DF"/>
    <w:rsid w:val="00B46217"/>
    <w:rsid w:val="00B6239F"/>
    <w:rsid w:val="00B64A9C"/>
    <w:rsid w:val="00B75D54"/>
    <w:rsid w:val="00BB4915"/>
    <w:rsid w:val="00BC470E"/>
    <w:rsid w:val="00BD0BB7"/>
    <w:rsid w:val="00BD1340"/>
    <w:rsid w:val="00BE2CC0"/>
    <w:rsid w:val="00BE3D8D"/>
    <w:rsid w:val="00BF251B"/>
    <w:rsid w:val="00BF4EB2"/>
    <w:rsid w:val="00C03B04"/>
    <w:rsid w:val="00C0519D"/>
    <w:rsid w:val="00C31A03"/>
    <w:rsid w:val="00C4295C"/>
    <w:rsid w:val="00C471EF"/>
    <w:rsid w:val="00C52C9E"/>
    <w:rsid w:val="00C6603A"/>
    <w:rsid w:val="00C7520E"/>
    <w:rsid w:val="00C75C9D"/>
    <w:rsid w:val="00C93AC1"/>
    <w:rsid w:val="00C9550D"/>
    <w:rsid w:val="00CB32E0"/>
    <w:rsid w:val="00CB4AA3"/>
    <w:rsid w:val="00CB69CA"/>
    <w:rsid w:val="00CD30C6"/>
    <w:rsid w:val="00CF3EDF"/>
    <w:rsid w:val="00D12A12"/>
    <w:rsid w:val="00D1557F"/>
    <w:rsid w:val="00D25E72"/>
    <w:rsid w:val="00D36CF9"/>
    <w:rsid w:val="00D42224"/>
    <w:rsid w:val="00D43F87"/>
    <w:rsid w:val="00D50CC7"/>
    <w:rsid w:val="00D5410F"/>
    <w:rsid w:val="00D77E92"/>
    <w:rsid w:val="00D85FFC"/>
    <w:rsid w:val="00DA2FC8"/>
    <w:rsid w:val="00DA5EB1"/>
    <w:rsid w:val="00DB3CFF"/>
    <w:rsid w:val="00DC6463"/>
    <w:rsid w:val="00DD2179"/>
    <w:rsid w:val="00DF0C7B"/>
    <w:rsid w:val="00DF0EC7"/>
    <w:rsid w:val="00DF365C"/>
    <w:rsid w:val="00DF4980"/>
    <w:rsid w:val="00DF510A"/>
    <w:rsid w:val="00E049C9"/>
    <w:rsid w:val="00E23D90"/>
    <w:rsid w:val="00E270F0"/>
    <w:rsid w:val="00E3221D"/>
    <w:rsid w:val="00E414DB"/>
    <w:rsid w:val="00E42695"/>
    <w:rsid w:val="00E43C6B"/>
    <w:rsid w:val="00E5574B"/>
    <w:rsid w:val="00E61D5E"/>
    <w:rsid w:val="00E96E81"/>
    <w:rsid w:val="00EB0C19"/>
    <w:rsid w:val="00EB4FAB"/>
    <w:rsid w:val="00EC61E9"/>
    <w:rsid w:val="00EC7524"/>
    <w:rsid w:val="00ED094F"/>
    <w:rsid w:val="00EE0101"/>
    <w:rsid w:val="00EE7556"/>
    <w:rsid w:val="00EF2146"/>
    <w:rsid w:val="00EF77B5"/>
    <w:rsid w:val="00F006EC"/>
    <w:rsid w:val="00F04C0E"/>
    <w:rsid w:val="00F138C1"/>
    <w:rsid w:val="00F16BC7"/>
    <w:rsid w:val="00F22D8F"/>
    <w:rsid w:val="00F41ACB"/>
    <w:rsid w:val="00F524F1"/>
    <w:rsid w:val="00F557CB"/>
    <w:rsid w:val="00F74123"/>
    <w:rsid w:val="00F8211B"/>
    <w:rsid w:val="00F86ED6"/>
    <w:rsid w:val="00FA38B3"/>
    <w:rsid w:val="00FB6127"/>
    <w:rsid w:val="00FC39E7"/>
    <w:rsid w:val="00FC6F24"/>
    <w:rsid w:val="00FD1043"/>
    <w:rsid w:val="00FE5527"/>
    <w:rsid w:val="00FF2B2A"/>
    <w:rsid w:val="00FF3924"/>
    <w:rsid w:val="00FF58CD"/>
    <w:rsid w:val="00FF7D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4204FB"/>
  <w15:chartTrackingRefBased/>
  <w15:docId w15:val="{BD23CFF8-0AD6-4A37-9161-D2474F87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7E92"/>
    <w:pPr>
      <w:spacing w:after="200" w:line="276" w:lineRule="auto"/>
    </w:pPr>
    <w:rPr>
      <w:sz w:val="22"/>
      <w:szCs w:val="22"/>
      <w:lang w:eastAsia="en-US"/>
    </w:rPr>
  </w:style>
  <w:style w:type="paragraph" w:styleId="Ttulo1">
    <w:name w:val="heading 1"/>
    <w:basedOn w:val="Normal"/>
    <w:next w:val="Normal"/>
    <w:link w:val="Ttulo1Car"/>
    <w:uiPriority w:val="99"/>
    <w:qFormat/>
    <w:rsid w:val="00EE7556"/>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9"/>
    <w:qFormat/>
    <w:rsid w:val="009B20A4"/>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E7556"/>
    <w:rPr>
      <w:rFonts w:ascii="Cambria" w:hAnsi="Cambria" w:cs="Times New Roman"/>
      <w:b/>
      <w:bCs/>
      <w:color w:val="365F91"/>
      <w:sz w:val="28"/>
      <w:szCs w:val="28"/>
    </w:rPr>
  </w:style>
  <w:style w:type="character" w:customStyle="1" w:styleId="Ttulo2Car">
    <w:name w:val="Título 2 Car"/>
    <w:link w:val="Ttulo2"/>
    <w:uiPriority w:val="99"/>
    <w:semiHidden/>
    <w:locked/>
    <w:rsid w:val="009B20A4"/>
    <w:rPr>
      <w:rFonts w:ascii="Cambria" w:hAnsi="Cambria" w:cs="Times New Roman"/>
      <w:b/>
      <w:bCs/>
      <w:color w:val="4F81BD"/>
      <w:sz w:val="26"/>
      <w:szCs w:val="26"/>
    </w:rPr>
  </w:style>
  <w:style w:type="paragraph" w:styleId="Prrafodelista">
    <w:name w:val="List Paragraph"/>
    <w:basedOn w:val="Normal"/>
    <w:uiPriority w:val="99"/>
    <w:qFormat/>
    <w:rsid w:val="008F1FB0"/>
    <w:pPr>
      <w:ind w:left="720"/>
      <w:contextualSpacing/>
    </w:pPr>
  </w:style>
  <w:style w:type="paragraph" w:styleId="Textodeglobo">
    <w:name w:val="Balloon Text"/>
    <w:basedOn w:val="Normal"/>
    <w:link w:val="TextodegloboCar"/>
    <w:uiPriority w:val="99"/>
    <w:semiHidden/>
    <w:rsid w:val="000D508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0D5081"/>
    <w:rPr>
      <w:rFonts w:ascii="Tahoma" w:hAnsi="Tahoma" w:cs="Tahoma"/>
      <w:sz w:val="16"/>
      <w:szCs w:val="16"/>
    </w:rPr>
  </w:style>
  <w:style w:type="paragraph" w:styleId="Ttulo">
    <w:name w:val="Title"/>
    <w:basedOn w:val="Normal"/>
    <w:next w:val="Normal"/>
    <w:link w:val="TtuloCar"/>
    <w:uiPriority w:val="99"/>
    <w:qFormat/>
    <w:rsid w:val="00EE755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99"/>
    <w:locked/>
    <w:rsid w:val="00EE7556"/>
    <w:rPr>
      <w:rFonts w:ascii="Cambria" w:hAnsi="Cambria" w:cs="Times New Roman"/>
      <w:color w:val="17365D"/>
      <w:spacing w:val="5"/>
      <w:kern w:val="28"/>
      <w:sz w:val="52"/>
      <w:szCs w:val="52"/>
    </w:rPr>
  </w:style>
  <w:style w:type="paragraph" w:styleId="Encabezado">
    <w:name w:val="header"/>
    <w:basedOn w:val="Normal"/>
    <w:link w:val="EncabezadoCar"/>
    <w:uiPriority w:val="99"/>
    <w:rsid w:val="00F006EC"/>
    <w:pPr>
      <w:tabs>
        <w:tab w:val="center" w:pos="4419"/>
        <w:tab w:val="right" w:pos="8838"/>
      </w:tabs>
      <w:spacing w:after="0" w:line="240" w:lineRule="auto"/>
    </w:pPr>
  </w:style>
  <w:style w:type="character" w:customStyle="1" w:styleId="EncabezadoCar">
    <w:name w:val="Encabezado Car"/>
    <w:link w:val="Encabezado"/>
    <w:uiPriority w:val="99"/>
    <w:locked/>
    <w:rsid w:val="00F006EC"/>
    <w:rPr>
      <w:rFonts w:cs="Times New Roman"/>
    </w:rPr>
  </w:style>
  <w:style w:type="paragraph" w:styleId="Piedepgina">
    <w:name w:val="footer"/>
    <w:basedOn w:val="Normal"/>
    <w:link w:val="PiedepginaCar"/>
    <w:uiPriority w:val="99"/>
    <w:rsid w:val="00F006EC"/>
    <w:pPr>
      <w:tabs>
        <w:tab w:val="center" w:pos="4419"/>
        <w:tab w:val="right" w:pos="8838"/>
      </w:tabs>
      <w:spacing w:after="0" w:line="240" w:lineRule="auto"/>
    </w:pPr>
  </w:style>
  <w:style w:type="character" w:customStyle="1" w:styleId="PiedepginaCar">
    <w:name w:val="Pie de página Car"/>
    <w:link w:val="Piedepgina"/>
    <w:uiPriority w:val="99"/>
    <w:locked/>
    <w:rsid w:val="00F006EC"/>
    <w:rPr>
      <w:rFonts w:cs="Times New Roman"/>
    </w:rPr>
  </w:style>
  <w:style w:type="character" w:styleId="Refdecomentario">
    <w:name w:val="annotation reference"/>
    <w:uiPriority w:val="99"/>
    <w:semiHidden/>
    <w:rsid w:val="00757DCE"/>
    <w:rPr>
      <w:rFonts w:cs="Times New Roman"/>
      <w:sz w:val="16"/>
      <w:szCs w:val="16"/>
    </w:rPr>
  </w:style>
  <w:style w:type="paragraph" w:styleId="Textocomentario">
    <w:name w:val="annotation text"/>
    <w:basedOn w:val="Normal"/>
    <w:link w:val="TextocomentarioCar"/>
    <w:uiPriority w:val="99"/>
    <w:semiHidden/>
    <w:rsid w:val="00757DCE"/>
    <w:pPr>
      <w:spacing w:line="240" w:lineRule="auto"/>
    </w:pPr>
    <w:rPr>
      <w:sz w:val="20"/>
      <w:szCs w:val="20"/>
    </w:rPr>
  </w:style>
  <w:style w:type="character" w:customStyle="1" w:styleId="TextocomentarioCar">
    <w:name w:val="Texto comentario Car"/>
    <w:link w:val="Textocomentario"/>
    <w:uiPriority w:val="99"/>
    <w:semiHidden/>
    <w:locked/>
    <w:rsid w:val="00757DCE"/>
    <w:rPr>
      <w:rFonts w:cs="Times New Roman"/>
      <w:sz w:val="20"/>
      <w:szCs w:val="20"/>
    </w:rPr>
  </w:style>
  <w:style w:type="paragraph" w:styleId="Asuntodelcomentario">
    <w:name w:val="annotation subject"/>
    <w:basedOn w:val="Textocomentario"/>
    <w:next w:val="Textocomentario"/>
    <w:link w:val="AsuntodelcomentarioCar"/>
    <w:uiPriority w:val="99"/>
    <w:semiHidden/>
    <w:rsid w:val="00757DCE"/>
    <w:rPr>
      <w:b/>
      <w:bCs/>
    </w:rPr>
  </w:style>
  <w:style w:type="character" w:customStyle="1" w:styleId="AsuntodelcomentarioCar">
    <w:name w:val="Asunto del comentario Car"/>
    <w:link w:val="Asuntodelcomentario"/>
    <w:uiPriority w:val="99"/>
    <w:semiHidden/>
    <w:locked/>
    <w:rsid w:val="00757DCE"/>
    <w:rPr>
      <w:rFonts w:cs="Times New Roman"/>
      <w:b/>
      <w:bCs/>
      <w:sz w:val="20"/>
      <w:szCs w:val="20"/>
    </w:rPr>
  </w:style>
  <w:style w:type="table" w:styleId="Tablaconcuadrcula">
    <w:name w:val="Table Grid"/>
    <w:basedOn w:val="Tablanormal"/>
    <w:uiPriority w:val="99"/>
    <w:rsid w:val="00FA3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rsid w:val="002B0F1C"/>
    <w:rPr>
      <w:rFonts w:cs="Times New Roman"/>
    </w:rPr>
  </w:style>
  <w:style w:type="paragraph" w:customStyle="1" w:styleId="TtulodeTDC">
    <w:name w:val="Título de TDC"/>
    <w:basedOn w:val="Ttulo1"/>
    <w:next w:val="Normal"/>
    <w:uiPriority w:val="39"/>
    <w:semiHidden/>
    <w:unhideWhenUsed/>
    <w:qFormat/>
    <w:rsid w:val="002A5859"/>
    <w:pPr>
      <w:outlineLvl w:val="9"/>
    </w:pPr>
    <w:rPr>
      <w:lang w:eastAsia="es-CO"/>
    </w:rPr>
  </w:style>
  <w:style w:type="paragraph" w:styleId="TDC2">
    <w:name w:val="toc 2"/>
    <w:basedOn w:val="Normal"/>
    <w:next w:val="Normal"/>
    <w:autoRedefine/>
    <w:uiPriority w:val="39"/>
    <w:locked/>
    <w:rsid w:val="002A5859"/>
    <w:pPr>
      <w:ind w:left="220"/>
    </w:pPr>
  </w:style>
  <w:style w:type="paragraph" w:styleId="TDC1">
    <w:name w:val="toc 1"/>
    <w:basedOn w:val="Normal"/>
    <w:next w:val="Normal"/>
    <w:autoRedefine/>
    <w:uiPriority w:val="39"/>
    <w:locked/>
    <w:rsid w:val="006F4A8F"/>
    <w:pPr>
      <w:tabs>
        <w:tab w:val="left" w:pos="440"/>
        <w:tab w:val="right" w:leader="dot" w:pos="8828"/>
      </w:tabs>
    </w:pPr>
    <w:rPr>
      <w:rFonts w:ascii="Arial" w:eastAsia="Times New Roman" w:hAnsi="Arial"/>
      <w:noProof/>
    </w:rPr>
  </w:style>
  <w:style w:type="character" w:styleId="Hipervnculo">
    <w:name w:val="Hyperlink"/>
    <w:uiPriority w:val="99"/>
    <w:unhideWhenUsed/>
    <w:rsid w:val="002A5859"/>
    <w:rPr>
      <w:color w:val="0000FF"/>
      <w:u w:val="single"/>
    </w:rPr>
  </w:style>
  <w:style w:type="paragraph" w:customStyle="1" w:styleId="Default">
    <w:name w:val="Default"/>
    <w:rsid w:val="00E42695"/>
    <w:pPr>
      <w:autoSpaceDE w:val="0"/>
      <w:autoSpaceDN w:val="0"/>
      <w:adjustRightInd w:val="0"/>
    </w:pPr>
    <w:rPr>
      <w:rFonts w:ascii="Times New Roman" w:hAnsi="Times New Roman"/>
      <w:color w:val="000000"/>
      <w:sz w:val="24"/>
      <w:szCs w:val="24"/>
    </w:rPr>
  </w:style>
  <w:style w:type="paragraph" w:styleId="Listaconnmeros">
    <w:name w:val="List Number"/>
    <w:basedOn w:val="Normal"/>
    <w:semiHidden/>
    <w:unhideWhenUsed/>
    <w:rsid w:val="0054187E"/>
    <w:pPr>
      <w:overflowPunct w:val="0"/>
      <w:autoSpaceDE w:val="0"/>
      <w:autoSpaceDN w:val="0"/>
      <w:adjustRightInd w:val="0"/>
      <w:spacing w:before="130" w:after="0" w:line="240" w:lineRule="auto"/>
      <w:ind w:left="284" w:hanging="284"/>
    </w:pPr>
    <w:rPr>
      <w:rFonts w:ascii="Times New Roman" w:eastAsia="Times New Roman" w:hAnsi="Times New Roman"/>
      <w:szCs w:val="20"/>
      <w:lang w:val="en-GB"/>
    </w:rPr>
  </w:style>
  <w:style w:type="paragraph" w:customStyle="1" w:styleId="Estilo2">
    <w:name w:val="Estilo2"/>
    <w:basedOn w:val="Normal"/>
    <w:rsid w:val="0054187E"/>
    <w:pPr>
      <w:tabs>
        <w:tab w:val="left" w:pos="0"/>
        <w:tab w:val="left" w:pos="540"/>
        <w:tab w:val="left" w:pos="720"/>
      </w:tabs>
      <w:spacing w:before="200" w:after="240" w:line="240" w:lineRule="auto"/>
      <w:ind w:hanging="567"/>
      <w:jc w:val="both"/>
    </w:pPr>
    <w:rPr>
      <w:rFonts w:ascii="Helvetica" w:eastAsia="Times New Roman" w:hAnsi="Helvetica"/>
      <w:sz w:val="20"/>
      <w:szCs w:val="20"/>
      <w:lang w:val="es-ES_tradnl" w:eastAsia="es-ES"/>
    </w:rPr>
  </w:style>
  <w:style w:type="paragraph" w:customStyle="1" w:styleId="Textoindependiente1">
    <w:name w:val="Texto independiente1"/>
    <w:rsid w:val="00034E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9360"/>
      <w:jc w:val="right"/>
    </w:pPr>
    <w:rPr>
      <w:rFonts w:ascii="NPS Draft" w:eastAsia="Times New Roman" w:hAnsi="NPS Draft" w:cs="NPS Draft"/>
      <w:color w:val="000000"/>
      <w:sz w:val="24"/>
      <w:szCs w:val="24"/>
      <w:lang w:val="en-US" w:eastAsia="es-ES"/>
    </w:rPr>
  </w:style>
  <w:style w:type="paragraph" w:customStyle="1" w:styleId="Quotation">
    <w:name w:val="Quotation"/>
    <w:next w:val="Textoindependiente1"/>
    <w:rsid w:val="00034E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ight="8640"/>
      <w:jc w:val="right"/>
    </w:pPr>
    <w:rPr>
      <w:rFonts w:ascii="Courier" w:eastAsia="Times New Roman" w:hAnsi="Courier" w:cs="Courier"/>
      <w:color w:val="000000"/>
      <w:lang w:val="en-US" w:eastAsia="es-ES"/>
    </w:rPr>
  </w:style>
  <w:style w:type="paragraph" w:styleId="TtuloTDC">
    <w:name w:val="TOC Heading"/>
    <w:basedOn w:val="Ttulo1"/>
    <w:next w:val="Normal"/>
    <w:uiPriority w:val="39"/>
    <w:unhideWhenUsed/>
    <w:qFormat/>
    <w:rsid w:val="00EB0C19"/>
    <w:pPr>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es-CO"/>
    </w:rPr>
  </w:style>
  <w:style w:type="paragraph" w:styleId="Textoindependiente">
    <w:name w:val="Body Text"/>
    <w:basedOn w:val="Normal"/>
    <w:link w:val="TextoindependienteCar"/>
    <w:rsid w:val="005E0767"/>
    <w:pPr>
      <w:spacing w:after="0" w:line="240" w:lineRule="auto"/>
      <w:jc w:val="both"/>
    </w:pPr>
    <w:rPr>
      <w:rFonts w:ascii="Tahoma" w:eastAsia="Times New Roman" w:hAnsi="Tahoma"/>
      <w:sz w:val="24"/>
      <w:szCs w:val="20"/>
      <w:lang w:val="es-ES_tradnl" w:eastAsia="es-ES"/>
    </w:rPr>
  </w:style>
  <w:style w:type="character" w:customStyle="1" w:styleId="TextoindependienteCar">
    <w:name w:val="Texto independiente Car"/>
    <w:basedOn w:val="Fuentedeprrafopredeter"/>
    <w:link w:val="Textoindependiente"/>
    <w:rsid w:val="005E0767"/>
    <w:rPr>
      <w:rFonts w:ascii="Tahoma" w:eastAsia="Times New Roman" w:hAnsi="Tahoma"/>
      <w:sz w:val="24"/>
      <w:lang w:val="es-ES_tradnl" w:eastAsia="es-ES"/>
    </w:rPr>
  </w:style>
  <w:style w:type="character" w:styleId="nfasis">
    <w:name w:val="Emphasis"/>
    <w:qFormat/>
    <w:locked/>
    <w:rsid w:val="005E0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5761">
      <w:bodyDiv w:val="1"/>
      <w:marLeft w:val="0"/>
      <w:marRight w:val="0"/>
      <w:marTop w:val="0"/>
      <w:marBottom w:val="0"/>
      <w:divBdr>
        <w:top w:val="none" w:sz="0" w:space="0" w:color="auto"/>
        <w:left w:val="none" w:sz="0" w:space="0" w:color="auto"/>
        <w:bottom w:val="none" w:sz="0" w:space="0" w:color="auto"/>
        <w:right w:val="none" w:sz="0" w:space="0" w:color="auto"/>
      </w:divBdr>
    </w:div>
    <w:div w:id="549419288">
      <w:bodyDiv w:val="1"/>
      <w:marLeft w:val="0"/>
      <w:marRight w:val="0"/>
      <w:marTop w:val="0"/>
      <w:marBottom w:val="0"/>
      <w:divBdr>
        <w:top w:val="none" w:sz="0" w:space="0" w:color="auto"/>
        <w:left w:val="none" w:sz="0" w:space="0" w:color="auto"/>
        <w:bottom w:val="none" w:sz="0" w:space="0" w:color="auto"/>
        <w:right w:val="none" w:sz="0" w:space="0" w:color="auto"/>
      </w:divBdr>
    </w:div>
    <w:div w:id="967735506">
      <w:bodyDiv w:val="1"/>
      <w:marLeft w:val="0"/>
      <w:marRight w:val="0"/>
      <w:marTop w:val="0"/>
      <w:marBottom w:val="0"/>
      <w:divBdr>
        <w:top w:val="none" w:sz="0" w:space="0" w:color="auto"/>
        <w:left w:val="none" w:sz="0" w:space="0" w:color="auto"/>
        <w:bottom w:val="none" w:sz="0" w:space="0" w:color="auto"/>
        <w:right w:val="none" w:sz="0" w:space="0" w:color="auto"/>
      </w:divBdr>
    </w:div>
    <w:div w:id="1035547011">
      <w:bodyDiv w:val="1"/>
      <w:marLeft w:val="0"/>
      <w:marRight w:val="0"/>
      <w:marTop w:val="0"/>
      <w:marBottom w:val="0"/>
      <w:divBdr>
        <w:top w:val="none" w:sz="0" w:space="0" w:color="auto"/>
        <w:left w:val="none" w:sz="0" w:space="0" w:color="auto"/>
        <w:bottom w:val="none" w:sz="0" w:space="0" w:color="auto"/>
        <w:right w:val="none" w:sz="0" w:space="0" w:color="auto"/>
      </w:divBdr>
    </w:div>
    <w:div w:id="1272057335">
      <w:bodyDiv w:val="1"/>
      <w:marLeft w:val="0"/>
      <w:marRight w:val="0"/>
      <w:marTop w:val="0"/>
      <w:marBottom w:val="0"/>
      <w:divBdr>
        <w:top w:val="none" w:sz="0" w:space="0" w:color="auto"/>
        <w:left w:val="none" w:sz="0" w:space="0" w:color="auto"/>
        <w:bottom w:val="none" w:sz="0" w:space="0" w:color="auto"/>
        <w:right w:val="none" w:sz="0" w:space="0" w:color="auto"/>
      </w:divBdr>
    </w:div>
    <w:div w:id="143539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3F23-3B43-48EC-87E8-E768E200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1256</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ESTATUTO DE AUDITORÍA INTERNA</vt:lpstr>
    </vt:vector>
  </TitlesOfParts>
  <Company>Hewlett-Packard</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DE AUDITORÍA INTERNA</dc:title>
  <dc:subject/>
  <dc:creator>MBEJARANO</dc:creator>
  <cp:keywords/>
  <dc:description/>
  <cp:lastModifiedBy>Nelson Jimenez Torres</cp:lastModifiedBy>
  <cp:revision>12</cp:revision>
  <cp:lastPrinted>2017-09-21T22:02:00Z</cp:lastPrinted>
  <dcterms:created xsi:type="dcterms:W3CDTF">2017-09-06T12:17:00Z</dcterms:created>
  <dcterms:modified xsi:type="dcterms:W3CDTF">2017-09-21T22:02:00Z</dcterms:modified>
</cp:coreProperties>
</file>